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A02" w:rsidRDefault="00B13EFF">
      <w:pPr>
        <w:ind w:firstLineChars="1000" w:firstLine="2100"/>
        <w:rPr>
          <w:rFonts w:hAnsi="宋体"/>
          <w:szCs w:val="21"/>
        </w:rPr>
      </w:pPr>
      <w:r>
        <w:rPr>
          <w:rFonts w:hAnsi="宋体" w:hint="eastAsia"/>
          <w:szCs w:val="21"/>
        </w:rPr>
        <w:tab/>
      </w:r>
      <w:r>
        <w:rPr>
          <w:rFonts w:hAnsi="宋体" w:hint="eastAsia"/>
          <w:szCs w:val="21"/>
        </w:rPr>
        <w:tab/>
      </w:r>
    </w:p>
    <w:p w:rsidR="00F96A02" w:rsidRPr="001E2E5B" w:rsidRDefault="006101A8" w:rsidP="001E2E5B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7</w:t>
      </w:r>
      <w:r w:rsidR="00B13EFF" w:rsidRPr="001E2E5B">
        <w:rPr>
          <w:rFonts w:hint="eastAsia"/>
          <w:b/>
          <w:bCs/>
          <w:sz w:val="28"/>
          <w:szCs w:val="28"/>
        </w:rPr>
        <w:t>有理数的混合运算（</w:t>
      </w:r>
      <w:r w:rsidR="00B13EFF" w:rsidRPr="001E2E5B">
        <w:rPr>
          <w:rFonts w:hint="eastAsia"/>
          <w:b/>
          <w:bCs/>
          <w:sz w:val="28"/>
          <w:szCs w:val="28"/>
        </w:rPr>
        <w:t>2</w:t>
      </w:r>
      <w:r w:rsidR="00B13EFF" w:rsidRPr="001E2E5B">
        <w:rPr>
          <w:rFonts w:hint="eastAsia"/>
          <w:b/>
          <w:bCs/>
          <w:sz w:val="28"/>
          <w:szCs w:val="28"/>
        </w:rPr>
        <w:t>）</w:t>
      </w:r>
    </w:p>
    <w:p w:rsidR="00F96A02" w:rsidRDefault="00ED3B79">
      <w:pPr>
        <w:tabs>
          <w:tab w:val="left" w:pos="660"/>
        </w:tabs>
        <w:jc w:val="lef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核心素养</w:t>
      </w:r>
      <w:r w:rsidR="00B13EFF">
        <w:rPr>
          <w:rFonts w:ascii="宋体" w:hAnsi="宋体" w:hint="eastAsia"/>
          <w:b/>
          <w:bCs/>
          <w:szCs w:val="21"/>
        </w:rPr>
        <w:t>目标：</w:t>
      </w:r>
    </w:p>
    <w:p w:rsidR="00F96A02" w:rsidRDefault="00B13EFF">
      <w:r>
        <w:rPr>
          <w:rFonts w:hint="eastAsia"/>
        </w:rPr>
        <w:t>1</w:t>
      </w:r>
      <w:r>
        <w:rPr>
          <w:rFonts w:hint="eastAsia"/>
        </w:rPr>
        <w:t>、掌握有理数的运算顺序，正确而熟练地进行有理数的加、减、乘、除、乘方的混合运算。</w:t>
      </w:r>
    </w:p>
    <w:p w:rsidR="00F96A02" w:rsidRDefault="00B13EFF">
      <w:r>
        <w:rPr>
          <w:rFonts w:hint="eastAsia"/>
        </w:rPr>
        <w:t>2</w:t>
      </w:r>
      <w:r>
        <w:rPr>
          <w:rFonts w:hint="eastAsia"/>
        </w:rPr>
        <w:t>、根据题目特点，能灵活地运用运算律简化计算。</w:t>
      </w:r>
    </w:p>
    <w:p w:rsidR="00F96A02" w:rsidRDefault="00B13EFF">
      <w:r>
        <w:rPr>
          <w:rFonts w:hint="eastAsia"/>
        </w:rPr>
        <w:t>3</w:t>
      </w:r>
      <w:r>
        <w:rPr>
          <w:rFonts w:hint="eastAsia"/>
        </w:rPr>
        <w:t>、体会转化的数学思想方法。</w:t>
      </w:r>
    </w:p>
    <w:p w:rsidR="00F96A02" w:rsidRDefault="00B13EFF">
      <w:pPr>
        <w:rPr>
          <w:rFonts w:ascii="宋体" w:hAnsi="宋体" w:cs="宋体"/>
          <w:b/>
          <w:bCs/>
          <w:color w:val="000000"/>
          <w:szCs w:val="21"/>
        </w:rPr>
      </w:pPr>
      <w:r>
        <w:rPr>
          <w:rFonts w:ascii="宋体" w:hAnsi="宋体" w:cs="宋体" w:hint="eastAsia"/>
          <w:b/>
          <w:bCs/>
          <w:color w:val="000000"/>
          <w:szCs w:val="21"/>
        </w:rPr>
        <w:t>重点：</w:t>
      </w:r>
      <w:r>
        <w:rPr>
          <w:rFonts w:hint="eastAsia"/>
        </w:rPr>
        <w:t>熟练而准确地进行有理数的加、减、乘、除、乘方混合运算</w:t>
      </w:r>
      <w:r>
        <w:rPr>
          <w:rFonts w:ascii="宋体" w:hAnsi="宋体" w:cs="宋体" w:hint="eastAsia"/>
          <w:kern w:val="24"/>
          <w:szCs w:val="21"/>
        </w:rPr>
        <w:t>。</w:t>
      </w:r>
    </w:p>
    <w:p w:rsidR="00F96A02" w:rsidRDefault="00B13EFF">
      <w:pPr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color w:val="000000"/>
          <w:szCs w:val="21"/>
        </w:rPr>
        <w:t>难点：</w:t>
      </w:r>
      <w:r>
        <w:rPr>
          <w:rFonts w:hint="eastAsia"/>
        </w:rPr>
        <w:t>灵活运用运算律简化运算</w:t>
      </w:r>
      <w:r>
        <w:rPr>
          <w:rFonts w:ascii="宋体" w:hAnsi="宋体" w:cs="宋体" w:hint="eastAsia"/>
          <w:szCs w:val="21"/>
          <w:shd w:val="clear" w:color="auto" w:fill="FFFFFF"/>
        </w:rPr>
        <w:t>。</w:t>
      </w:r>
    </w:p>
    <w:p w:rsidR="00F96A02" w:rsidRDefault="00B13EFF">
      <w:pPr>
        <w:jc w:val="left"/>
      </w:pPr>
      <w:r>
        <w:rPr>
          <w:rFonts w:hint="eastAsia"/>
          <w:b/>
          <w:bCs/>
        </w:rPr>
        <w:t>自学要求：</w:t>
      </w:r>
      <w:r>
        <w:rPr>
          <w:rFonts w:hint="eastAsia"/>
        </w:rPr>
        <w:t>认真阅读教材</w:t>
      </w:r>
      <w:r w:rsidR="004E7AF7">
        <w:rPr>
          <w:rFonts w:hint="eastAsia"/>
        </w:rPr>
        <w:t>，</w:t>
      </w:r>
      <w:r>
        <w:rPr>
          <w:rFonts w:hint="eastAsia"/>
        </w:rPr>
        <w:t>回答下列问题：</w:t>
      </w:r>
    </w:p>
    <w:p w:rsidR="00F96A02" w:rsidRDefault="00B13EFF">
      <w:pPr>
        <w:numPr>
          <w:ilvl w:val="0"/>
          <w:numId w:val="1"/>
        </w:numPr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新知体验：</w:t>
      </w:r>
    </w:p>
    <w:p w:rsidR="00F96A02" w:rsidRDefault="00B13EFF">
      <w:pPr>
        <w:adjustRightInd w:val="0"/>
        <w:snapToGrid w:val="0"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1、问题导入：</w:t>
      </w:r>
    </w:p>
    <w:p w:rsidR="00F96A02" w:rsidRDefault="00B13EFF">
      <w:pPr>
        <w:pStyle w:val="a5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回忆有理数混合运算顺序</w:t>
      </w:r>
    </w:p>
    <w:p w:rsidR="00F96A02" w:rsidRDefault="00B13EFF">
      <w:pPr>
        <w:pStyle w:val="ab"/>
        <w:widowControl/>
        <w:kinsoku w:val="0"/>
        <w:overflowPunct w:val="0"/>
        <w:adjustRightInd w:val="0"/>
        <w:snapToGrid w:val="0"/>
        <w:spacing w:beforeAutospacing="0" w:afterAutospacing="0"/>
        <w:textAlignment w:val="baseline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先</w:t>
      </w:r>
      <w:r>
        <w:rPr>
          <w:rFonts w:ascii="宋体" w:hAnsi="宋体" w:cs="宋体" w:hint="eastAsia"/>
          <w:color w:val="000000"/>
          <w:kern w:val="24"/>
          <w:sz w:val="21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，后</w:t>
      </w:r>
      <w:r>
        <w:rPr>
          <w:rFonts w:ascii="宋体" w:hAnsi="宋体" w:cs="宋体" w:hint="eastAsia"/>
          <w:color w:val="000000"/>
          <w:kern w:val="24"/>
          <w:sz w:val="21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，最后</w:t>
      </w:r>
      <w:r>
        <w:rPr>
          <w:rFonts w:ascii="宋体" w:hAnsi="宋体" w:cs="宋体" w:hint="eastAsia"/>
          <w:color w:val="000000"/>
          <w:kern w:val="24"/>
          <w:sz w:val="21"/>
          <w:szCs w:val="21"/>
          <w:u w:val="single"/>
        </w:rPr>
        <w:t xml:space="preserve">     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；如果有括号，先进行</w:t>
      </w:r>
      <w:r>
        <w:rPr>
          <w:rFonts w:ascii="宋体" w:hAnsi="宋体" w:cs="宋体" w:hint="eastAsia"/>
          <w:color w:val="000000"/>
          <w:kern w:val="24"/>
          <w:sz w:val="21"/>
          <w:szCs w:val="21"/>
          <w:u w:val="single"/>
        </w:rPr>
        <w:t xml:space="preserve">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的运算。</w:t>
      </w:r>
    </w:p>
    <w:p w:rsidR="00F96A02" w:rsidRDefault="00B13EFF">
      <w:pPr>
        <w:adjustRightInd w:val="0"/>
        <w:snapToGrid w:val="0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2、探索新知：</w:t>
      </w:r>
    </w:p>
    <w:p w:rsidR="00F96A02" w:rsidRDefault="00B13EFF">
      <w:pPr>
        <w:pStyle w:val="ab"/>
        <w:widowControl/>
        <w:kinsoku w:val="0"/>
        <w:overflowPunct w:val="0"/>
        <w:spacing w:before="134" w:beforeAutospacing="0" w:afterAutospacing="0"/>
        <w:ind w:left="547" w:hanging="547"/>
        <w:textAlignment w:val="baseline"/>
        <w:rPr>
          <w:rFonts w:ascii="宋体" w:hAnsi="宋体" w:cs="宋体"/>
          <w:b/>
          <w:bCs/>
          <w:color w:val="000000"/>
          <w:sz w:val="21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24"/>
          <w:sz w:val="21"/>
          <w:szCs w:val="21"/>
        </w:rPr>
        <w:t>知识点：合理进行有理数的混合运算</w:t>
      </w:r>
    </w:p>
    <w:p w:rsidR="00F96A02" w:rsidRDefault="00B13EFF">
      <w:pPr>
        <w:pStyle w:val="ab"/>
        <w:widowControl/>
        <w:spacing w:beforeAutospacing="0" w:afterAutospacing="0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在有理数的混合运算中,对于同级运算,一定要注意按从左向右的顺序进行,还要注意正确运用运算律,简化运算过程。</w:t>
      </w:r>
    </w:p>
    <w:p w:rsidR="00F96A02" w:rsidRDefault="00B13EFF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二、例题讲解</w:t>
      </w:r>
    </w:p>
    <w:p w:rsidR="00F96A02" w:rsidRDefault="00B13EFF">
      <w:pPr>
        <w:adjustRightInd w:val="0"/>
        <w:snapToGrid w:val="0"/>
        <w:jc w:val="left"/>
      </w:pPr>
      <w:r>
        <w:rPr>
          <w:rFonts w:hint="eastAsia"/>
        </w:rPr>
        <w:t>例</w:t>
      </w:r>
      <w:r>
        <w:rPr>
          <w:rFonts w:hint="eastAsia"/>
        </w:rPr>
        <w:t>1</w:t>
      </w:r>
      <w:r>
        <w:rPr>
          <w:rFonts w:hint="eastAsia"/>
        </w:rPr>
        <w:t>、计算：</w:t>
      </w:r>
    </w:p>
    <w:p w:rsidR="00F96A02" w:rsidRDefault="00B13EFF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  <w:r>
        <w:rPr>
          <w:position w:val="-28"/>
        </w:rPr>
        <w:object w:dxaOrig="2214" w:dyaOrig="5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3" o:spid="_x0000_i1025" type="#_x0000_t75" style="width:111pt;height:29.25pt" o:ole="">
            <v:fill o:detectmouseclick="t"/>
            <v:imagedata r:id="rId7" o:title=""/>
          </v:shape>
          <o:OLEObject Type="Embed" ProgID="Equation.3" ShapeID="Object 3" DrawAspect="Content" ObjectID="_1790509920" r:id="rId8"/>
        </w:object>
      </w:r>
      <w:r>
        <w:rPr>
          <w:rFonts w:hint="eastAsia"/>
        </w:rPr>
        <w:t>；</w:t>
      </w:r>
      <w:r>
        <w:rPr>
          <w:rFonts w:hint="eastAsia"/>
        </w:rPr>
        <w:t xml:space="preserve">                </w:t>
      </w:r>
      <w:r>
        <w:rPr>
          <w:position w:val="-28"/>
        </w:rPr>
        <w:object w:dxaOrig="4423" w:dyaOrig="740">
          <v:shape id="Object 5" o:spid="_x0000_i1026" type="#_x0000_t75" style="width:221.25pt;height:36.75pt" o:ole="">
            <v:fill o:detectmouseclick="t"/>
            <v:imagedata r:id="rId9" o:title=""/>
          </v:shape>
          <o:OLEObject Type="Embed" ProgID="Equation.3" ShapeID="Object 5" DrawAspect="Content" ObjectID="_1790509921" r:id="rId10"/>
        </w:object>
      </w: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B13EFF">
      <w:pPr>
        <w:adjustRightInd w:val="0"/>
        <w:snapToGrid w:val="0"/>
        <w:jc w:val="left"/>
      </w:pPr>
      <w:r>
        <w:rPr>
          <w:rFonts w:hint="eastAsia"/>
        </w:rPr>
        <w:t>例</w:t>
      </w:r>
      <w:r>
        <w:rPr>
          <w:rFonts w:hint="eastAsia"/>
        </w:rPr>
        <w:t>2</w:t>
      </w:r>
      <w:r>
        <w:rPr>
          <w:rFonts w:hint="eastAsia"/>
        </w:rPr>
        <w:t>、计算：</w:t>
      </w:r>
    </w:p>
    <w:p w:rsidR="00F96A02" w:rsidRDefault="00B13EFF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  <w:r>
        <w:rPr>
          <w:position w:val="-24"/>
        </w:rPr>
        <w:object w:dxaOrig="2436" w:dyaOrig="645">
          <v:shape id="Object 7" o:spid="_x0000_i1027" type="#_x0000_t75" style="width:121.5pt;height:32.25pt" o:ole="">
            <v:fill o:detectmouseclick="t"/>
            <v:imagedata r:id="rId11" o:title=""/>
          </v:shape>
          <o:OLEObject Type="Embed" ProgID="Equation.3" ShapeID="Object 7" DrawAspect="Content" ObjectID="_1790509922" r:id="rId12"/>
        </w:object>
      </w:r>
      <w:r>
        <w:rPr>
          <w:rFonts w:hint="eastAsia"/>
        </w:rPr>
        <w:t>；</w:t>
      </w:r>
      <w:r>
        <w:rPr>
          <w:rFonts w:hint="eastAsia"/>
        </w:rPr>
        <w:t xml:space="preserve">           </w:t>
      </w:r>
      <w:r>
        <w:rPr>
          <w:position w:val="-24"/>
        </w:rPr>
        <w:object w:dxaOrig="2826" w:dyaOrig="620">
          <v:shape id="Object 8" o:spid="_x0000_i1028" type="#_x0000_t75" style="width:141pt;height:30.75pt" o:ole="">
            <v:fill o:detectmouseclick="t"/>
            <v:imagedata r:id="rId13" o:title=""/>
          </v:shape>
          <o:OLEObject Type="Embed" ProgID="Equation.3" ShapeID="Object 8" DrawAspect="Content" ObjectID="_1790509923" r:id="rId14"/>
        </w:object>
      </w: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B13EFF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  <w:r>
        <w:rPr>
          <w:position w:val="-28"/>
        </w:rPr>
        <w:object w:dxaOrig="3093" w:dyaOrig="592">
          <v:shape id="Object 9" o:spid="_x0000_i1029" type="#_x0000_t75" style="width:154.5pt;height:29.25pt" o:ole="">
            <v:fill o:detectmouseclick="t"/>
            <v:imagedata r:id="rId15" o:title=""/>
          </v:shape>
          <o:OLEObject Type="Embed" ProgID="Equation.3" ShapeID="Object 9" DrawAspect="Content" ObjectID="_1790509924" r:id="rId16"/>
        </w:object>
      </w:r>
      <w:r>
        <w:rPr>
          <w:rFonts w:hint="eastAsia"/>
        </w:rPr>
        <w:t xml:space="preserve">       </w:t>
      </w:r>
      <w:r>
        <w:rPr>
          <w:position w:val="-24"/>
        </w:rPr>
        <w:object w:dxaOrig="4736" w:dyaOrig="620">
          <v:shape id="Object 10" o:spid="_x0000_i1030" type="#_x0000_t75" style="width:237pt;height:30.75pt" o:ole="">
            <v:fill o:detectmouseclick="t"/>
            <v:imagedata r:id="rId17" o:title=""/>
          </v:shape>
          <o:OLEObject Type="Embed" ProgID="Equation.3" ShapeID="Object 10" DrawAspect="Content" ObjectID="_1790509925" r:id="rId18"/>
        </w:object>
      </w:r>
      <w:r>
        <w:rPr>
          <w:rFonts w:hint="eastAsia"/>
        </w:rPr>
        <w:t>。</w:t>
      </w: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</w:p>
    <w:p w:rsidR="00F96A02" w:rsidRDefault="00B13EFF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三、基础强化：</w:t>
      </w:r>
    </w:p>
    <w:p w:rsidR="00F96A02" w:rsidRDefault="00B13EFF">
      <w:pPr>
        <w:pStyle w:val="ab"/>
        <w:widowControl/>
        <w:wordWrap w:val="0"/>
        <w:spacing w:beforeAutospacing="0" w:afterAutospacing="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1、计算 </w:t>
      </w:r>
      <w:r>
        <w:rPr>
          <w:rFonts w:ascii="宋体" w:hAnsi="宋体" w:cs="宋体" w:hint="eastAsia"/>
          <w:color w:val="000000"/>
          <w:sz w:val="21"/>
          <w:szCs w:val="21"/>
        </w:rPr>
        <w:t>(-1+2)×</w:t>
      </w:r>
      <w:r w:rsidR="001E2E5B">
        <w:rPr>
          <w:rFonts w:ascii="宋体" w:hAnsi="宋体" w:cs="宋体" w:hint="eastAsia"/>
          <w:color w:val="000000"/>
          <w:sz w:val="21"/>
          <w:szCs w:val="21"/>
        </w:rPr>
        <w:t>(-1/2)</w:t>
      </w:r>
      <w:r w:rsidRPr="001E2E5B">
        <w:rPr>
          <w:rFonts w:ascii="宋体" w:hAnsi="宋体" w:cs="宋体" w:hint="eastAsia"/>
          <w:color w:val="000000"/>
          <w:sz w:val="21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 w:val="21"/>
          <w:szCs w:val="21"/>
        </w:rPr>
        <w:t>÷(-2)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的结果是                            (       )</w:t>
      </w:r>
    </w:p>
    <w:p w:rsidR="00F96A02" w:rsidRDefault="00B13EFF">
      <w:pPr>
        <w:pStyle w:val="ab"/>
        <w:widowControl/>
        <w:tabs>
          <w:tab w:val="left" w:pos="4253"/>
          <w:tab w:val="left" w:pos="8486"/>
          <w:tab w:val="left" w:pos="12718"/>
        </w:tabs>
        <w:wordWrap w:val="0"/>
        <w:spacing w:beforeAutospacing="0" w:afterAutospacing="0"/>
        <w:ind w:firstLineChars="200" w:firstLine="42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A、8              B、</w:t>
      </w:r>
      <w:r>
        <w:rPr>
          <w:rFonts w:ascii="宋体" w:hAnsi="宋体" w:cs="宋体" w:hint="eastAsia"/>
          <w:color w:val="000000"/>
          <w:sz w:val="21"/>
          <w:szCs w:val="21"/>
        </w:rPr>
        <w:t xml:space="preserve">-8        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C、</w:t>
      </w:r>
      <w:r>
        <w:rPr>
          <w:position w:val="-24"/>
          <w:sz w:val="21"/>
        </w:rPr>
        <w:object w:dxaOrig="222" w:dyaOrig="620">
          <v:shape id="Object 11" o:spid="_x0000_i1031" type="#_x0000_t75" style="width:11.25pt;height:30.75pt" o:ole="">
            <v:fill o:detectmouseclick="t"/>
            <v:imagedata r:id="rId19" o:title=""/>
          </v:shape>
          <o:OLEObject Type="Embed" ProgID="Equation.3" ShapeID="Object 11" DrawAspect="Content" ObjectID="_1790509926" r:id="rId20"/>
        </w:objec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        D、 </w:t>
      </w:r>
      <w:r>
        <w:rPr>
          <w:position w:val="-24"/>
          <w:sz w:val="21"/>
        </w:rPr>
        <w:object w:dxaOrig="404" w:dyaOrig="620">
          <v:shape id="Object 12" o:spid="_x0000_i1032" type="#_x0000_t75" style="width:20.25pt;height:30.75pt" o:ole="">
            <v:fill o:detectmouseclick="t"/>
            <v:imagedata r:id="rId21" o:title=""/>
          </v:shape>
          <o:OLEObject Type="Embed" ProgID="Equation.3" ShapeID="Object 12" DrawAspect="Content" ObjectID="_1790509927" r:id="rId22"/>
        </w:object>
      </w:r>
    </w:p>
    <w:p w:rsidR="00F96A02" w:rsidRDefault="00B13EFF">
      <w:pPr>
        <w:pStyle w:val="ab"/>
        <w:widowControl/>
        <w:wordWrap w:val="0"/>
        <w:spacing w:beforeAutospacing="0" w:afterAutospacing="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2、下列各式运算结果为正数的是                                      (       )</w:t>
      </w:r>
    </w:p>
    <w:p w:rsidR="00F96A02" w:rsidRDefault="00B13EFF">
      <w:pPr>
        <w:pStyle w:val="ab"/>
        <w:widowControl/>
        <w:tabs>
          <w:tab w:val="left" w:pos="8286"/>
        </w:tabs>
        <w:wordWrap w:val="0"/>
        <w:spacing w:beforeAutospacing="0" w:afterAutospacing="0"/>
        <w:ind w:firstLineChars="100" w:firstLine="21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A、</w:t>
      </w:r>
      <w:r>
        <w:rPr>
          <w:rFonts w:ascii="宋体" w:hAnsi="宋体" w:cs="宋体" w:hint="eastAsia"/>
          <w:color w:val="000000"/>
          <w:sz w:val="21"/>
          <w:szCs w:val="21"/>
        </w:rPr>
        <w:t>-2</w:t>
      </w:r>
      <w:r>
        <w:rPr>
          <w:rFonts w:ascii="宋体" w:hAnsi="宋体" w:cs="宋体" w:hint="eastAsia"/>
          <w:color w:val="000000"/>
          <w:sz w:val="21"/>
          <w:szCs w:val="21"/>
          <w:vertAlign w:val="superscript"/>
        </w:rPr>
        <w:t>4</w:t>
      </w:r>
      <w:r>
        <w:rPr>
          <w:rFonts w:ascii="宋体" w:hAnsi="宋体" w:cs="宋体" w:hint="eastAsia"/>
          <w:color w:val="000000"/>
          <w:sz w:val="21"/>
          <w:szCs w:val="21"/>
        </w:rPr>
        <w:t>×5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       B、</w:t>
      </w:r>
      <w:r>
        <w:rPr>
          <w:rFonts w:ascii="宋体" w:hAnsi="宋体" w:cs="宋体" w:hint="eastAsia"/>
          <w:color w:val="000000"/>
          <w:sz w:val="21"/>
          <w:szCs w:val="21"/>
        </w:rPr>
        <w:t>(1-2)</w:t>
      </w:r>
      <w:r>
        <w:rPr>
          <w:rFonts w:ascii="宋体" w:hAnsi="宋体" w:cs="宋体" w:hint="eastAsia"/>
          <w:color w:val="000000"/>
          <w:sz w:val="21"/>
          <w:szCs w:val="21"/>
          <w:vertAlign w:val="superscript"/>
        </w:rPr>
        <w:t>4</w:t>
      </w:r>
      <w:r>
        <w:rPr>
          <w:rFonts w:ascii="宋体" w:hAnsi="宋体" w:cs="宋体" w:hint="eastAsia"/>
          <w:color w:val="000000"/>
          <w:sz w:val="21"/>
          <w:szCs w:val="21"/>
        </w:rPr>
        <w:t>×5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    C、</w:t>
      </w:r>
      <w:r>
        <w:rPr>
          <w:rFonts w:ascii="宋体" w:hAnsi="宋体" w:cs="宋体" w:hint="eastAsia"/>
          <w:color w:val="000000"/>
          <w:sz w:val="21"/>
          <w:szCs w:val="21"/>
        </w:rPr>
        <w:t>(1-2</w:t>
      </w:r>
      <w:r>
        <w:rPr>
          <w:rFonts w:ascii="宋体" w:hAnsi="宋体" w:cs="宋体" w:hint="eastAsia"/>
          <w:color w:val="000000"/>
          <w:sz w:val="21"/>
          <w:szCs w:val="21"/>
          <w:vertAlign w:val="superscript"/>
        </w:rPr>
        <w:t>4</w:t>
      </w:r>
      <w:r>
        <w:rPr>
          <w:rFonts w:ascii="宋体" w:hAnsi="宋体" w:cs="宋体" w:hint="eastAsia"/>
          <w:color w:val="000000"/>
          <w:sz w:val="21"/>
          <w:szCs w:val="21"/>
        </w:rPr>
        <w:t xml:space="preserve"> )×5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    D、</w:t>
      </w:r>
      <w:r>
        <w:rPr>
          <w:rFonts w:ascii="宋体" w:hAnsi="宋体" w:cs="宋体" w:hint="eastAsia"/>
          <w:color w:val="000000"/>
          <w:sz w:val="21"/>
          <w:szCs w:val="21"/>
        </w:rPr>
        <w:t>1-(3×5)</w:t>
      </w:r>
      <w:r>
        <w:rPr>
          <w:rFonts w:ascii="宋体" w:hAnsi="宋体" w:cs="宋体" w:hint="eastAsia"/>
          <w:color w:val="000000"/>
          <w:sz w:val="21"/>
          <w:szCs w:val="21"/>
          <w:vertAlign w:val="superscript"/>
        </w:rPr>
        <w:t>6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</w:t>
      </w:r>
    </w:p>
    <w:p w:rsidR="00F96A02" w:rsidRDefault="00B13EFF">
      <w:pPr>
        <w:adjustRightInd w:val="0"/>
        <w:snapToGrid w:val="0"/>
        <w:jc w:val="left"/>
      </w:pPr>
      <w:r>
        <w:rPr>
          <w:rFonts w:ascii="宋体" w:hAnsi="宋体" w:cs="宋体" w:hint="eastAsia"/>
          <w:szCs w:val="21"/>
        </w:rPr>
        <w:lastRenderedPageBreak/>
        <w:t>3、观察式子：</w:t>
      </w:r>
      <w:r>
        <w:rPr>
          <w:position w:val="-24"/>
        </w:rPr>
        <w:object w:dxaOrig="1799" w:dyaOrig="620">
          <v:shape id="Object 14" o:spid="_x0000_i1033" type="#_x0000_t75" style="width:90pt;height:30.75pt" o:ole="">
            <v:fill o:detectmouseclick="t"/>
            <v:imagedata r:id="rId23" o:title=""/>
          </v:shape>
          <o:OLEObject Type="Embed" ProgID="Equation.3" ShapeID="Object 14" DrawAspect="Content" ObjectID="_1790509928" r:id="rId24"/>
        </w:object>
      </w:r>
      <w:r>
        <w:rPr>
          <w:position w:val="-24"/>
        </w:rPr>
        <w:object w:dxaOrig="1941" w:dyaOrig="620">
          <v:shape id="Object 15" o:spid="_x0000_i1034" type="#_x0000_t75" style="width:96.75pt;height:30.75pt" o:ole="">
            <v:fill o:detectmouseclick="t"/>
            <v:imagedata r:id="rId25" o:title=""/>
          </v:shape>
          <o:OLEObject Type="Embed" ProgID="Equation.3" ShapeID="Object 15" DrawAspect="Content" ObjectID="_1790509929" r:id="rId26"/>
        </w:object>
      </w:r>
      <w:r>
        <w:rPr>
          <w:position w:val="-24"/>
        </w:rPr>
        <w:object w:dxaOrig="1981" w:dyaOrig="620">
          <v:shape id="Object 16" o:spid="_x0000_i1035" type="#_x0000_t75" style="width:99pt;height:30.75pt" o:ole="">
            <v:fill o:detectmouseclick="t"/>
            <v:imagedata r:id="rId27" o:title=""/>
          </v:shape>
          <o:OLEObject Type="Embed" ProgID="Equation.3" ShapeID="Object 16" DrawAspect="Content" ObjectID="_1790509930" r:id="rId28"/>
        </w:object>
      </w:r>
      <w:r>
        <w:rPr>
          <w:rFonts w:ascii="Arial" w:hAnsi="Arial" w:cs="Arial"/>
        </w:rPr>
        <w:t>…</w:t>
      </w:r>
      <w:r>
        <w:rPr>
          <w:rFonts w:hint="eastAsia"/>
        </w:rPr>
        <w:t>，由此计算：</w:t>
      </w:r>
    </w:p>
    <w:p w:rsidR="00F96A02" w:rsidRDefault="00B13EFF">
      <w:pPr>
        <w:adjustRightInd w:val="0"/>
        <w:snapToGrid w:val="0"/>
        <w:ind w:firstLineChars="100" w:firstLine="210"/>
        <w:jc w:val="left"/>
      </w:pPr>
      <w:r>
        <w:rPr>
          <w:position w:val="-24"/>
        </w:rPr>
        <w:object w:dxaOrig="3963" w:dyaOrig="620">
          <v:shape id="Object 17" o:spid="_x0000_i1036" type="#_x0000_t75" style="width:198pt;height:30.75pt" o:ole="">
            <v:fill o:detectmouseclick="t"/>
            <v:imagedata r:id="rId29" o:title=""/>
          </v:shape>
          <o:OLEObject Type="Embed" ProgID="Equation.3" ShapeID="Object 17" DrawAspect="Content" ObjectID="_1790509931" r:id="rId30"/>
        </w:object>
      </w:r>
      <w:r>
        <w:rPr>
          <w:rFonts w:hint="eastAsia"/>
        </w:rPr>
        <w:t>=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。</w:t>
      </w:r>
    </w:p>
    <w:p w:rsidR="00F96A02" w:rsidRDefault="00B13EFF">
      <w:pPr>
        <w:pStyle w:val="ab"/>
        <w:widowControl/>
        <w:numPr>
          <w:ilvl w:val="0"/>
          <w:numId w:val="2"/>
        </w:numPr>
        <w:wordWrap w:val="0"/>
        <w:spacing w:beforeAutospacing="0" w:afterAutospacing="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将四个数2， </w:t>
      </w:r>
      <w:r>
        <w:rPr>
          <w:rFonts w:ascii="宋体" w:hAnsi="宋体" w:cs="宋体" w:hint="eastAsia"/>
          <w:color w:val="000000"/>
          <w:sz w:val="21"/>
          <w:szCs w:val="21"/>
        </w:rPr>
        <w:t>-3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，4， </w:t>
      </w:r>
      <w:r>
        <w:rPr>
          <w:rFonts w:ascii="宋体" w:hAnsi="宋体" w:cs="宋体" w:hint="eastAsia"/>
          <w:color w:val="000000"/>
          <w:sz w:val="21"/>
          <w:szCs w:val="21"/>
        </w:rPr>
        <w:t>-5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进行有理数的加、减、乘、除、乘方运算，列一个算式：</w:t>
      </w:r>
    </w:p>
    <w:p w:rsidR="00F96A02" w:rsidRDefault="00B13EFF">
      <w:pPr>
        <w:pStyle w:val="ab"/>
        <w:widowControl/>
        <w:wordWrap w:val="0"/>
        <w:spacing w:beforeAutospacing="0" w:afterAutospacing="0"/>
        <w:ind w:firstLineChars="100" w:firstLine="210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____________（每个数都要用，且只能用一次，写出一个即可），使得运算结果等于24。</w:t>
      </w:r>
    </w:p>
    <w:p w:rsidR="00F96A02" w:rsidRDefault="00F96A02">
      <w:pPr>
        <w:pStyle w:val="ab"/>
        <w:widowControl/>
        <w:wordWrap w:val="0"/>
        <w:spacing w:beforeAutospacing="0" w:afterAutospacing="0"/>
        <w:ind w:firstLineChars="100" w:firstLine="210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9C09DE" w:rsidRDefault="009C09DE">
      <w:pPr>
        <w:pStyle w:val="ab"/>
        <w:widowControl/>
        <w:wordWrap w:val="0"/>
        <w:spacing w:beforeAutospacing="0" w:afterAutospacing="0"/>
        <w:ind w:firstLineChars="100" w:firstLine="210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9C09DE" w:rsidRDefault="009C09DE">
      <w:pPr>
        <w:pStyle w:val="ab"/>
        <w:widowControl/>
        <w:wordWrap w:val="0"/>
        <w:spacing w:beforeAutospacing="0" w:afterAutospacing="0"/>
        <w:ind w:firstLineChars="100" w:firstLine="210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F96A02" w:rsidRDefault="00F96A02">
      <w:pPr>
        <w:pStyle w:val="ab"/>
        <w:widowControl/>
        <w:wordWrap w:val="0"/>
        <w:spacing w:beforeAutospacing="0" w:afterAutospacing="0"/>
        <w:ind w:firstLineChars="100" w:firstLine="210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F96A02" w:rsidRDefault="00F96A02">
      <w:pPr>
        <w:pStyle w:val="ab"/>
        <w:widowControl/>
        <w:wordWrap w:val="0"/>
        <w:spacing w:beforeAutospacing="0" w:afterAutospacing="0"/>
        <w:ind w:firstLineChars="100" w:firstLine="210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F96A02" w:rsidRDefault="00B13EFF">
      <w:pPr>
        <w:numPr>
          <w:ilvl w:val="0"/>
          <w:numId w:val="3"/>
        </w:numPr>
        <w:adjustRightInd w:val="0"/>
        <w:snapToGrid w:val="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拓展提高：</w:t>
      </w:r>
    </w:p>
    <w:p w:rsidR="00F96A02" w:rsidRDefault="00B13EFF">
      <w:pPr>
        <w:pStyle w:val="ab"/>
        <w:widowControl/>
        <w:tabs>
          <w:tab w:val="left" w:pos="13700"/>
        </w:tabs>
        <w:wordWrap w:val="0"/>
        <w:adjustRightInd w:val="0"/>
        <w:snapToGrid w:val="0"/>
        <w:spacing w:beforeAutospacing="0" w:afterAutospacing="0"/>
        <w:rPr>
          <w:sz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阅读下列计算过程：</w:t>
      </w:r>
      <w:r>
        <w:rPr>
          <w:position w:val="-24"/>
          <w:sz w:val="21"/>
        </w:rPr>
        <w:object w:dxaOrig="3954" w:dyaOrig="620">
          <v:shape id="Object 19" o:spid="_x0000_i1037" type="#_x0000_t75" style="width:198pt;height:30.75pt" o:ole="">
            <v:fill o:detectmouseclick="t"/>
            <v:imagedata r:id="rId31" o:title=""/>
          </v:shape>
          <o:OLEObject Type="Embed" ProgID="Equation.3" ShapeID="Object 19" DrawAspect="Content" ObjectID="_1790509932" r:id="rId32"/>
        </w:object>
      </w:r>
    </w:p>
    <w:p w:rsidR="00F96A02" w:rsidRDefault="00B13EFF">
      <w:pPr>
        <w:pStyle w:val="ab"/>
        <w:widowControl/>
        <w:tabs>
          <w:tab w:val="left" w:pos="13700"/>
        </w:tabs>
        <w:wordWrap w:val="0"/>
        <w:adjustRightInd w:val="0"/>
        <w:snapToGrid w:val="0"/>
        <w:spacing w:beforeAutospacing="0" w:afterAutospacing="0"/>
        <w:rPr>
          <w:sz w:val="21"/>
        </w:rPr>
      </w:pPr>
      <w:r>
        <w:rPr>
          <w:rFonts w:hint="eastAsia"/>
          <w:sz w:val="21"/>
        </w:rPr>
        <w:t>解：原式</w:t>
      </w:r>
      <w:r>
        <w:rPr>
          <w:rFonts w:hint="eastAsia"/>
          <w:sz w:val="21"/>
        </w:rPr>
        <w:t>=</w:t>
      </w:r>
      <w:r>
        <w:rPr>
          <w:position w:val="-24"/>
          <w:sz w:val="21"/>
        </w:rPr>
        <w:object w:dxaOrig="3219" w:dyaOrig="620">
          <v:shape id="Object 20" o:spid="_x0000_i1038" type="#_x0000_t75" style="width:161.25pt;height:30.75pt" o:ole="">
            <v:fill o:detectmouseclick="t"/>
            <v:imagedata r:id="rId33" o:title=""/>
          </v:shape>
          <o:OLEObject Type="Embed" ProgID="Equation.3" ShapeID="Object 20" DrawAspect="Content" ObjectID="_1790509933" r:id="rId34"/>
        </w:object>
      </w:r>
      <w:r>
        <w:rPr>
          <w:rFonts w:hint="eastAsia"/>
          <w:sz w:val="21"/>
        </w:rPr>
        <w:t>=</w:t>
      </w:r>
      <w:r>
        <w:rPr>
          <w:position w:val="-24"/>
          <w:sz w:val="21"/>
        </w:rPr>
        <w:object w:dxaOrig="2001" w:dyaOrig="620">
          <v:shape id="Object 21" o:spid="_x0000_i1039" type="#_x0000_t75" style="width:99.75pt;height:30.75pt" o:ole="">
            <v:fill o:detectmouseclick="t"/>
            <v:imagedata r:id="rId35" o:title=""/>
          </v:shape>
          <o:OLEObject Type="Embed" ProgID="Equation.3" ShapeID="Object 21" DrawAspect="Content" ObjectID="_1790509934" r:id="rId36"/>
        </w:object>
      </w:r>
      <w:r>
        <w:rPr>
          <w:rFonts w:hint="eastAsia"/>
          <w:sz w:val="21"/>
        </w:rPr>
        <w:t xml:space="preserve"> = </w:t>
      </w:r>
      <w:r>
        <w:rPr>
          <w:position w:val="-24"/>
          <w:sz w:val="21"/>
        </w:rPr>
        <w:object w:dxaOrig="851" w:dyaOrig="620">
          <v:shape id="Object 30" o:spid="_x0000_i1040" type="#_x0000_t75" style="width:42.75pt;height:30.75pt" o:ole="">
            <v:imagedata r:id="rId37" o:title=""/>
          </v:shape>
          <o:OLEObject Type="Embed" ProgID="Equation.3" ShapeID="Object 30" DrawAspect="Content" ObjectID="_1790509935" r:id="rId38"/>
        </w:object>
      </w:r>
      <w:r>
        <w:rPr>
          <w:rFonts w:hint="eastAsia"/>
          <w:sz w:val="21"/>
        </w:rPr>
        <w:t>=</w:t>
      </w:r>
      <w:r>
        <w:rPr>
          <w:position w:val="-24"/>
          <w:sz w:val="21"/>
        </w:rPr>
        <w:object w:dxaOrig="552" w:dyaOrig="620">
          <v:shape id="Object 23" o:spid="_x0000_i1041" type="#_x0000_t75" style="width:27.75pt;height:30.75pt" o:ole="">
            <v:fill o:detectmouseclick="t"/>
            <v:imagedata r:id="rId39" o:title=""/>
          </v:shape>
          <o:OLEObject Type="Embed" ProgID="Equation.3" ShapeID="Object 23" DrawAspect="Content" ObjectID="_1790509936" r:id="rId40"/>
        </w:object>
      </w:r>
    </w:p>
    <w:p w:rsidR="00F96A02" w:rsidRDefault="006A5E9C" w:rsidP="006A5E9C">
      <w:pPr>
        <w:pStyle w:val="ab"/>
        <w:widowControl/>
        <w:numPr>
          <w:ilvl w:val="0"/>
          <w:numId w:val="4"/>
        </w:numPr>
        <w:tabs>
          <w:tab w:val="left" w:pos="13700"/>
        </w:tabs>
        <w:wordWrap w:val="0"/>
        <w:adjustRightInd w:val="0"/>
        <w:snapToGrid w:val="0"/>
        <w:spacing w:beforeAutospacing="0" w:afterAutospacing="0"/>
        <w:rPr>
          <w:sz w:val="21"/>
        </w:rPr>
      </w:pPr>
      <w:r>
        <w:rPr>
          <w:rFonts w:ascii="宋体" w:hAnsi="宋体" w:cs="宋体" w:hint="eastAsia"/>
          <w:sz w:val="21"/>
        </w:rPr>
        <w:t xml:space="preserve">             </w:t>
      </w:r>
      <w:r w:rsidR="00B13EFF">
        <w:rPr>
          <w:rFonts w:ascii="宋体" w:hAnsi="宋体" w:cs="宋体" w:hint="eastAsia"/>
          <w:sz w:val="21"/>
        </w:rPr>
        <w:t xml:space="preserve">  </w:t>
      </w:r>
      <w:r>
        <w:rPr>
          <w:rFonts w:ascii="宋体" w:hAnsi="宋体" w:cs="宋体"/>
          <w:sz w:val="21"/>
        </w:rPr>
        <w:t xml:space="preserve"> </w:t>
      </w:r>
      <w:r w:rsidR="00B13EFF">
        <w:rPr>
          <w:rFonts w:ascii="宋体" w:hAnsi="宋体" w:cs="宋体" w:hint="eastAsia"/>
          <w:sz w:val="21"/>
        </w:rPr>
        <w:t xml:space="preserve"> ②</w:t>
      </w:r>
      <w:r>
        <w:rPr>
          <w:rFonts w:ascii="宋体" w:hAnsi="宋体" w:cs="宋体" w:hint="eastAsia"/>
          <w:sz w:val="21"/>
        </w:rPr>
        <w:t xml:space="preserve">         </w:t>
      </w:r>
      <w:r w:rsidR="00B13EFF">
        <w:rPr>
          <w:rFonts w:ascii="宋体" w:hAnsi="宋体" w:cs="宋体" w:hint="eastAsia"/>
          <w:sz w:val="21"/>
        </w:rPr>
        <w:t xml:space="preserve">  ③ </w:t>
      </w:r>
    </w:p>
    <w:p w:rsidR="00F96A02" w:rsidRDefault="00B13EFF">
      <w:pPr>
        <w:pStyle w:val="ab"/>
        <w:widowControl/>
        <w:wordWrap w:val="0"/>
        <w:spacing w:beforeAutospacing="0" w:afterAutospacing="0"/>
        <w:rPr>
          <w:sz w:val="21"/>
          <w:szCs w:val="21"/>
        </w:rPr>
      </w:pPr>
      <w:r>
        <w:rPr>
          <w:rFonts w:ascii="宋体" w:hAnsi="宋体" w:hint="eastAsia"/>
          <w:b/>
          <w:bCs/>
          <w:color w:val="000000"/>
          <w:kern w:val="24"/>
          <w:sz w:val="21"/>
          <w:szCs w:val="21"/>
        </w:rPr>
        <w:t>回答下列问题：</w:t>
      </w:r>
    </w:p>
    <w:p w:rsidR="00F96A02" w:rsidRDefault="00B13EFF">
      <w:pPr>
        <w:pStyle w:val="ab"/>
        <w:widowControl/>
        <w:wordWrap w:val="0"/>
        <w:spacing w:beforeAutospacing="0" w:afterAutospacing="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（1） 步骤①错在__________________；      （2）步骤①到步骤②错在______________；</w:t>
      </w:r>
    </w:p>
    <w:p w:rsidR="00F96A02" w:rsidRDefault="00B13EFF">
      <w:pPr>
        <w:pStyle w:val="ab"/>
        <w:widowControl/>
        <w:wordWrap w:val="0"/>
        <w:spacing w:beforeAutospacing="0" w:afterAutospacing="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（3） 步骤②到步骤③错在________________；（4）写出此题的正确计算过程。</w:t>
      </w:r>
    </w:p>
    <w:p w:rsidR="00F96A02" w:rsidRDefault="00F96A02">
      <w:pPr>
        <w:rPr>
          <w:rFonts w:ascii="宋体" w:hAnsi="宋体" w:cs="宋体"/>
          <w:b/>
          <w:bCs/>
          <w:szCs w:val="21"/>
        </w:rPr>
      </w:pPr>
    </w:p>
    <w:p w:rsidR="00F96A02" w:rsidRDefault="00F96A02">
      <w:pPr>
        <w:rPr>
          <w:rFonts w:ascii="宋体" w:hAnsi="宋体" w:cs="宋体"/>
          <w:b/>
          <w:bCs/>
          <w:szCs w:val="21"/>
        </w:rPr>
      </w:pPr>
    </w:p>
    <w:p w:rsidR="00F96A02" w:rsidRDefault="00F96A02">
      <w:pPr>
        <w:rPr>
          <w:rFonts w:ascii="宋体" w:hAnsi="宋体" w:cs="宋体"/>
          <w:b/>
          <w:bCs/>
          <w:szCs w:val="21"/>
        </w:rPr>
      </w:pPr>
    </w:p>
    <w:p w:rsidR="00F96A02" w:rsidRDefault="00B13EFF">
      <w:pPr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五、总结反思：</w:t>
      </w:r>
    </w:p>
    <w:p w:rsidR="00F96A02" w:rsidRDefault="00B13EFF">
      <w:pPr>
        <w:pStyle w:val="a5"/>
        <w:rPr>
          <w:b/>
          <w:bCs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1、</w:t>
      </w:r>
      <w:r>
        <w:rPr>
          <w:rFonts w:hint="eastAsia"/>
          <w:b/>
          <w:bCs/>
          <w:sz w:val="21"/>
          <w:szCs w:val="21"/>
        </w:rPr>
        <w:t>有理数混合运算顺序</w:t>
      </w:r>
    </w:p>
    <w:p w:rsidR="00F96A02" w:rsidRDefault="00B13EFF">
      <w:pPr>
        <w:pStyle w:val="ab"/>
        <w:widowControl/>
        <w:kinsoku w:val="0"/>
        <w:overflowPunct w:val="0"/>
        <w:adjustRightInd w:val="0"/>
        <w:snapToGrid w:val="0"/>
        <w:spacing w:beforeAutospacing="0" w:afterAutospacing="0"/>
        <w:ind w:firstLineChars="100" w:firstLine="210"/>
        <w:textAlignment w:val="baseline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先</w:t>
      </w:r>
      <w:r>
        <w:rPr>
          <w:rFonts w:ascii="宋体" w:hAnsi="宋体" w:cs="宋体" w:hint="eastAsia"/>
          <w:color w:val="000000"/>
          <w:kern w:val="24"/>
          <w:sz w:val="21"/>
          <w:szCs w:val="21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，后</w:t>
      </w:r>
      <w:r>
        <w:rPr>
          <w:rFonts w:ascii="宋体" w:hAnsi="宋体" w:cs="宋体" w:hint="eastAsia"/>
          <w:color w:val="000000"/>
          <w:kern w:val="24"/>
          <w:sz w:val="21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，最后</w:t>
      </w:r>
      <w:r>
        <w:rPr>
          <w:rFonts w:ascii="宋体" w:hAnsi="宋体" w:cs="宋体" w:hint="eastAsia"/>
          <w:color w:val="000000"/>
          <w:kern w:val="24"/>
          <w:sz w:val="21"/>
          <w:szCs w:val="21"/>
          <w:u w:val="single"/>
        </w:rPr>
        <w:t xml:space="preserve">     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 xml:space="preserve"> ；如果有括号，先进行</w:t>
      </w:r>
      <w:r>
        <w:rPr>
          <w:rFonts w:ascii="宋体" w:hAnsi="宋体" w:cs="宋体" w:hint="eastAsia"/>
          <w:color w:val="000000"/>
          <w:kern w:val="24"/>
          <w:sz w:val="21"/>
          <w:szCs w:val="21"/>
          <w:u w:val="single"/>
        </w:rPr>
        <w:t xml:space="preserve">      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的运算。</w:t>
      </w:r>
    </w:p>
    <w:p w:rsidR="00F96A02" w:rsidRDefault="00B13EFF">
      <w:pPr>
        <w:pStyle w:val="ab"/>
        <w:widowControl/>
        <w:kinsoku w:val="0"/>
        <w:overflowPunct w:val="0"/>
        <w:spacing w:before="134" w:beforeAutospacing="0" w:afterAutospacing="0"/>
        <w:ind w:left="547" w:hanging="547"/>
        <w:textAlignment w:val="baseline"/>
        <w:rPr>
          <w:rFonts w:ascii="宋体" w:hAnsi="宋体" w:cs="宋体"/>
          <w:b/>
          <w:bCs/>
          <w:color w:val="000000"/>
          <w:sz w:val="21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24"/>
          <w:sz w:val="21"/>
          <w:szCs w:val="21"/>
        </w:rPr>
        <w:t>2、合理进行有理数的混合运算</w:t>
      </w:r>
    </w:p>
    <w:p w:rsidR="00F96A02" w:rsidRDefault="00B13EFF">
      <w:pPr>
        <w:pStyle w:val="ab"/>
        <w:widowControl/>
        <w:spacing w:beforeAutospacing="0" w:afterAutospacing="0"/>
        <w:ind w:firstLineChars="100" w:firstLine="210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在有理数的混合运算中,对于同级运算,一定要注意按从左向右的顺序进行,还要注意正确</w:t>
      </w:r>
    </w:p>
    <w:p w:rsidR="00F96A02" w:rsidRDefault="00B13EFF">
      <w:pPr>
        <w:pStyle w:val="ab"/>
        <w:widowControl/>
        <w:spacing w:beforeAutospacing="0" w:afterAutospacing="0"/>
        <w:ind w:firstLineChars="100" w:firstLine="210"/>
        <w:rPr>
          <w:rFonts w:ascii="宋体" w:hAnsi="宋体" w:cs="宋体"/>
          <w:b/>
          <w:bCs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color w:val="000000"/>
          <w:kern w:val="24"/>
          <w:sz w:val="21"/>
          <w:szCs w:val="21"/>
        </w:rPr>
        <w:t>运用运算律,简化运算过程。</w:t>
      </w:r>
    </w:p>
    <w:p w:rsidR="00F96A02" w:rsidRDefault="00B13EFF">
      <w:pPr>
        <w:adjustRightInd w:val="0"/>
        <w:snapToGrid w:val="0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六、随堂检测：</w:t>
      </w:r>
    </w:p>
    <w:p w:rsidR="00F96A02" w:rsidRDefault="00B13EFF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1、－2</w:t>
      </w:r>
      <w:r>
        <w:rPr>
          <w:rFonts w:ascii="宋体" w:hAnsi="宋体" w:cs="宋体" w:hint="eastAsia"/>
          <w:vertAlign w:val="superscript"/>
        </w:rPr>
        <w:t>2</w:t>
      </w:r>
      <w:r>
        <w:rPr>
          <w:rFonts w:ascii="宋体" w:hAnsi="宋体" w:cs="宋体" w:hint="eastAsia"/>
        </w:rPr>
        <w:t>－（－3）</w:t>
      </w:r>
      <w:r>
        <w:rPr>
          <w:rFonts w:ascii="宋体" w:hAnsi="宋体" w:cs="宋体" w:hint="eastAsia"/>
          <w:vertAlign w:val="superscript"/>
        </w:rPr>
        <w:t>2</w:t>
      </w:r>
      <w:r w:rsidR="006A5E9C"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（－1）</w:t>
      </w:r>
      <w:r>
        <w:rPr>
          <w:rFonts w:ascii="宋体" w:hAnsi="宋体" w:cs="宋体" w:hint="eastAsia"/>
          <w:vertAlign w:val="superscript"/>
        </w:rPr>
        <w:t>2</w:t>
      </w:r>
      <w:r>
        <w:rPr>
          <w:rFonts w:ascii="宋体" w:hAnsi="宋体" w:cs="宋体" w:hint="eastAsia"/>
        </w:rPr>
        <w:t>－（－1）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的结果为                               （　  　）</w:t>
      </w:r>
    </w:p>
    <w:p w:rsidR="00F96A02" w:rsidRDefault="00B13EFF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　　A、－30　　　      　B、</w:t>
      </w:r>
      <w:r w:rsidR="006A5E9C">
        <w:rPr>
          <w:rFonts w:ascii="宋体" w:hAnsi="宋体" w:cs="宋体"/>
        </w:rPr>
        <w:t>0</w:t>
      </w:r>
      <w:r>
        <w:rPr>
          <w:rFonts w:ascii="宋体" w:hAnsi="宋体" w:cs="宋体" w:hint="eastAsia"/>
        </w:rPr>
        <w:t xml:space="preserve">　　　       　C、－1　　　    　D、</w:t>
      </w:r>
      <w:r w:rsidR="006A5E9C">
        <w:rPr>
          <w:rFonts w:ascii="宋体" w:hAnsi="宋体" w:cs="宋体"/>
        </w:rPr>
        <w:t>-12</w:t>
      </w:r>
      <w:bookmarkStart w:id="0" w:name="_GoBack"/>
      <w:bookmarkEnd w:id="0"/>
    </w:p>
    <w:p w:rsidR="00F96A02" w:rsidRDefault="00B13EFF">
      <w:pPr>
        <w:pStyle w:val="ab"/>
        <w:widowControl/>
        <w:wordWrap w:val="0"/>
        <w:adjustRightInd w:val="0"/>
        <w:snapToGrid w:val="0"/>
        <w:spacing w:beforeAutospacing="0" w:afterAutospacing="0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2、</w:t>
      </w:r>
      <w:r>
        <w:rPr>
          <w:rFonts w:ascii="宋体" w:hAnsi="宋体" w:cs="宋体" w:hint="eastAsia"/>
          <w:color w:val="000000"/>
          <w:kern w:val="24"/>
          <w:sz w:val="21"/>
          <w:szCs w:val="21"/>
        </w:rPr>
        <w:t>计算：</w:t>
      </w:r>
    </w:p>
    <w:p w:rsidR="00F96A02" w:rsidRDefault="00B13EFF">
      <w:pPr>
        <w:pStyle w:val="ab"/>
        <w:widowControl/>
        <w:wordWrap w:val="0"/>
        <w:adjustRightInd w:val="0"/>
        <w:snapToGrid w:val="0"/>
        <w:spacing w:beforeAutospacing="0" w:afterAutospacing="0"/>
        <w:rPr>
          <w:sz w:val="21"/>
        </w:rPr>
      </w:pPr>
      <w:r>
        <w:rPr>
          <w:rFonts w:hint="eastAsia"/>
          <w:sz w:val="21"/>
        </w:rPr>
        <w:t>（</w:t>
      </w:r>
      <w:r>
        <w:rPr>
          <w:rFonts w:hint="eastAsia"/>
          <w:sz w:val="21"/>
        </w:rPr>
        <w:t>1</w:t>
      </w:r>
      <w:r>
        <w:rPr>
          <w:rFonts w:hint="eastAsia"/>
          <w:sz w:val="21"/>
        </w:rPr>
        <w:t>）</w:t>
      </w:r>
      <w:r>
        <w:rPr>
          <w:position w:val="-24"/>
          <w:sz w:val="21"/>
        </w:rPr>
        <w:object w:dxaOrig="2360" w:dyaOrig="620">
          <v:shape id="Object 33" o:spid="_x0000_i1042" type="#_x0000_t75" style="width:117.75pt;height:30.75pt" o:ole="">
            <v:imagedata r:id="rId41" o:title=""/>
          </v:shape>
          <o:OLEObject Type="Embed" ProgID="Equation.3" ShapeID="Object 33" DrawAspect="Content" ObjectID="_1790509937" r:id="rId42"/>
        </w:object>
      </w:r>
      <w:r>
        <w:rPr>
          <w:rFonts w:hint="eastAsia"/>
          <w:sz w:val="21"/>
        </w:rPr>
        <w:t xml:space="preserve">；　　　</w:t>
      </w:r>
      <w:r>
        <w:rPr>
          <w:rFonts w:hint="eastAsia"/>
          <w:sz w:val="21"/>
        </w:rPr>
        <w:t xml:space="preserve">            </w:t>
      </w:r>
      <w:r>
        <w:rPr>
          <w:rFonts w:hint="eastAsia"/>
          <w:sz w:val="21"/>
        </w:rPr>
        <w:t>（</w:t>
      </w:r>
      <w:r>
        <w:rPr>
          <w:rFonts w:hint="eastAsia"/>
          <w:sz w:val="21"/>
        </w:rPr>
        <w:t>2</w:t>
      </w:r>
      <w:r>
        <w:rPr>
          <w:rFonts w:hint="eastAsia"/>
          <w:sz w:val="21"/>
        </w:rPr>
        <w:t>）</w:t>
      </w:r>
      <w:r>
        <w:rPr>
          <w:position w:val="-30"/>
          <w:sz w:val="21"/>
        </w:rPr>
        <w:object w:dxaOrig="2799" w:dyaOrig="720">
          <v:shape id="Object 34" o:spid="_x0000_i1043" type="#_x0000_t75" style="width:140.25pt;height:36pt" o:ole="">
            <v:imagedata r:id="rId43" o:title=""/>
          </v:shape>
          <o:OLEObject Type="Embed" ProgID="Equation.3" ShapeID="Object 34" DrawAspect="Content" ObjectID="_1790509938" r:id="rId44"/>
        </w:object>
      </w:r>
      <w:r>
        <w:rPr>
          <w:rFonts w:hint="eastAsia"/>
          <w:sz w:val="21"/>
        </w:rPr>
        <w:t>；</w:t>
      </w:r>
    </w:p>
    <w:p w:rsidR="00F96A02" w:rsidRDefault="00F96A02">
      <w:pPr>
        <w:pStyle w:val="ab"/>
        <w:widowControl/>
        <w:wordWrap w:val="0"/>
        <w:adjustRightInd w:val="0"/>
        <w:snapToGrid w:val="0"/>
        <w:spacing w:beforeAutospacing="0" w:afterAutospacing="0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F96A02" w:rsidRDefault="00F96A02">
      <w:pPr>
        <w:pStyle w:val="ab"/>
        <w:widowControl/>
        <w:wordWrap w:val="0"/>
        <w:adjustRightInd w:val="0"/>
        <w:snapToGrid w:val="0"/>
        <w:spacing w:beforeAutospacing="0" w:afterAutospacing="0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1E2E5B" w:rsidRDefault="001E2E5B">
      <w:pPr>
        <w:pStyle w:val="ab"/>
        <w:widowControl/>
        <w:wordWrap w:val="0"/>
        <w:adjustRightInd w:val="0"/>
        <w:snapToGrid w:val="0"/>
        <w:spacing w:beforeAutospacing="0" w:afterAutospacing="0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1E2E5B" w:rsidRDefault="001E2E5B">
      <w:pPr>
        <w:pStyle w:val="ab"/>
        <w:widowControl/>
        <w:wordWrap w:val="0"/>
        <w:adjustRightInd w:val="0"/>
        <w:snapToGrid w:val="0"/>
        <w:spacing w:beforeAutospacing="0" w:afterAutospacing="0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9C09DE" w:rsidRDefault="009C09DE">
      <w:pPr>
        <w:pStyle w:val="ab"/>
        <w:widowControl/>
        <w:wordWrap w:val="0"/>
        <w:adjustRightInd w:val="0"/>
        <w:snapToGrid w:val="0"/>
        <w:spacing w:beforeAutospacing="0" w:afterAutospacing="0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F96A02" w:rsidRDefault="00F96A02">
      <w:pPr>
        <w:pStyle w:val="ab"/>
        <w:widowControl/>
        <w:wordWrap w:val="0"/>
        <w:adjustRightInd w:val="0"/>
        <w:snapToGrid w:val="0"/>
        <w:spacing w:beforeAutospacing="0" w:afterAutospacing="0"/>
        <w:rPr>
          <w:rFonts w:ascii="宋体" w:hAnsi="宋体" w:cs="宋体"/>
          <w:color w:val="000000"/>
          <w:kern w:val="24"/>
          <w:sz w:val="21"/>
          <w:szCs w:val="21"/>
        </w:rPr>
      </w:pPr>
    </w:p>
    <w:p w:rsidR="00F96A02" w:rsidRDefault="00B13EFF">
      <w:pPr>
        <w:pStyle w:val="ab"/>
        <w:widowControl/>
        <w:wordWrap w:val="0"/>
        <w:adjustRightInd w:val="0"/>
        <w:snapToGrid w:val="0"/>
        <w:spacing w:beforeAutospacing="0" w:afterAutospacing="0"/>
        <w:rPr>
          <w:rFonts w:ascii="宋体" w:hAnsi="宋体" w:cs="宋体"/>
          <w:color w:val="000000"/>
          <w:kern w:val="24"/>
          <w:sz w:val="21"/>
          <w:szCs w:val="21"/>
        </w:rPr>
      </w:pPr>
      <w:r>
        <w:rPr>
          <w:position w:val="-24"/>
          <w:sz w:val="21"/>
        </w:rPr>
        <w:object w:dxaOrig="4585" w:dyaOrig="685">
          <v:shape id="Object 27" o:spid="_x0000_i1044" type="#_x0000_t75" style="width:229.5pt;height:34.5pt" o:ole="">
            <v:fill o:detectmouseclick="t"/>
            <v:imagedata r:id="rId45" o:title=""/>
          </v:shape>
          <o:OLEObject Type="Embed" ProgID="Equation.3" ShapeID="Object 27" DrawAspect="Content" ObjectID="_1790509939" r:id="rId46"/>
        </w:object>
      </w:r>
      <w:r>
        <w:rPr>
          <w:rFonts w:hint="eastAsia"/>
          <w:sz w:val="21"/>
        </w:rPr>
        <w:t>；</w:t>
      </w:r>
      <w:r>
        <w:rPr>
          <w:rFonts w:hint="eastAsia"/>
          <w:sz w:val="21"/>
        </w:rPr>
        <w:t xml:space="preserve">   </w:t>
      </w:r>
      <w:r>
        <w:rPr>
          <w:position w:val="-24"/>
          <w:sz w:val="21"/>
        </w:rPr>
        <w:object w:dxaOrig="3884" w:dyaOrig="620">
          <v:shape id="Object 28" o:spid="_x0000_i1045" type="#_x0000_t75" style="width:194.25pt;height:30.75pt" o:ole="">
            <v:fill o:detectmouseclick="t"/>
            <v:imagedata r:id="rId47" o:title=""/>
          </v:shape>
          <o:OLEObject Type="Embed" ProgID="Equation.3" ShapeID="Object 28" DrawAspect="Content" ObjectID="_1790509940" r:id="rId48"/>
        </w:object>
      </w:r>
      <w:r>
        <w:rPr>
          <w:rFonts w:hint="eastAsia"/>
          <w:sz w:val="21"/>
        </w:rPr>
        <w:t>。</w:t>
      </w: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szCs w:val="21"/>
        </w:rPr>
      </w:pPr>
    </w:p>
    <w:p w:rsidR="00F96A02" w:rsidRDefault="00F96A02">
      <w:pPr>
        <w:adjustRightInd w:val="0"/>
        <w:snapToGrid w:val="0"/>
        <w:jc w:val="left"/>
        <w:rPr>
          <w:rFonts w:ascii="宋体" w:hAnsi="宋体" w:cs="宋体"/>
          <w:szCs w:val="21"/>
        </w:rPr>
      </w:pPr>
    </w:p>
    <w:sectPr w:rsidR="00F96A02">
      <w:headerReference w:type="default" r:id="rId49"/>
      <w:footerReference w:type="default" r:id="rId50"/>
      <w:pgSz w:w="11906" w:h="16838"/>
      <w:pgMar w:top="1134" w:right="1304" w:bottom="1134" w:left="1304" w:header="567" w:footer="567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77C" w:rsidRDefault="00D4277C">
      <w:r>
        <w:separator/>
      </w:r>
    </w:p>
  </w:endnote>
  <w:endnote w:type="continuationSeparator" w:id="0">
    <w:p w:rsidR="00D4277C" w:rsidRDefault="00D42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inyin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A02" w:rsidRDefault="00F96A02">
    <w:pPr>
      <w:pStyle w:val="a9"/>
      <w:jc w:val="center"/>
      <w:rPr>
        <w:rFonts w:ascii="楷体" w:eastAsia="楷体" w:hAnsi="楷体" w:cs="楷体"/>
        <w:sz w:val="24"/>
        <w:szCs w:val="40"/>
      </w:rPr>
    </w:pPr>
  </w:p>
  <w:p w:rsidR="004151FC" w:rsidRDefault="00D4277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1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">
          <v:imagedata r:id="rId1" o:title="{75232B38-A165-1FB7-499C-2E1C792CACB5}"/>
        </v:shape>
      </w:pict>
    </w:r>
    <w:r w:rsidR="00B13EFF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77C" w:rsidRDefault="00D4277C">
      <w:r>
        <w:separator/>
      </w:r>
    </w:p>
  </w:footnote>
  <w:footnote w:type="continuationSeparator" w:id="0">
    <w:p w:rsidR="00D4277C" w:rsidRDefault="00D42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A02" w:rsidRDefault="00F96A02">
    <w:pPr>
      <w:pStyle w:val="aa"/>
      <w:jc w:val="center"/>
      <w:rPr>
        <w:szCs w:val="32"/>
      </w:rPr>
    </w:pPr>
  </w:p>
  <w:p w:rsidR="004151FC" w:rsidRDefault="00D4277C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46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273347"/>
    <w:multiLevelType w:val="singleLevel"/>
    <w:tmpl w:val="F427334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B2A26E0"/>
    <w:multiLevelType w:val="hybridMultilevel"/>
    <w:tmpl w:val="C6D462BA"/>
    <w:lvl w:ilvl="0" w:tplc="A8E29A80">
      <w:start w:val="1"/>
      <w:numFmt w:val="decimalEnclosedCircle"/>
      <w:lvlText w:val="%1"/>
      <w:lvlJc w:val="left"/>
      <w:pPr>
        <w:ind w:left="45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5040" w:hanging="420"/>
      </w:pPr>
    </w:lvl>
    <w:lvl w:ilvl="2" w:tplc="0409001B" w:tentative="1">
      <w:start w:val="1"/>
      <w:numFmt w:val="lowerRoman"/>
      <w:lvlText w:val="%3."/>
      <w:lvlJc w:val="right"/>
      <w:pPr>
        <w:ind w:left="5460" w:hanging="420"/>
      </w:pPr>
    </w:lvl>
    <w:lvl w:ilvl="3" w:tplc="0409000F" w:tentative="1">
      <w:start w:val="1"/>
      <w:numFmt w:val="decimal"/>
      <w:lvlText w:val="%4."/>
      <w:lvlJc w:val="left"/>
      <w:pPr>
        <w:ind w:left="5880" w:hanging="420"/>
      </w:pPr>
    </w:lvl>
    <w:lvl w:ilvl="4" w:tplc="04090019" w:tentative="1">
      <w:start w:val="1"/>
      <w:numFmt w:val="lowerLetter"/>
      <w:lvlText w:val="%5)"/>
      <w:lvlJc w:val="left"/>
      <w:pPr>
        <w:ind w:left="6300" w:hanging="420"/>
      </w:pPr>
    </w:lvl>
    <w:lvl w:ilvl="5" w:tplc="0409001B" w:tentative="1">
      <w:start w:val="1"/>
      <w:numFmt w:val="lowerRoman"/>
      <w:lvlText w:val="%6."/>
      <w:lvlJc w:val="right"/>
      <w:pPr>
        <w:ind w:left="6720" w:hanging="420"/>
      </w:pPr>
    </w:lvl>
    <w:lvl w:ilvl="6" w:tplc="0409000F" w:tentative="1">
      <w:start w:val="1"/>
      <w:numFmt w:val="decimal"/>
      <w:lvlText w:val="%7."/>
      <w:lvlJc w:val="left"/>
      <w:pPr>
        <w:ind w:left="7140" w:hanging="420"/>
      </w:pPr>
    </w:lvl>
    <w:lvl w:ilvl="7" w:tplc="04090019" w:tentative="1">
      <w:start w:val="1"/>
      <w:numFmt w:val="lowerLetter"/>
      <w:lvlText w:val="%8)"/>
      <w:lvlJc w:val="left"/>
      <w:pPr>
        <w:ind w:left="7560" w:hanging="420"/>
      </w:pPr>
    </w:lvl>
    <w:lvl w:ilvl="8" w:tplc="0409001B" w:tentative="1">
      <w:start w:val="1"/>
      <w:numFmt w:val="lowerRoman"/>
      <w:lvlText w:val="%9."/>
      <w:lvlJc w:val="right"/>
      <w:pPr>
        <w:ind w:left="7980" w:hanging="420"/>
      </w:pPr>
    </w:lvl>
  </w:abstractNum>
  <w:abstractNum w:abstractNumId="2" w15:restartNumberingAfterBreak="0">
    <w:nsid w:val="2D38EB4D"/>
    <w:multiLevelType w:val="singleLevel"/>
    <w:tmpl w:val="2D38EB4D"/>
    <w:lvl w:ilvl="0">
      <w:start w:val="4"/>
      <w:numFmt w:val="decimal"/>
      <w:suff w:val="nothing"/>
      <w:lvlText w:val="%1、"/>
      <w:lvlJc w:val="left"/>
    </w:lvl>
  </w:abstractNum>
  <w:abstractNum w:abstractNumId="3" w15:restartNumberingAfterBreak="0">
    <w:nsid w:val="6FE4B8A4"/>
    <w:multiLevelType w:val="singleLevel"/>
    <w:tmpl w:val="6FE4B8A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YxMzVjZjk5MDE3OGJmM2M2MTFiYWVhYmZiNmM0ZmUifQ=="/>
  </w:docVars>
  <w:rsids>
    <w:rsidRoot w:val="5485313E"/>
    <w:rsid w:val="5485313E"/>
    <w:rsid w:val="B7FBA05E"/>
    <w:rsid w:val="BDEF3741"/>
    <w:rsid w:val="F1FF0CBA"/>
    <w:rsid w:val="FFDF5EB1"/>
    <w:rsid w:val="00002DB4"/>
    <w:rsid w:val="00027917"/>
    <w:rsid w:val="0006405F"/>
    <w:rsid w:val="000D1697"/>
    <w:rsid w:val="000D226A"/>
    <w:rsid w:val="000E229E"/>
    <w:rsid w:val="00115415"/>
    <w:rsid w:val="00134FA8"/>
    <w:rsid w:val="00136812"/>
    <w:rsid w:val="001B16A8"/>
    <w:rsid w:val="001C77F2"/>
    <w:rsid w:val="001D0749"/>
    <w:rsid w:val="001D0D60"/>
    <w:rsid w:val="001E0B73"/>
    <w:rsid w:val="001E2E5B"/>
    <w:rsid w:val="00207AB5"/>
    <w:rsid w:val="00224989"/>
    <w:rsid w:val="00233829"/>
    <w:rsid w:val="00277000"/>
    <w:rsid w:val="0028135A"/>
    <w:rsid w:val="002D7CF1"/>
    <w:rsid w:val="00327222"/>
    <w:rsid w:val="00335C23"/>
    <w:rsid w:val="00380351"/>
    <w:rsid w:val="00397C48"/>
    <w:rsid w:val="003D7875"/>
    <w:rsid w:val="004151FC"/>
    <w:rsid w:val="00452B9E"/>
    <w:rsid w:val="00480402"/>
    <w:rsid w:val="00491DBF"/>
    <w:rsid w:val="004D1A17"/>
    <w:rsid w:val="004D7402"/>
    <w:rsid w:val="004E7AF7"/>
    <w:rsid w:val="00504AF1"/>
    <w:rsid w:val="00522C53"/>
    <w:rsid w:val="00592400"/>
    <w:rsid w:val="005D1D4D"/>
    <w:rsid w:val="005E6FE9"/>
    <w:rsid w:val="006101A8"/>
    <w:rsid w:val="006269E7"/>
    <w:rsid w:val="00660D76"/>
    <w:rsid w:val="006A5E9C"/>
    <w:rsid w:val="006A7051"/>
    <w:rsid w:val="00724270"/>
    <w:rsid w:val="00770755"/>
    <w:rsid w:val="007A788D"/>
    <w:rsid w:val="007E74AF"/>
    <w:rsid w:val="0081420C"/>
    <w:rsid w:val="00835652"/>
    <w:rsid w:val="00843690"/>
    <w:rsid w:val="00864C37"/>
    <w:rsid w:val="0087608A"/>
    <w:rsid w:val="00881CB8"/>
    <w:rsid w:val="00895C55"/>
    <w:rsid w:val="00920120"/>
    <w:rsid w:val="0093255D"/>
    <w:rsid w:val="00940FDF"/>
    <w:rsid w:val="00981042"/>
    <w:rsid w:val="00983E41"/>
    <w:rsid w:val="009C09DE"/>
    <w:rsid w:val="009D6E2E"/>
    <w:rsid w:val="00A26CDA"/>
    <w:rsid w:val="00A9029D"/>
    <w:rsid w:val="00AA33C7"/>
    <w:rsid w:val="00AD2BF3"/>
    <w:rsid w:val="00AE4E9D"/>
    <w:rsid w:val="00B01B04"/>
    <w:rsid w:val="00B13EFF"/>
    <w:rsid w:val="00B54634"/>
    <w:rsid w:val="00BA43DC"/>
    <w:rsid w:val="00BA56C4"/>
    <w:rsid w:val="00BD227D"/>
    <w:rsid w:val="00BE0B81"/>
    <w:rsid w:val="00C02FC6"/>
    <w:rsid w:val="00C827FB"/>
    <w:rsid w:val="00C9642A"/>
    <w:rsid w:val="00CE19BB"/>
    <w:rsid w:val="00CE705A"/>
    <w:rsid w:val="00D33A3D"/>
    <w:rsid w:val="00D37862"/>
    <w:rsid w:val="00D4277C"/>
    <w:rsid w:val="00D53C3A"/>
    <w:rsid w:val="00D8466A"/>
    <w:rsid w:val="00D93CA1"/>
    <w:rsid w:val="00DC1ADA"/>
    <w:rsid w:val="00DC3714"/>
    <w:rsid w:val="00DD3B52"/>
    <w:rsid w:val="00E23A47"/>
    <w:rsid w:val="00E465ED"/>
    <w:rsid w:val="00E61A77"/>
    <w:rsid w:val="00E7359C"/>
    <w:rsid w:val="00E831DC"/>
    <w:rsid w:val="00EA3CC8"/>
    <w:rsid w:val="00EB5FF9"/>
    <w:rsid w:val="00EC5465"/>
    <w:rsid w:val="00ED3B79"/>
    <w:rsid w:val="00ED51CD"/>
    <w:rsid w:val="00EE41F6"/>
    <w:rsid w:val="00F076E8"/>
    <w:rsid w:val="00F1625D"/>
    <w:rsid w:val="00F17A17"/>
    <w:rsid w:val="00F25241"/>
    <w:rsid w:val="00F333F2"/>
    <w:rsid w:val="00F46967"/>
    <w:rsid w:val="00F96A02"/>
    <w:rsid w:val="00FA71E7"/>
    <w:rsid w:val="00FF6A85"/>
    <w:rsid w:val="029D5EC2"/>
    <w:rsid w:val="02C83D6A"/>
    <w:rsid w:val="06802841"/>
    <w:rsid w:val="06DE35CA"/>
    <w:rsid w:val="084D44F7"/>
    <w:rsid w:val="0982346C"/>
    <w:rsid w:val="09E30FD2"/>
    <w:rsid w:val="0B9427F9"/>
    <w:rsid w:val="0BC8050B"/>
    <w:rsid w:val="0BCF6308"/>
    <w:rsid w:val="0C003486"/>
    <w:rsid w:val="0CF43189"/>
    <w:rsid w:val="0D302EC2"/>
    <w:rsid w:val="0D6D5FF2"/>
    <w:rsid w:val="0EC94F9E"/>
    <w:rsid w:val="0FE7624A"/>
    <w:rsid w:val="106E54F4"/>
    <w:rsid w:val="10B02BC3"/>
    <w:rsid w:val="119D1A49"/>
    <w:rsid w:val="124043EA"/>
    <w:rsid w:val="148121ED"/>
    <w:rsid w:val="1536451B"/>
    <w:rsid w:val="16076DCC"/>
    <w:rsid w:val="179C31E0"/>
    <w:rsid w:val="17B954F7"/>
    <w:rsid w:val="186232B8"/>
    <w:rsid w:val="19A6114D"/>
    <w:rsid w:val="1B5E5E65"/>
    <w:rsid w:val="1DC57436"/>
    <w:rsid w:val="1F1231DA"/>
    <w:rsid w:val="1FA872ED"/>
    <w:rsid w:val="1FC635DB"/>
    <w:rsid w:val="229B7BA2"/>
    <w:rsid w:val="2455694F"/>
    <w:rsid w:val="24B05684"/>
    <w:rsid w:val="24E21F3F"/>
    <w:rsid w:val="2580104E"/>
    <w:rsid w:val="264B5C02"/>
    <w:rsid w:val="26A90D75"/>
    <w:rsid w:val="27064B70"/>
    <w:rsid w:val="271F16B8"/>
    <w:rsid w:val="272618F8"/>
    <w:rsid w:val="2A8347EC"/>
    <w:rsid w:val="2BCD387C"/>
    <w:rsid w:val="2BF04A11"/>
    <w:rsid w:val="2C86567D"/>
    <w:rsid w:val="2D39430E"/>
    <w:rsid w:val="2D51701C"/>
    <w:rsid w:val="2D5A712F"/>
    <w:rsid w:val="2D6D27A8"/>
    <w:rsid w:val="2EAE5EE7"/>
    <w:rsid w:val="302879DD"/>
    <w:rsid w:val="30832D14"/>
    <w:rsid w:val="32077736"/>
    <w:rsid w:val="32D66EB5"/>
    <w:rsid w:val="32E33E45"/>
    <w:rsid w:val="334039EB"/>
    <w:rsid w:val="336374BF"/>
    <w:rsid w:val="33A52071"/>
    <w:rsid w:val="35102A95"/>
    <w:rsid w:val="351C151A"/>
    <w:rsid w:val="35F26FC0"/>
    <w:rsid w:val="368B745C"/>
    <w:rsid w:val="387A248F"/>
    <w:rsid w:val="39A83FFA"/>
    <w:rsid w:val="3B637CA8"/>
    <w:rsid w:val="3BCE7E8A"/>
    <w:rsid w:val="3E386330"/>
    <w:rsid w:val="3E42471D"/>
    <w:rsid w:val="3EBE2462"/>
    <w:rsid w:val="3EFB6F83"/>
    <w:rsid w:val="3FE2771D"/>
    <w:rsid w:val="400D5998"/>
    <w:rsid w:val="402C62BA"/>
    <w:rsid w:val="417B6C14"/>
    <w:rsid w:val="42EE7939"/>
    <w:rsid w:val="433948AD"/>
    <w:rsid w:val="459863AE"/>
    <w:rsid w:val="459A6FA8"/>
    <w:rsid w:val="46976C8D"/>
    <w:rsid w:val="47D7321D"/>
    <w:rsid w:val="49723DC1"/>
    <w:rsid w:val="4A18168F"/>
    <w:rsid w:val="4A5770FA"/>
    <w:rsid w:val="4ACE63F4"/>
    <w:rsid w:val="4B1215A3"/>
    <w:rsid w:val="4B1B10FF"/>
    <w:rsid w:val="4D4C0581"/>
    <w:rsid w:val="4D7A7B6F"/>
    <w:rsid w:val="4D7B18ED"/>
    <w:rsid w:val="4DA177C9"/>
    <w:rsid w:val="4DDC3154"/>
    <w:rsid w:val="4FB325B7"/>
    <w:rsid w:val="50FA143E"/>
    <w:rsid w:val="51AF4443"/>
    <w:rsid w:val="5485313E"/>
    <w:rsid w:val="55EC214D"/>
    <w:rsid w:val="56280C36"/>
    <w:rsid w:val="562E356F"/>
    <w:rsid w:val="563C74FB"/>
    <w:rsid w:val="56CB3F71"/>
    <w:rsid w:val="56CE15A9"/>
    <w:rsid w:val="56EE7425"/>
    <w:rsid w:val="572F7428"/>
    <w:rsid w:val="58130186"/>
    <w:rsid w:val="5B285CBD"/>
    <w:rsid w:val="60BE5D78"/>
    <w:rsid w:val="60E1105F"/>
    <w:rsid w:val="62104B9C"/>
    <w:rsid w:val="637C6DDC"/>
    <w:rsid w:val="64772B97"/>
    <w:rsid w:val="647E7197"/>
    <w:rsid w:val="64A3434F"/>
    <w:rsid w:val="656A07F0"/>
    <w:rsid w:val="665E1B55"/>
    <w:rsid w:val="66BC66AA"/>
    <w:rsid w:val="670B36EC"/>
    <w:rsid w:val="674910A4"/>
    <w:rsid w:val="67A7735B"/>
    <w:rsid w:val="699223C0"/>
    <w:rsid w:val="6A79732F"/>
    <w:rsid w:val="6AA5550F"/>
    <w:rsid w:val="6B184472"/>
    <w:rsid w:val="6B981EFD"/>
    <w:rsid w:val="6BB76B1C"/>
    <w:rsid w:val="6D316134"/>
    <w:rsid w:val="6DE60A15"/>
    <w:rsid w:val="6E3E215E"/>
    <w:rsid w:val="6EFFFFCE"/>
    <w:rsid w:val="6F275BB0"/>
    <w:rsid w:val="6F8C2B0B"/>
    <w:rsid w:val="70FF2DCA"/>
    <w:rsid w:val="727065DF"/>
    <w:rsid w:val="72796B93"/>
    <w:rsid w:val="72816A6F"/>
    <w:rsid w:val="72B468D2"/>
    <w:rsid w:val="72CD6802"/>
    <w:rsid w:val="73543691"/>
    <w:rsid w:val="754E0E15"/>
    <w:rsid w:val="75E05363"/>
    <w:rsid w:val="76C75072"/>
    <w:rsid w:val="777F632D"/>
    <w:rsid w:val="77A74EAD"/>
    <w:rsid w:val="79223CDE"/>
    <w:rsid w:val="79DA0FF3"/>
    <w:rsid w:val="7C8E4CB0"/>
    <w:rsid w:val="7F12457F"/>
    <w:rsid w:val="7F186623"/>
    <w:rsid w:val="7FEE1783"/>
    <w:rsid w:val="7FFE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7A7A2385"/>
  <w15:docId w15:val="{5EF937A8-5A3C-43C3-A62E-850B3FA8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Strong" w:uiPriority="22" w:qFormat="1"/>
    <w:lsdException w:name="Emphasis" w:uiPriority="20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character" w:customStyle="1" w:styleId="a4">
    <w:name w:val="批注文字 字符"/>
    <w:link w:val="a3"/>
    <w:qFormat/>
    <w:rPr>
      <w:rFonts w:ascii="Calibri" w:eastAsia="宋体" w:hAnsi="Calibri" w:cs="Times New Roman"/>
      <w:kern w:val="2"/>
      <w:sz w:val="21"/>
      <w:szCs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  <w:rPr>
      <w:rFonts w:ascii="Times New Roman" w:hAnsi="Times New Roman"/>
      <w:szCs w:val="20"/>
    </w:rPr>
  </w:style>
  <w:style w:type="paragraph" w:styleId="a5">
    <w:name w:val="Body Text"/>
    <w:basedOn w:val="a"/>
    <w:next w:val="a"/>
    <w:qFormat/>
    <w:pPr>
      <w:widowControl/>
      <w:jc w:val="left"/>
    </w:pPr>
    <w:rPr>
      <w:kern w:val="0"/>
      <w:sz w:val="18"/>
    </w:rPr>
  </w:style>
  <w:style w:type="paragraph" w:styleId="a6">
    <w:name w:val="Plain Text"/>
    <w:basedOn w:val="a"/>
    <w:uiPriority w:val="99"/>
    <w:qFormat/>
    <w:rPr>
      <w:rFonts w:ascii="宋体" w:hAnsi="Courier New" w:cs="Courier New"/>
      <w:szCs w:val="21"/>
    </w:rPr>
  </w:style>
  <w:style w:type="paragraph" w:styleId="a7">
    <w:name w:val="Balloon Text"/>
    <w:basedOn w:val="a"/>
    <w:link w:val="a8"/>
    <w:qFormat/>
    <w:rPr>
      <w:sz w:val="18"/>
      <w:szCs w:val="18"/>
    </w:rPr>
  </w:style>
  <w:style w:type="character" w:customStyle="1" w:styleId="a8">
    <w:name w:val="批注框文本 字符"/>
    <w:link w:val="a7"/>
    <w:qFormat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a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b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c">
    <w:name w:val="annotation subject"/>
    <w:basedOn w:val="a3"/>
    <w:next w:val="a3"/>
    <w:link w:val="ad"/>
    <w:qFormat/>
    <w:rPr>
      <w:b/>
      <w:bCs/>
    </w:rPr>
  </w:style>
  <w:style w:type="character" w:customStyle="1" w:styleId="ad">
    <w:name w:val="批注主题 字符"/>
    <w:link w:val="ac"/>
    <w:qFormat/>
    <w:rPr>
      <w:rFonts w:ascii="Calibri" w:eastAsia="宋体" w:hAnsi="Calibri" w:cs="Times New Roman"/>
      <w:b/>
      <w:bCs/>
      <w:kern w:val="2"/>
      <w:sz w:val="21"/>
      <w:szCs w:val="24"/>
    </w:rPr>
  </w:style>
  <w:style w:type="table" w:styleId="ae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uiPriority w:val="22"/>
    <w:qFormat/>
    <w:rPr>
      <w:b/>
      <w:bCs/>
    </w:rPr>
  </w:style>
  <w:style w:type="character" w:styleId="af0">
    <w:name w:val="Emphasis"/>
    <w:uiPriority w:val="20"/>
    <w:qFormat/>
    <w:rPr>
      <w:i/>
      <w:iCs/>
    </w:rPr>
  </w:style>
  <w:style w:type="character" w:styleId="af1">
    <w:name w:val="Hyperlink"/>
    <w:qFormat/>
    <w:rPr>
      <w:color w:val="0000FF"/>
      <w:u w:val="single"/>
    </w:rPr>
  </w:style>
  <w:style w:type="character" w:styleId="af2">
    <w:name w:val="annotation reference"/>
    <w:qFormat/>
    <w:rPr>
      <w:sz w:val="21"/>
      <w:szCs w:val="21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dicpy1">
    <w:name w:val="dicpy1"/>
    <w:qFormat/>
    <w:rPr>
      <w:rFonts w:ascii="pinyin" w:hAnsi="pinyin" w:hint="default"/>
      <w:color w:val="660000"/>
      <w:sz w:val="20"/>
      <w:szCs w:val="20"/>
    </w:rPr>
  </w:style>
  <w:style w:type="character" w:customStyle="1" w:styleId="af3">
    <w:name w:val="样式 宋体 黑色"/>
    <w:qFormat/>
    <w:rPr>
      <w:rFonts w:ascii="宋体" w:eastAsia="黑体" w:hAnsi="宋体"/>
      <w:color w:val="000000"/>
      <w:kern w:val="0"/>
    </w:rPr>
  </w:style>
  <w:style w:type="paragraph" w:customStyle="1" w:styleId="NewNew">
    <w:name w:val="正文 New New"/>
    <w:pPr>
      <w:widowControl w:val="0"/>
      <w:adjustRightInd w:val="0"/>
      <w:spacing w:line="312" w:lineRule="atLeast"/>
      <w:jc w:val="both"/>
    </w:pPr>
    <w:rPr>
      <w:sz w:val="21"/>
    </w:rPr>
  </w:style>
  <w:style w:type="paragraph" w:customStyle="1" w:styleId="DefaultParagraph">
    <w:name w:val="DefaultParagraph"/>
    <w:qFormat/>
    <w:rPr>
      <w:rFonts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157256181</TotalTime>
  <Pages>2</Pages>
  <Words>259</Words>
  <Characters>1479</Characters>
  <Application>Microsoft Office Word</Application>
  <DocSecurity>0</DocSecurity>
  <Lines>12</Lines>
  <Paragraphs>3</Paragraphs>
  <ScaleCrop>false</ScaleCrop>
  <Company>sysycz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Administrator</dc:creator>
  <cp:lastModifiedBy>Administrator</cp:lastModifiedBy>
  <cp:revision>19</cp:revision>
  <cp:lastPrinted>2021-10-24T04:01:00Z</cp:lastPrinted>
  <dcterms:created xsi:type="dcterms:W3CDTF">2021-11-02T07:47:00Z</dcterms:created>
  <dcterms:modified xsi:type="dcterms:W3CDTF">2024-10-15T07:05:00Z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