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C532">
      <w:pPr>
        <w:ind w:firstLine="1325" w:firstLineChars="3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b/>
          <w:bCs/>
          <w:sz w:val="44"/>
          <w:szCs w:val="52"/>
          <w:lang w:eastAsia="zh-CN"/>
        </w:rPr>
        <w:t>2024-2025第</w:t>
      </w:r>
      <w:r>
        <w:rPr>
          <w:rFonts w:hint="eastAsia"/>
          <w:b/>
          <w:bCs/>
          <w:sz w:val="44"/>
          <w:szCs w:val="52"/>
          <w:lang w:val="en-US" w:eastAsia="zh-CN"/>
        </w:rPr>
        <w:t>二</w:t>
      </w:r>
      <w:r>
        <w:rPr>
          <w:rFonts w:hint="eastAsia" w:eastAsiaTheme="minorEastAsia"/>
          <w:b/>
          <w:bCs/>
          <w:sz w:val="44"/>
          <w:szCs w:val="52"/>
          <w:lang w:eastAsia="zh-CN"/>
        </w:rPr>
        <w:t>学期工作计划</w:t>
      </w:r>
      <w:r>
        <w:rPr>
          <w:rFonts w:hint="eastAsia" w:eastAsiaTheme="minorEastAsia"/>
          <w:sz w:val="32"/>
          <w:szCs w:val="40"/>
          <w:lang w:eastAsia="zh-CN"/>
        </w:rPr>
        <w:t xml:space="preserve"> </w:t>
      </w:r>
      <w:r>
        <w:rPr>
          <w:rFonts w:hint="eastAsia" w:eastAsiaTheme="minorEastAsia"/>
          <w:sz w:val="32"/>
          <w:szCs w:val="40"/>
          <w:lang w:eastAsia="zh-CN"/>
        </w:rPr>
        <w:br w:type="textWrapping"/>
      </w:r>
      <w:r>
        <w:rPr>
          <w:rFonts w:hint="eastAsia" w:eastAsiaTheme="minorEastAsia"/>
          <w:sz w:val="32"/>
          <w:szCs w:val="40"/>
          <w:lang w:eastAsia="zh-CN"/>
        </w:rPr>
        <w:br w:type="textWrapping"/>
      </w:r>
      <w:r>
        <w:rPr>
          <w:rFonts w:hint="eastAsia" w:eastAsiaTheme="minorEastAsia"/>
          <w:b/>
          <w:bCs/>
          <w:sz w:val="32"/>
          <w:szCs w:val="40"/>
          <w:lang w:eastAsia="zh-CN"/>
        </w:rPr>
        <w:t>一、指导思想</w:t>
      </w:r>
    </w:p>
    <w:p w14:paraId="4946CC88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t>树立“以人为本”的管理理念，确立“主动服务”为宗旨，本学期，图书馆将紧紧围绕学校工作计划，进一步加强图书馆建设，让学生学会求知，学会审美，陶冶情操，塑造人格，提高综合素质。</w:t>
      </w:r>
      <w:r>
        <w:rPr>
          <w:rFonts w:hint="eastAsia" w:eastAsiaTheme="minorEastAsia"/>
          <w:sz w:val="32"/>
          <w:szCs w:val="40"/>
          <w:lang w:eastAsia="zh-CN"/>
        </w:rPr>
        <w:br w:type="textWrapping"/>
      </w:r>
      <w:r>
        <w:rPr>
          <w:rFonts w:hint="eastAsia" w:eastAsiaTheme="minorEastAsia"/>
          <w:b/>
          <w:bCs/>
          <w:sz w:val="32"/>
          <w:szCs w:val="32"/>
          <w:lang w:eastAsia="zh-CN"/>
        </w:rPr>
        <w:t>二、具体工作</w:t>
      </w:r>
    </w:p>
    <w:p w14:paraId="69CC054A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1、完善图书馆常规工作管理。落实文献资料采编、加工、借还、保管、赔偿、清点、剔除及借书、阅览等管理制度，并在工作中不断完善，严格执行。</w:t>
      </w:r>
      <w:r>
        <w:rPr>
          <w:rFonts w:hint="eastAsia" w:eastAsiaTheme="minorEastAsia"/>
          <w:sz w:val="32"/>
          <w:szCs w:val="32"/>
          <w:lang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eastAsiaTheme="minorEastAsia"/>
          <w:sz w:val="32"/>
          <w:szCs w:val="32"/>
          <w:lang w:eastAsia="zh-CN"/>
        </w:rPr>
        <w:t>2、重视日常管理，做到书刊排放有序，整齐美观，落实防盗、防火、防潮、防鼠、防虫等措施。创设良好的读书氛围，更好地引导学生的阅读活动。</w:t>
      </w:r>
      <w:r>
        <w:rPr>
          <w:rFonts w:hint="eastAsia" w:eastAsiaTheme="minorEastAsia"/>
          <w:sz w:val="32"/>
          <w:szCs w:val="32"/>
          <w:lang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3</w:t>
      </w:r>
      <w:r>
        <w:rPr>
          <w:rFonts w:hint="eastAsia" w:eastAsiaTheme="minorEastAsia"/>
          <w:sz w:val="32"/>
          <w:szCs w:val="32"/>
          <w:lang w:eastAsia="zh-CN"/>
        </w:rPr>
        <w:t>、根据学校图书馆的实际情况，结合学校工作目标，认真制订有关工作计划，并及时总结经验，发现存在的问题，以更好地为教育教学工作服务。</w:t>
      </w:r>
      <w:r>
        <w:rPr>
          <w:rFonts w:hint="eastAsia" w:eastAsiaTheme="minorEastAsia"/>
          <w:sz w:val="32"/>
          <w:szCs w:val="32"/>
          <w:lang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Theme="minorEastAsia"/>
          <w:sz w:val="32"/>
          <w:szCs w:val="32"/>
          <w:lang w:eastAsia="zh-CN"/>
        </w:rPr>
        <w:t>学校图书馆是利用书刊资料传播科学文化知识，培养有创新精神和独立见解人才的知识宝库。本学期开始，图书馆的管理者将以良好的心态，积极的工作态度，主动服务的精神做好图书馆工作。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28B2"/>
    <w:rsid w:val="29705244"/>
    <w:rsid w:val="434128B2"/>
    <w:rsid w:val="69E74B47"/>
    <w:rsid w:val="7B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2025-02-19T08:17:00Z</dcterms:created>
  <dc:creator>Mercury</dc:creator>
  <cp:lastModifiedBy>Mercury</cp:lastModifiedBy>
  <dcterms:modified xsi:type="dcterms:W3CDTF">2025-02-20T06:35:15Z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1B14DAFBAD2445AEBBDE219475938EE5_11</vt:lpwstr>
  </property>
</Properties>
</file>