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《朝花夕拾》精炼4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基本：精炼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补差：名著阅读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背诵并默写前两首课外古诗词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口头、书面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提优：内容赏析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背诵并默写后两首课外古诗词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口头、书面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提优：内容赏析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第三单元测试卷至文言文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第三单元测试卷剩余部分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提优：阅读美文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33151839"/>
    <w:rsid w:val="34E438BB"/>
    <w:rsid w:val="417A6443"/>
    <w:rsid w:val="436A54F2"/>
    <w:rsid w:val="519027EF"/>
    <w:rsid w:val="548F0C93"/>
    <w:rsid w:val="570C7A02"/>
    <w:rsid w:val="58A135F6"/>
    <w:rsid w:val="5E6A00CC"/>
    <w:rsid w:val="5FD8618B"/>
    <w:rsid w:val="62596AA3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2021-12-05T14:04:43Z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A9AFC8CB4D1C4948AAFA767D0052B7F6</vt:lpwstr>
  </property>
</Properties>
</file>