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74" w:rsidRPr="00194F9C" w:rsidRDefault="00CE7974" w:rsidP="00CE7974">
      <w:pPr>
        <w:ind w:firstLineChars="200" w:firstLine="602"/>
        <w:jc w:val="center"/>
        <w:rPr>
          <w:rFonts w:ascii="黑体" w:eastAsia="黑体" w:hAnsi="黑体"/>
          <w:b/>
          <w:sz w:val="30"/>
          <w:szCs w:val="30"/>
        </w:rPr>
      </w:pPr>
      <w:r w:rsidRPr="00194F9C">
        <w:rPr>
          <w:rFonts w:ascii="黑体" w:eastAsia="黑体" w:hAnsi="黑体" w:hint="eastAsia"/>
          <w:b/>
          <w:sz w:val="30"/>
          <w:szCs w:val="30"/>
        </w:rPr>
        <w:t>课题实践研究阶段</w:t>
      </w:r>
      <w:r>
        <w:rPr>
          <w:rFonts w:ascii="黑体" w:eastAsia="黑体" w:hAnsi="黑体" w:hint="eastAsia"/>
          <w:b/>
          <w:sz w:val="30"/>
          <w:szCs w:val="30"/>
        </w:rPr>
        <w:t>总结</w:t>
      </w:r>
    </w:p>
    <w:p w:rsidR="00CE7974" w:rsidRPr="00194F9C" w:rsidRDefault="00CE7974" w:rsidP="00CE7974">
      <w:pPr>
        <w:ind w:firstLineChars="200" w:firstLine="602"/>
        <w:jc w:val="center"/>
        <w:rPr>
          <w:rFonts w:ascii="黑体" w:eastAsia="黑体" w:hAnsi="黑体"/>
          <w:b/>
          <w:sz w:val="30"/>
          <w:szCs w:val="30"/>
        </w:rPr>
      </w:pPr>
      <w:r w:rsidRPr="00194F9C">
        <w:rPr>
          <w:rFonts w:ascii="黑体" w:eastAsia="黑体" w:hAnsi="黑体" w:hint="eastAsia"/>
          <w:b/>
          <w:sz w:val="30"/>
          <w:szCs w:val="30"/>
        </w:rPr>
        <w:t>（2017年3月—2019年5月）</w:t>
      </w:r>
    </w:p>
    <w:p w:rsidR="00CE7974" w:rsidRPr="00056134" w:rsidRDefault="00CE7974" w:rsidP="00CE7974">
      <w:pPr>
        <w:widowControl/>
        <w:spacing w:line="480" w:lineRule="exact"/>
        <w:ind w:firstLineChars="200" w:firstLine="480"/>
        <w:jc w:val="left"/>
        <w:rPr>
          <w:rFonts w:asciiTheme="minorEastAsia" w:eastAsiaTheme="minorEastAsia" w:hAnsiTheme="minorEastAsia" w:cs="宋体"/>
          <w:sz w:val="24"/>
        </w:rPr>
      </w:pPr>
      <w:r w:rsidRPr="00056134">
        <w:rPr>
          <w:rFonts w:asciiTheme="minorEastAsia" w:eastAsiaTheme="minorEastAsia" w:hAnsiTheme="minorEastAsia" w:cs="宋体" w:hint="eastAsia"/>
          <w:sz w:val="24"/>
        </w:rPr>
        <w:t>2017年4月，本课题在武进区清英外国语学校接受专家组开题论证，课题研究又迎来了新的阶段。</w:t>
      </w:r>
      <w:r w:rsidRPr="00056134">
        <w:rPr>
          <w:rFonts w:asciiTheme="minorEastAsia" w:eastAsiaTheme="minorEastAsia" w:hAnsiTheme="minorEastAsia" w:hint="eastAsia"/>
          <w:sz w:val="24"/>
        </w:rPr>
        <w:t>在本阶段，我们在理论指导下进行实验，又以实验推动教育实践，在教育实践的基础上进行教学理论研究，对大量的实践进行系统的观察，并加以科学总结，获得了有价值的研究成果。综合起来取得了如下一些成绩：</w:t>
      </w:r>
    </w:p>
    <w:p w:rsidR="00CE7974" w:rsidRPr="00056134" w:rsidRDefault="00CE7974" w:rsidP="00CE7974">
      <w:pPr>
        <w:adjustRightInd w:val="0"/>
        <w:snapToGrid w:val="0"/>
        <w:spacing w:line="480" w:lineRule="exact"/>
        <w:ind w:firstLineChars="200" w:firstLine="482"/>
        <w:rPr>
          <w:rFonts w:ascii="宋体" w:hAnsi="宋体"/>
          <w:b/>
          <w:sz w:val="24"/>
        </w:rPr>
      </w:pPr>
      <w:r w:rsidRPr="00056134">
        <w:rPr>
          <w:rFonts w:ascii="宋体" w:hAnsi="宋体" w:hint="eastAsia"/>
          <w:b/>
          <w:sz w:val="24"/>
        </w:rPr>
        <w:t>二、研究进展和初步成果</w:t>
      </w:r>
    </w:p>
    <w:p w:rsidR="00CE7974" w:rsidRPr="00056134" w:rsidRDefault="00CE7974" w:rsidP="00CE7974">
      <w:pPr>
        <w:adjustRightInd w:val="0"/>
        <w:snapToGrid w:val="0"/>
        <w:spacing w:line="480" w:lineRule="exact"/>
        <w:ind w:firstLine="495"/>
        <w:rPr>
          <w:rFonts w:ascii="宋体" w:hAnsi="宋体"/>
          <w:sz w:val="24"/>
        </w:rPr>
      </w:pPr>
      <w:r w:rsidRPr="00056134">
        <w:rPr>
          <w:rFonts w:ascii="宋体" w:hAnsi="宋体" w:hint="eastAsia"/>
          <w:sz w:val="24"/>
        </w:rPr>
        <w:t>1．建立研究组织，选定试点对象。本课题既是我们学校团委、少先队与政教部门共同参与的一项学术研究，又是引领本校全体辅导员（班主任）深化教育改革、优化教育管理的一个重要抓手。因此，我们一方面建立了以德育校长、团委书记和政教主任为主体的课题组，具体负责</w:t>
      </w:r>
      <w:r w:rsidRPr="00056134">
        <w:rPr>
          <w:rFonts w:ascii="宋体" w:hAnsi="宋体" w:hint="eastAsia"/>
          <w:bCs/>
          <w:sz w:val="24"/>
        </w:rPr>
        <w:t>基于初中“团队一体化”建设实行“积分入团”制</w:t>
      </w:r>
      <w:r w:rsidRPr="00056134">
        <w:rPr>
          <w:rFonts w:ascii="宋体" w:hAnsi="宋体" w:hint="eastAsia"/>
          <w:sz w:val="24"/>
        </w:rPr>
        <w:t>的理论研究、操作指导和经验提炼等工作。另一方面我们以2016级全体学生作为实践</w:t>
      </w:r>
      <w:r w:rsidRPr="00056134">
        <w:rPr>
          <w:rFonts w:ascii="宋体" w:hAnsi="宋体" w:hint="eastAsia"/>
          <w:bCs/>
          <w:sz w:val="24"/>
        </w:rPr>
        <w:t>基于初中“团队一体化”建设实行“积分入团”制</w:t>
      </w:r>
      <w:r w:rsidRPr="00056134">
        <w:rPr>
          <w:rFonts w:ascii="宋体" w:hAnsi="宋体" w:hint="eastAsia"/>
          <w:sz w:val="24"/>
        </w:rPr>
        <w:t>的主要试点对象。</w:t>
      </w:r>
    </w:p>
    <w:p w:rsidR="00CE7974" w:rsidRPr="00056134" w:rsidRDefault="00CE7974" w:rsidP="00CE7974">
      <w:pPr>
        <w:spacing w:line="480" w:lineRule="exact"/>
        <w:ind w:firstLineChars="200" w:firstLine="480"/>
        <w:rPr>
          <w:rFonts w:ascii="宋体" w:hAnsi="宋体"/>
          <w:sz w:val="24"/>
        </w:rPr>
      </w:pPr>
      <w:r w:rsidRPr="00056134">
        <w:rPr>
          <w:rFonts w:ascii="宋体" w:hAnsi="宋体" w:hint="eastAsia"/>
          <w:sz w:val="24"/>
        </w:rPr>
        <w:t>2.明确了初中“团队一体化”建设和“积分入团”制的含义、理念、原则和重要价值。通过学习文献资料，提高思想认识。我们在广泛收集和精心选择文献资料的基础上，组织课题组成员开展了四次专题学习研讨活动，主要是学习了团中央学校部《关于在中学中职实施共青团“强基固本”工程实施的通知》、团省委《“团队一体化”建设工作方案》、《关于印发〈发展团员和团员教育管理工作实施办法（试行）〉的通知》</w:t>
      </w:r>
      <w:proofErr w:type="gramStart"/>
      <w:r w:rsidRPr="00056134">
        <w:rPr>
          <w:rFonts w:ascii="宋体" w:hAnsi="宋体" w:hint="eastAsia"/>
          <w:sz w:val="24"/>
        </w:rPr>
        <w:t>团苏组</w:t>
      </w:r>
      <w:proofErr w:type="gramEnd"/>
      <w:r w:rsidRPr="00056134">
        <w:rPr>
          <w:rFonts w:ascii="宋体" w:hAnsi="宋体" w:hint="eastAsia"/>
          <w:sz w:val="24"/>
        </w:rPr>
        <w:t>字〔2015〕20号文件、团省委学校部《江苏省中学中职共青团“六个一”团建工作项目介绍》、团中央学校部《关于在中学中职实施共青团“强基固本”工程实施的通知》等一系列通知，对初中“团队一体化”建设和“积分入团”的含义、原则、方法等进行深入的理论研究。结合理论学习，对基本内涵、具体内容、操作方法、组织管理等进行了深入的研讨，并商量了本课题的研究方法、研究步骤和推进措施，从而在许多问题上达成了共识。</w:t>
      </w:r>
    </w:p>
    <w:p w:rsidR="00CE7974" w:rsidRPr="00056134" w:rsidRDefault="00CE7974" w:rsidP="00CE7974">
      <w:pPr>
        <w:spacing w:line="480" w:lineRule="exact"/>
        <w:rPr>
          <w:rFonts w:ascii="宋体" w:hAnsi="宋体"/>
          <w:sz w:val="24"/>
        </w:rPr>
      </w:pPr>
      <w:r w:rsidRPr="00056134">
        <w:rPr>
          <w:rFonts w:ascii="宋体" w:hAnsi="宋体" w:hint="eastAsia"/>
          <w:sz w:val="24"/>
        </w:rPr>
        <w:t xml:space="preserve">   3.构建起激励和引领</w:t>
      </w:r>
      <w:proofErr w:type="gramStart"/>
      <w:r w:rsidRPr="00056134">
        <w:rPr>
          <w:rFonts w:ascii="宋体" w:hAnsi="宋体" w:hint="eastAsia"/>
          <w:sz w:val="24"/>
        </w:rPr>
        <w:t>团队员素养</w:t>
      </w:r>
      <w:proofErr w:type="gramEnd"/>
      <w:r w:rsidRPr="00056134">
        <w:rPr>
          <w:rFonts w:ascii="宋体" w:hAnsi="宋体" w:hint="eastAsia"/>
          <w:sz w:val="24"/>
        </w:rPr>
        <w:t>提升的评价指标体系，基本制定和实行《洛阳初中“团队一体化</w:t>
      </w:r>
      <w:r w:rsidRPr="00056134">
        <w:rPr>
          <w:rFonts w:ascii="宋体" w:hAnsi="宋体"/>
          <w:sz w:val="24"/>
        </w:rPr>
        <w:t>”</w:t>
      </w:r>
      <w:r w:rsidRPr="00056134">
        <w:rPr>
          <w:rFonts w:ascii="宋体" w:hAnsi="宋体" w:hint="eastAsia"/>
          <w:sz w:val="24"/>
        </w:rPr>
        <w:t>建设实施办法》、《洛阳初中学生“积分入团”管理办法》、《洛阳初中学生“积分入团”工作手册》《建设团队成长活动室、班级团队角要</w:t>
      </w:r>
      <w:r w:rsidRPr="00056134">
        <w:rPr>
          <w:rFonts w:ascii="宋体" w:hAnsi="宋体" w:hint="eastAsia"/>
          <w:sz w:val="24"/>
        </w:rPr>
        <w:lastRenderedPageBreak/>
        <w:t>求》《学生团员成长档案》等，在实践中探索、总结和创新，向全校各班级作面上推广。各试点班级由分管德育的副校长和政教处主任及团委书记具体负责本课题的研究工作、联系和协调，定向指导，以保证研究工作认真落实。</w:t>
      </w:r>
    </w:p>
    <w:p w:rsidR="00CE7974" w:rsidRPr="00056134" w:rsidRDefault="00CE7974" w:rsidP="00CE7974">
      <w:pPr>
        <w:spacing w:line="480" w:lineRule="exact"/>
        <w:rPr>
          <w:rFonts w:ascii="宋体" w:hAnsi="宋体"/>
          <w:sz w:val="24"/>
        </w:rPr>
      </w:pPr>
      <w:r w:rsidRPr="00056134">
        <w:rPr>
          <w:rFonts w:ascii="宋体" w:hAnsi="宋体" w:hint="eastAsia"/>
          <w:sz w:val="24"/>
        </w:rPr>
        <w:t xml:space="preserve">    4. 促进</w:t>
      </w:r>
      <w:proofErr w:type="gramStart"/>
      <w:r w:rsidRPr="00056134">
        <w:rPr>
          <w:rFonts w:ascii="宋体" w:hAnsi="宋体" w:hint="eastAsia"/>
          <w:sz w:val="24"/>
        </w:rPr>
        <w:t>团队员</w:t>
      </w:r>
      <w:proofErr w:type="gramEnd"/>
      <w:r w:rsidRPr="00056134">
        <w:rPr>
          <w:rFonts w:ascii="宋体" w:hAnsi="宋体" w:hint="eastAsia"/>
          <w:sz w:val="24"/>
        </w:rPr>
        <w:t>的自我教育、自主评价和主动发展。本校学生在“积分入团”模式下形成自主自觉、生动活泼、善思好问的学习品质，身心素质、学习能力、学业水平和道德素养得到较大的提高。</w:t>
      </w:r>
    </w:p>
    <w:p w:rsidR="00CE7974" w:rsidRPr="00056134" w:rsidRDefault="00CE7974" w:rsidP="00CE7974">
      <w:pPr>
        <w:adjustRightInd w:val="0"/>
        <w:snapToGrid w:val="0"/>
        <w:spacing w:line="480" w:lineRule="exact"/>
        <w:ind w:firstLineChars="200" w:firstLine="480"/>
        <w:rPr>
          <w:rFonts w:ascii="宋体" w:hAnsi="宋体"/>
          <w:sz w:val="24"/>
        </w:rPr>
      </w:pPr>
      <w:r w:rsidRPr="00056134">
        <w:rPr>
          <w:rFonts w:ascii="宋体" w:hAnsi="宋体" w:hint="eastAsia"/>
          <w:sz w:val="24"/>
        </w:rPr>
        <w:t>5.促进了辅导员班队工作的经验积累和科研素养提高。通过本课题的研究与实践，身处一线的辅导员老师参与中学“团队一体化”建设和实施“积分入团”制的实践研究，班级团队</w:t>
      </w:r>
      <w:proofErr w:type="gramStart"/>
      <w:r w:rsidRPr="00056134">
        <w:rPr>
          <w:rFonts w:ascii="宋体" w:hAnsi="宋体" w:hint="eastAsia"/>
          <w:sz w:val="24"/>
        </w:rPr>
        <w:t>角文化</w:t>
      </w:r>
      <w:proofErr w:type="gramEnd"/>
      <w:r w:rsidRPr="00056134">
        <w:rPr>
          <w:rFonts w:ascii="宋体" w:hAnsi="宋体" w:hint="eastAsia"/>
          <w:sz w:val="24"/>
        </w:rPr>
        <w:t>建设，班队活动（活动课）序列的研究，社团体验活动和“红领巾小课题研究”活动中，积累经验，理论素养、科研水平等方面得到较大提高，提升团队工作能力。</w:t>
      </w:r>
    </w:p>
    <w:p w:rsidR="00CE7974" w:rsidRPr="00056134" w:rsidRDefault="00CE7974" w:rsidP="00CE7974">
      <w:pPr>
        <w:spacing w:line="480" w:lineRule="exact"/>
        <w:ind w:firstLineChars="200" w:firstLine="480"/>
        <w:rPr>
          <w:rFonts w:ascii="宋体" w:hAnsi="宋体"/>
          <w:sz w:val="24"/>
        </w:rPr>
      </w:pPr>
      <w:r w:rsidRPr="00056134">
        <w:rPr>
          <w:rFonts w:ascii="宋体" w:hAnsi="宋体" w:hint="eastAsia"/>
          <w:sz w:val="24"/>
        </w:rPr>
        <w:t>6．师生成果统计：自2016年11月课题设计及申报时始：学生方面，学生阳光向上，好学善思，参加各级各类活动频频获奖总计近三百人，其中2016级全体学生即主要试点</w:t>
      </w:r>
      <w:proofErr w:type="gramStart"/>
      <w:r w:rsidRPr="00056134">
        <w:rPr>
          <w:rFonts w:ascii="宋体" w:hAnsi="宋体" w:hint="eastAsia"/>
          <w:sz w:val="24"/>
        </w:rPr>
        <w:t>对象获</w:t>
      </w:r>
      <w:proofErr w:type="gramEnd"/>
      <w:r w:rsidRPr="00056134">
        <w:rPr>
          <w:rFonts w:ascii="宋体" w:hAnsi="宋体" w:hint="eastAsia"/>
          <w:sz w:val="24"/>
        </w:rPr>
        <w:t>各类奖项共计近百项；教师方面，参与研究与实践的一线辅导员老师积累了经验，理论素养、科研水平等方面皆得到较大提高，主要成果统计如下：</w:t>
      </w:r>
    </w:p>
    <w:p w:rsidR="00CE7974" w:rsidRPr="00056134" w:rsidRDefault="00CE7974" w:rsidP="00CE7974">
      <w:pPr>
        <w:spacing w:line="480" w:lineRule="exact"/>
        <w:rPr>
          <w:rFonts w:ascii="宋体" w:hAnsi="宋体"/>
          <w:sz w:val="24"/>
        </w:rPr>
      </w:pPr>
      <w:r w:rsidRPr="00056134">
        <w:rPr>
          <w:rFonts w:ascii="宋体" w:hAnsi="宋体"/>
          <w:sz w:val="24"/>
        </w:rPr>
        <w:t>2016</w:t>
      </w:r>
      <w:r w:rsidRPr="00056134">
        <w:rPr>
          <w:rFonts w:ascii="宋体" w:hAnsi="宋体" w:hint="eastAsia"/>
          <w:sz w:val="24"/>
        </w:rPr>
        <w:t>年11月，蒋春霞老师获得“常州市优秀少先队辅导员”称号；</w:t>
      </w:r>
    </w:p>
    <w:p w:rsidR="00CE7974" w:rsidRPr="00056134" w:rsidRDefault="00CE7974" w:rsidP="00CE7974">
      <w:pPr>
        <w:spacing w:line="480" w:lineRule="exact"/>
        <w:rPr>
          <w:rFonts w:ascii="宋体" w:hAnsi="宋体"/>
          <w:sz w:val="24"/>
        </w:rPr>
      </w:pPr>
      <w:r w:rsidRPr="00056134">
        <w:rPr>
          <w:rFonts w:ascii="宋体" w:hAnsi="宋体" w:hint="eastAsia"/>
          <w:sz w:val="24"/>
        </w:rPr>
        <w:t>2016年12月，顾红玉同志获得“依法治国” 读书育人特色学校优秀指导奖；</w:t>
      </w:r>
    </w:p>
    <w:p w:rsidR="00CE7974" w:rsidRPr="00056134" w:rsidRDefault="00CE7974" w:rsidP="00CE7974">
      <w:pPr>
        <w:spacing w:line="480" w:lineRule="exact"/>
        <w:rPr>
          <w:rFonts w:ascii="宋体" w:hAnsi="宋体"/>
          <w:sz w:val="24"/>
        </w:rPr>
      </w:pPr>
      <w:r w:rsidRPr="00056134">
        <w:rPr>
          <w:rFonts w:ascii="宋体" w:hAnsi="宋体" w:hint="eastAsia"/>
          <w:sz w:val="24"/>
        </w:rPr>
        <w:t>2017年，张美红</w:t>
      </w:r>
      <w:proofErr w:type="gramStart"/>
      <w:r w:rsidRPr="00056134">
        <w:rPr>
          <w:rFonts w:ascii="宋体" w:hAnsi="宋体" w:hint="eastAsia"/>
          <w:sz w:val="24"/>
        </w:rPr>
        <w:t>老师获</w:t>
      </w:r>
      <w:proofErr w:type="gramEnd"/>
      <w:r w:rsidRPr="00056134">
        <w:rPr>
          <w:rFonts w:ascii="宋体" w:hAnsi="宋体" w:hint="eastAsia"/>
          <w:sz w:val="24"/>
        </w:rPr>
        <w:t>评武进区第七批中小学学科带头人；虞</w:t>
      </w:r>
      <w:proofErr w:type="gramStart"/>
      <w:r w:rsidRPr="00056134">
        <w:rPr>
          <w:rFonts w:ascii="宋体" w:hAnsi="宋体" w:hint="eastAsia"/>
          <w:sz w:val="24"/>
        </w:rPr>
        <w:t>戌</w:t>
      </w:r>
      <w:proofErr w:type="gramEnd"/>
      <w:r w:rsidRPr="00056134">
        <w:rPr>
          <w:rFonts w:ascii="宋体" w:hAnsi="宋体" w:hint="eastAsia"/>
          <w:sz w:val="24"/>
        </w:rPr>
        <w:t>、陆洪涛老师成为武进区第七批中小学学科骨干教师；</w:t>
      </w:r>
    </w:p>
    <w:p w:rsidR="00CE7974" w:rsidRPr="00056134" w:rsidRDefault="00CE7974" w:rsidP="00CE7974">
      <w:pPr>
        <w:spacing w:line="480" w:lineRule="exact"/>
        <w:rPr>
          <w:rFonts w:ascii="宋体" w:hAnsi="宋体"/>
          <w:sz w:val="24"/>
        </w:rPr>
      </w:pPr>
      <w:r w:rsidRPr="00056134">
        <w:rPr>
          <w:rFonts w:ascii="宋体" w:hAnsi="宋体" w:hint="eastAsia"/>
          <w:sz w:val="24"/>
        </w:rPr>
        <w:t>2017年，顾红玉老师被评为江苏省教育学会化学教学专业会工作先进个人；</w:t>
      </w:r>
    </w:p>
    <w:p w:rsidR="00CE7974" w:rsidRPr="00056134" w:rsidRDefault="00CE7974" w:rsidP="00CE7974">
      <w:pPr>
        <w:spacing w:line="480" w:lineRule="exact"/>
        <w:rPr>
          <w:rFonts w:ascii="宋体" w:hAnsi="宋体"/>
          <w:sz w:val="24"/>
        </w:rPr>
      </w:pPr>
      <w:r w:rsidRPr="00056134">
        <w:rPr>
          <w:rFonts w:ascii="宋体" w:hAnsi="宋体" w:hint="eastAsia"/>
          <w:sz w:val="24"/>
        </w:rPr>
        <w:t>2018年1月，蒋春霞老师被评为区“优秀少先队通讯员”；</w:t>
      </w:r>
    </w:p>
    <w:p w:rsidR="00CE7974" w:rsidRPr="00056134" w:rsidRDefault="00CE7974" w:rsidP="00CE7974">
      <w:pPr>
        <w:spacing w:line="480" w:lineRule="exact"/>
        <w:rPr>
          <w:rFonts w:ascii="宋体" w:hAnsi="宋体"/>
          <w:sz w:val="24"/>
        </w:rPr>
      </w:pPr>
      <w:r w:rsidRPr="00056134">
        <w:rPr>
          <w:rFonts w:ascii="宋体" w:hAnsi="宋体" w:hint="eastAsia"/>
          <w:sz w:val="24"/>
        </w:rPr>
        <w:t>2018年5月，蒋晓英老师被评为区“优秀班主任”，冯华忠被评为区“德育先进工作者”；</w:t>
      </w:r>
    </w:p>
    <w:p w:rsidR="00CE7974" w:rsidRPr="00056134" w:rsidRDefault="00CE7974" w:rsidP="00CE7974">
      <w:pPr>
        <w:spacing w:line="480" w:lineRule="exact"/>
        <w:rPr>
          <w:rFonts w:ascii="宋体" w:hAnsi="宋体"/>
          <w:sz w:val="24"/>
        </w:rPr>
      </w:pPr>
      <w:r w:rsidRPr="00056134">
        <w:rPr>
          <w:rFonts w:ascii="宋体" w:hAnsi="宋体" w:hint="eastAsia"/>
          <w:sz w:val="24"/>
        </w:rPr>
        <w:t>2017年武进区中小学德育论文评比活动中，</w:t>
      </w:r>
    </w:p>
    <w:p w:rsidR="00CE7974" w:rsidRPr="00056134" w:rsidRDefault="00CE7974" w:rsidP="00CE7974">
      <w:pPr>
        <w:spacing w:line="480" w:lineRule="exact"/>
        <w:rPr>
          <w:rFonts w:ascii="宋体" w:hAnsi="宋体"/>
          <w:sz w:val="24"/>
        </w:rPr>
      </w:pPr>
      <w:r w:rsidRPr="00056134">
        <w:rPr>
          <w:rFonts w:ascii="宋体" w:hAnsi="宋体" w:hint="eastAsia"/>
          <w:sz w:val="24"/>
        </w:rPr>
        <w:t>胡冰、毛秋伟的《点亮学生心灯 有效转化“后进生”》获一等奖；</w:t>
      </w:r>
    </w:p>
    <w:p w:rsidR="00CE7974" w:rsidRPr="00056134" w:rsidRDefault="00CE7974" w:rsidP="00CE7974">
      <w:pPr>
        <w:spacing w:line="480" w:lineRule="exact"/>
        <w:rPr>
          <w:rFonts w:ascii="宋体" w:hAnsi="宋体"/>
          <w:sz w:val="24"/>
        </w:rPr>
      </w:pPr>
      <w:r w:rsidRPr="00056134">
        <w:rPr>
          <w:rFonts w:ascii="宋体" w:hAnsi="宋体" w:hint="eastAsia"/>
          <w:sz w:val="24"/>
        </w:rPr>
        <w:t>胡冰、毛秋伟的《创新家校合作方式 拓宽德育管理途径》获三等奖；</w:t>
      </w:r>
    </w:p>
    <w:p w:rsidR="00CE7974" w:rsidRPr="00056134" w:rsidRDefault="00CE7974" w:rsidP="00CE7974">
      <w:pPr>
        <w:spacing w:line="480" w:lineRule="exact"/>
        <w:rPr>
          <w:rFonts w:ascii="宋体" w:hAnsi="宋体"/>
          <w:sz w:val="24"/>
        </w:rPr>
      </w:pPr>
      <w:r w:rsidRPr="00056134">
        <w:rPr>
          <w:rFonts w:ascii="宋体" w:hAnsi="宋体" w:hint="eastAsia"/>
          <w:sz w:val="24"/>
        </w:rPr>
        <w:t>张美红《努力推进社团课程化建设 全力打造精品特色社团》获一等奖；</w:t>
      </w:r>
    </w:p>
    <w:p w:rsidR="00CE7974" w:rsidRPr="00056134" w:rsidRDefault="00CE7974" w:rsidP="00CE7974">
      <w:pPr>
        <w:spacing w:line="480" w:lineRule="exact"/>
        <w:rPr>
          <w:rFonts w:ascii="宋体" w:hAnsi="宋体"/>
          <w:sz w:val="24"/>
        </w:rPr>
      </w:pPr>
      <w:r w:rsidRPr="00056134">
        <w:rPr>
          <w:rFonts w:ascii="宋体" w:hAnsi="宋体" w:hint="eastAsia"/>
          <w:sz w:val="24"/>
        </w:rPr>
        <w:t>刘婷《以心换心 润物无声》获二等奖；</w:t>
      </w:r>
    </w:p>
    <w:p w:rsidR="00CE7974" w:rsidRPr="00056134" w:rsidRDefault="00CE7974" w:rsidP="00CE7974">
      <w:pPr>
        <w:spacing w:line="480" w:lineRule="exact"/>
        <w:rPr>
          <w:rFonts w:ascii="宋体" w:hAnsi="宋体"/>
          <w:sz w:val="24"/>
        </w:rPr>
      </w:pPr>
      <w:r w:rsidRPr="00056134">
        <w:rPr>
          <w:rFonts w:ascii="宋体" w:hAnsi="宋体" w:hint="eastAsia"/>
          <w:sz w:val="24"/>
        </w:rPr>
        <w:lastRenderedPageBreak/>
        <w:t>翟丽群《克服中学班主任的职业倦怠从“心”开始》获三等奖；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蒋春霞《让团队活动迈入多彩“小时代”——试探团队活动与校本课程的整合》获三等奖。</w:t>
      </w:r>
    </w:p>
    <w:p w:rsidR="00CE7974" w:rsidRPr="00056134" w:rsidRDefault="00CE7974" w:rsidP="00CE7974">
      <w:pPr>
        <w:spacing w:line="480" w:lineRule="exact"/>
        <w:rPr>
          <w:rFonts w:ascii="宋体" w:hAnsi="宋体"/>
          <w:sz w:val="24"/>
        </w:rPr>
      </w:pPr>
      <w:r w:rsidRPr="00056134">
        <w:rPr>
          <w:rFonts w:ascii="宋体" w:hAnsi="宋体" w:hint="eastAsia"/>
          <w:sz w:val="24"/>
        </w:rPr>
        <w:t>2017年12月，张美红《谈谈班主任管理中的几股气》获区年会论文一等奖；</w:t>
      </w:r>
    </w:p>
    <w:p w:rsidR="00CE7974" w:rsidRPr="00056134" w:rsidRDefault="00CE7974" w:rsidP="00CE7974">
      <w:pPr>
        <w:spacing w:line="480" w:lineRule="exact"/>
        <w:rPr>
          <w:rFonts w:ascii="宋体" w:hAnsi="宋体"/>
          <w:sz w:val="24"/>
        </w:rPr>
      </w:pPr>
      <w:r w:rsidRPr="00056134">
        <w:rPr>
          <w:rFonts w:ascii="宋体" w:hAnsi="宋体" w:hint="eastAsia"/>
          <w:sz w:val="24"/>
        </w:rPr>
        <w:t>2017年度省</w:t>
      </w:r>
      <w:proofErr w:type="gramStart"/>
      <w:r w:rsidRPr="00056134">
        <w:rPr>
          <w:rFonts w:ascii="宋体" w:hAnsi="宋体" w:hint="eastAsia"/>
          <w:sz w:val="24"/>
        </w:rPr>
        <w:t>蓝天杯教育</w:t>
      </w:r>
      <w:proofErr w:type="gramEnd"/>
      <w:r w:rsidRPr="00056134">
        <w:rPr>
          <w:rFonts w:ascii="宋体" w:hAnsi="宋体" w:hint="eastAsia"/>
          <w:sz w:val="24"/>
        </w:rPr>
        <w:t>教学论文评比中，</w:t>
      </w:r>
    </w:p>
    <w:p w:rsidR="00CE7974" w:rsidRPr="00056134" w:rsidRDefault="00CE7974" w:rsidP="00CE7974">
      <w:pPr>
        <w:spacing w:line="480" w:lineRule="exact"/>
        <w:rPr>
          <w:rFonts w:ascii="宋体" w:hAnsi="宋体"/>
          <w:sz w:val="24"/>
        </w:rPr>
      </w:pPr>
      <w:r w:rsidRPr="00056134">
        <w:rPr>
          <w:rFonts w:ascii="宋体" w:hAnsi="宋体" w:hint="eastAsia"/>
          <w:sz w:val="24"/>
        </w:rPr>
        <w:t>张美红《谁怜父母心》获二等奖；</w:t>
      </w:r>
    </w:p>
    <w:p w:rsidR="00CE7974" w:rsidRPr="00056134" w:rsidRDefault="00CE7974" w:rsidP="00CE7974">
      <w:pPr>
        <w:spacing w:line="480" w:lineRule="exact"/>
        <w:rPr>
          <w:rFonts w:ascii="宋体" w:hAnsi="宋体"/>
          <w:sz w:val="24"/>
        </w:rPr>
      </w:pPr>
      <w:r w:rsidRPr="00056134">
        <w:rPr>
          <w:rFonts w:ascii="宋体" w:hAnsi="宋体" w:hint="eastAsia"/>
          <w:sz w:val="24"/>
        </w:rPr>
        <w:t>刘婷《春风化雨 润物无声》获二等奖；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胡冰、毛秋伟的《充分挖掘家长资源拓宽德育管理途径》获二等奖；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胡冰、毛秋伟的《慧心耕耘 春暖花开》获三等奖；</w:t>
      </w:r>
    </w:p>
    <w:p w:rsidR="00CE7974" w:rsidRPr="00056134" w:rsidRDefault="00CE7974" w:rsidP="00CE7974">
      <w:pPr>
        <w:spacing w:line="480" w:lineRule="exact"/>
        <w:rPr>
          <w:rFonts w:ascii="宋体" w:hAnsi="宋体"/>
          <w:sz w:val="24"/>
        </w:rPr>
      </w:pPr>
      <w:r w:rsidRPr="00056134">
        <w:rPr>
          <w:rFonts w:ascii="宋体" w:hAnsi="宋体" w:hint="eastAsia"/>
          <w:sz w:val="24"/>
        </w:rPr>
        <w:t>翟丽群《浅谈初中生逆反心理的原因及对策》获三等奖；</w:t>
      </w:r>
    </w:p>
    <w:p w:rsidR="00CE7974" w:rsidRPr="00056134" w:rsidRDefault="00CE7974" w:rsidP="00CE7974">
      <w:pPr>
        <w:spacing w:line="480" w:lineRule="exact"/>
        <w:rPr>
          <w:rFonts w:ascii="宋体" w:hAnsi="宋体"/>
          <w:sz w:val="24"/>
        </w:rPr>
      </w:pPr>
      <w:r w:rsidRPr="00056134">
        <w:rPr>
          <w:rFonts w:ascii="宋体" w:hAnsi="宋体" w:hint="eastAsia"/>
          <w:sz w:val="24"/>
        </w:rPr>
        <w:t>2017年度武进区优秀教科研成果评选活动中，张美红、虞</w:t>
      </w:r>
      <w:proofErr w:type="gramStart"/>
      <w:r w:rsidRPr="00056134">
        <w:rPr>
          <w:rFonts w:ascii="宋体" w:hAnsi="宋体" w:hint="eastAsia"/>
          <w:sz w:val="24"/>
        </w:rPr>
        <w:t>戌</w:t>
      </w:r>
      <w:proofErr w:type="gramEnd"/>
      <w:r w:rsidRPr="00056134">
        <w:rPr>
          <w:rFonts w:ascii="宋体" w:hAnsi="宋体" w:hint="eastAsia"/>
          <w:sz w:val="24"/>
        </w:rPr>
        <w:t>老师主持的课题《语文教学中指导学生开展微点作文的实践研究》获得二等奖。</w:t>
      </w:r>
    </w:p>
    <w:p w:rsidR="00CE7974" w:rsidRPr="00056134" w:rsidRDefault="00CE7974" w:rsidP="00CE7974">
      <w:pPr>
        <w:spacing w:line="480" w:lineRule="exact"/>
        <w:rPr>
          <w:rFonts w:ascii="宋体" w:hAnsi="宋体"/>
          <w:sz w:val="24"/>
        </w:rPr>
      </w:pPr>
      <w:r w:rsidRPr="00056134">
        <w:rPr>
          <w:rFonts w:ascii="宋体" w:hAnsi="宋体" w:hint="eastAsia"/>
          <w:sz w:val="24"/>
        </w:rPr>
        <w:t>2017年3月，在武进团区委、区教育局“五彩</w:t>
      </w:r>
      <w:proofErr w:type="gramStart"/>
      <w:r w:rsidRPr="00056134">
        <w:rPr>
          <w:rFonts w:ascii="宋体" w:hAnsi="宋体" w:hint="eastAsia"/>
          <w:sz w:val="24"/>
        </w:rPr>
        <w:t>靓</w:t>
      </w:r>
      <w:proofErr w:type="gramEnd"/>
      <w:r w:rsidRPr="00056134">
        <w:rPr>
          <w:rFonts w:ascii="宋体" w:hAnsi="宋体" w:hint="eastAsia"/>
          <w:sz w:val="24"/>
        </w:rPr>
        <w:t>武进”活动评比中，</w:t>
      </w:r>
    </w:p>
    <w:p w:rsidR="00CE7974" w:rsidRPr="00056134" w:rsidRDefault="00CE7974" w:rsidP="00CE7974">
      <w:pPr>
        <w:spacing w:line="480" w:lineRule="exact"/>
        <w:rPr>
          <w:rFonts w:ascii="宋体" w:hAnsi="宋体"/>
          <w:sz w:val="24"/>
        </w:rPr>
      </w:pPr>
      <w:r w:rsidRPr="00056134">
        <w:rPr>
          <w:rFonts w:ascii="宋体" w:hAnsi="宋体" w:hint="eastAsia"/>
          <w:sz w:val="24"/>
        </w:rPr>
        <w:t>翟丽群《阳光生活 我型我秀》获“五彩队缤纷”竞赛二等奖；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蒋春霞《听党的话 做好少年》获少先队</w:t>
      </w:r>
      <w:proofErr w:type="gramStart"/>
      <w:r w:rsidRPr="00056134">
        <w:rPr>
          <w:rFonts w:ascii="宋体" w:hAnsi="宋体" w:hint="eastAsia"/>
          <w:sz w:val="24"/>
        </w:rPr>
        <w:t>五彩小</w:t>
      </w:r>
      <w:proofErr w:type="gramEnd"/>
      <w:r w:rsidRPr="00056134">
        <w:rPr>
          <w:rFonts w:ascii="宋体" w:hAnsi="宋体" w:hint="eastAsia"/>
          <w:sz w:val="24"/>
        </w:rPr>
        <w:t>课题二等奖；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蒋春霞《长城魂 中华情》获少先队</w:t>
      </w:r>
      <w:proofErr w:type="gramStart"/>
      <w:r w:rsidRPr="00056134">
        <w:rPr>
          <w:rFonts w:ascii="宋体" w:hAnsi="宋体" w:hint="eastAsia"/>
          <w:sz w:val="24"/>
        </w:rPr>
        <w:t>五彩小</w:t>
      </w:r>
      <w:proofErr w:type="gramEnd"/>
      <w:r w:rsidRPr="00056134">
        <w:rPr>
          <w:rFonts w:ascii="宋体" w:hAnsi="宋体" w:hint="eastAsia"/>
          <w:sz w:val="24"/>
        </w:rPr>
        <w:t>课题二等奖；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蒋春霞《不灭的中华情》获少先队</w:t>
      </w:r>
      <w:proofErr w:type="gramStart"/>
      <w:r w:rsidRPr="00056134">
        <w:rPr>
          <w:rFonts w:ascii="宋体" w:hAnsi="宋体" w:hint="eastAsia"/>
          <w:sz w:val="24"/>
        </w:rPr>
        <w:t>五彩小</w:t>
      </w:r>
      <w:proofErr w:type="gramEnd"/>
      <w:r w:rsidRPr="00056134">
        <w:rPr>
          <w:rFonts w:ascii="宋体" w:hAnsi="宋体" w:hint="eastAsia"/>
          <w:sz w:val="24"/>
        </w:rPr>
        <w:t>课题二等奖；</w:t>
      </w:r>
    </w:p>
    <w:p w:rsidR="00CE7974" w:rsidRPr="00056134" w:rsidRDefault="00CE7974" w:rsidP="00CE7974">
      <w:pPr>
        <w:spacing w:line="480" w:lineRule="exact"/>
        <w:rPr>
          <w:rFonts w:ascii="宋体" w:hAnsi="宋体"/>
          <w:sz w:val="24"/>
        </w:rPr>
      </w:pPr>
      <w:r w:rsidRPr="00056134">
        <w:rPr>
          <w:rFonts w:ascii="宋体" w:hAnsi="宋体" w:hint="eastAsia"/>
          <w:sz w:val="24"/>
        </w:rPr>
        <w:t>2018年1月，在武进团区委、区教育局“五彩</w:t>
      </w:r>
      <w:proofErr w:type="gramStart"/>
      <w:r w:rsidRPr="00056134">
        <w:rPr>
          <w:rFonts w:ascii="宋体" w:hAnsi="宋体" w:hint="eastAsia"/>
          <w:sz w:val="24"/>
        </w:rPr>
        <w:t>靓</w:t>
      </w:r>
      <w:proofErr w:type="gramEnd"/>
      <w:r w:rsidRPr="00056134">
        <w:rPr>
          <w:rFonts w:ascii="宋体" w:hAnsi="宋体" w:hint="eastAsia"/>
          <w:sz w:val="24"/>
        </w:rPr>
        <w:t>武进”活动评比中，</w:t>
      </w:r>
    </w:p>
    <w:p w:rsidR="00CE7974" w:rsidRPr="00056134" w:rsidRDefault="00CE7974" w:rsidP="00CE7974">
      <w:pPr>
        <w:spacing w:line="480" w:lineRule="exact"/>
        <w:rPr>
          <w:rFonts w:ascii="宋体" w:hAnsi="宋体"/>
          <w:sz w:val="24"/>
        </w:rPr>
      </w:pPr>
      <w:r w:rsidRPr="00056134">
        <w:rPr>
          <w:rFonts w:ascii="宋体" w:hAnsi="宋体" w:hint="eastAsia"/>
          <w:sz w:val="24"/>
        </w:rPr>
        <w:t>蒋春霞《科技伴我成长 创新点亮梦想》获“五彩队缤纷”竞赛特等奖；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蒋春霞《爱心让这个冬天不冷》获“五彩队缤纷”竞赛一等奖；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蒋春霞《喜迎十九大 我做守法娃》获“五彩队缤纷”优秀团队观摩活动二等奖；</w:t>
      </w:r>
    </w:p>
    <w:p w:rsidR="00CE7974" w:rsidRPr="00056134" w:rsidRDefault="00CE7974" w:rsidP="00CE7974">
      <w:pPr>
        <w:spacing w:line="480" w:lineRule="exact"/>
        <w:rPr>
          <w:rFonts w:ascii="宋体" w:hAnsi="宋体"/>
          <w:sz w:val="24"/>
        </w:rPr>
      </w:pPr>
      <w:r w:rsidRPr="00056134">
        <w:rPr>
          <w:rFonts w:ascii="宋体" w:hAnsi="宋体" w:hint="eastAsia"/>
          <w:sz w:val="24"/>
        </w:rPr>
        <w:t>翟丽群《关于预防校园欺凌的调查研究》获少先队</w:t>
      </w:r>
      <w:proofErr w:type="gramStart"/>
      <w:r w:rsidRPr="00056134">
        <w:rPr>
          <w:rFonts w:ascii="宋体" w:hAnsi="宋体" w:hint="eastAsia"/>
          <w:sz w:val="24"/>
        </w:rPr>
        <w:t>五彩小</w:t>
      </w:r>
      <w:proofErr w:type="gramEnd"/>
      <w:r w:rsidRPr="00056134">
        <w:rPr>
          <w:rFonts w:ascii="宋体" w:hAnsi="宋体" w:hint="eastAsia"/>
          <w:sz w:val="24"/>
        </w:rPr>
        <w:t>课题一等奖；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蒋春霞《喜迎十九大 笑看家乡新变化》获少先队</w:t>
      </w:r>
      <w:proofErr w:type="gramStart"/>
      <w:r w:rsidRPr="00056134">
        <w:rPr>
          <w:rFonts w:ascii="宋体" w:hAnsi="宋体" w:hint="eastAsia"/>
          <w:sz w:val="24"/>
        </w:rPr>
        <w:t>五彩小</w:t>
      </w:r>
      <w:proofErr w:type="gramEnd"/>
      <w:r w:rsidRPr="00056134">
        <w:rPr>
          <w:rFonts w:ascii="宋体" w:hAnsi="宋体" w:hint="eastAsia"/>
          <w:sz w:val="24"/>
        </w:rPr>
        <w:t>课题二等奖；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蒋春霞《强化初中少先队员光荣感与组织归属感举措探微》获区少先队年会论文评比二等奖；</w:t>
      </w:r>
    </w:p>
    <w:p w:rsidR="00CE7974" w:rsidRPr="00056134" w:rsidRDefault="00CE7974" w:rsidP="00CE7974">
      <w:pPr>
        <w:spacing w:line="480" w:lineRule="exact"/>
        <w:rPr>
          <w:rFonts w:ascii="宋体" w:hAnsi="宋体"/>
          <w:sz w:val="24"/>
        </w:rPr>
      </w:pPr>
      <w:r w:rsidRPr="00056134">
        <w:rPr>
          <w:rFonts w:ascii="宋体" w:hAnsi="宋体" w:hint="eastAsia"/>
          <w:sz w:val="24"/>
        </w:rPr>
        <w:t>2018年3月，在江苏省中学少先队专业委员会年会活动评比中，</w:t>
      </w:r>
    </w:p>
    <w:p w:rsidR="00CE7974" w:rsidRPr="00056134" w:rsidRDefault="00CE7974" w:rsidP="00CE7974">
      <w:pPr>
        <w:spacing w:line="480" w:lineRule="exact"/>
        <w:rPr>
          <w:rFonts w:ascii="宋体" w:hAnsi="宋体"/>
          <w:sz w:val="24"/>
        </w:rPr>
      </w:pPr>
      <w:r w:rsidRPr="00056134">
        <w:rPr>
          <w:rFonts w:ascii="宋体" w:hAnsi="宋体" w:hint="eastAsia"/>
          <w:sz w:val="24"/>
        </w:rPr>
        <w:t>蒋春霞《新形势下初中队员光荣感与组织归属感的几点思考》获年会论文评比二等奖；</w:t>
      </w:r>
    </w:p>
    <w:p w:rsidR="00CE7974" w:rsidRPr="00056134" w:rsidRDefault="00CE7974" w:rsidP="00CE7974">
      <w:pPr>
        <w:spacing w:line="480" w:lineRule="exact"/>
        <w:rPr>
          <w:rFonts w:ascii="宋体" w:hAnsi="宋体"/>
          <w:sz w:val="24"/>
        </w:rPr>
      </w:pPr>
      <w:r w:rsidRPr="00056134">
        <w:rPr>
          <w:rFonts w:ascii="宋体" w:hAnsi="宋体" w:hint="eastAsia"/>
          <w:sz w:val="24"/>
        </w:rPr>
        <w:t>蒋春霞《拥抱阳光，迈好青春第一步》获</w:t>
      </w:r>
      <w:proofErr w:type="gramStart"/>
      <w:r w:rsidRPr="00056134">
        <w:rPr>
          <w:rFonts w:ascii="宋体" w:hAnsi="宋体" w:hint="eastAsia"/>
          <w:sz w:val="24"/>
        </w:rPr>
        <w:t>省中学</w:t>
      </w:r>
      <w:proofErr w:type="gramEnd"/>
      <w:r w:rsidRPr="00056134">
        <w:rPr>
          <w:rFonts w:ascii="宋体" w:hAnsi="宋体" w:hint="eastAsia"/>
          <w:sz w:val="24"/>
        </w:rPr>
        <w:t>少先队专业委员会年会案例评比</w:t>
      </w:r>
      <w:r w:rsidRPr="00056134">
        <w:rPr>
          <w:rFonts w:ascii="宋体" w:hAnsi="宋体" w:hint="eastAsia"/>
          <w:sz w:val="24"/>
        </w:rPr>
        <w:lastRenderedPageBreak/>
        <w:t>一等奖。</w:t>
      </w:r>
    </w:p>
    <w:p w:rsidR="00CE7974" w:rsidRPr="00056134" w:rsidRDefault="00CE7974" w:rsidP="00CE7974">
      <w:pPr>
        <w:adjustRightInd w:val="0"/>
        <w:snapToGrid w:val="0"/>
        <w:spacing w:line="480" w:lineRule="exact"/>
        <w:ind w:firstLineChars="200" w:firstLine="482"/>
        <w:rPr>
          <w:rFonts w:ascii="宋体" w:hAnsi="宋体"/>
          <w:b/>
          <w:sz w:val="24"/>
        </w:rPr>
      </w:pPr>
      <w:r w:rsidRPr="00056134">
        <w:rPr>
          <w:rFonts w:ascii="宋体" w:hAnsi="宋体" w:hint="eastAsia"/>
          <w:b/>
          <w:sz w:val="24"/>
        </w:rPr>
        <w:t>三、存在问题及改进设想</w:t>
      </w:r>
    </w:p>
    <w:p w:rsidR="00CE7974" w:rsidRPr="00056134" w:rsidRDefault="00CE7974" w:rsidP="00CE7974">
      <w:pPr>
        <w:adjustRightInd w:val="0"/>
        <w:snapToGrid w:val="0"/>
        <w:spacing w:line="480" w:lineRule="exact"/>
        <w:ind w:firstLineChars="200" w:firstLine="480"/>
        <w:rPr>
          <w:rFonts w:ascii="宋体" w:hAnsi="宋体"/>
          <w:sz w:val="24"/>
        </w:rPr>
      </w:pPr>
      <w:r w:rsidRPr="00056134">
        <w:rPr>
          <w:rFonts w:ascii="宋体" w:hAnsi="宋体" w:hint="eastAsia"/>
          <w:sz w:val="24"/>
        </w:rPr>
        <w:t>1.建构基于初中“团队一体化”建设、着眼</w:t>
      </w:r>
      <w:proofErr w:type="gramStart"/>
      <w:r w:rsidRPr="00056134">
        <w:rPr>
          <w:rFonts w:ascii="宋体" w:hAnsi="宋体" w:hint="eastAsia"/>
          <w:sz w:val="24"/>
        </w:rPr>
        <w:t>团队员健康</w:t>
      </w:r>
      <w:proofErr w:type="gramEnd"/>
      <w:r w:rsidRPr="00056134">
        <w:rPr>
          <w:rFonts w:ascii="宋体" w:hAnsi="宋体" w:hint="eastAsia"/>
          <w:sz w:val="24"/>
        </w:rPr>
        <w:t>成长初中生“积分入团”评价指标体系如何体现团队工作的一贯性、</w:t>
      </w:r>
      <w:proofErr w:type="gramStart"/>
      <w:r w:rsidRPr="00056134">
        <w:rPr>
          <w:rFonts w:ascii="宋体" w:hAnsi="宋体" w:hint="eastAsia"/>
          <w:sz w:val="24"/>
        </w:rPr>
        <w:t>层递性和</w:t>
      </w:r>
      <w:proofErr w:type="gramEnd"/>
      <w:r w:rsidRPr="00056134">
        <w:rPr>
          <w:rFonts w:ascii="宋体" w:hAnsi="宋体" w:hint="eastAsia"/>
          <w:sz w:val="24"/>
        </w:rPr>
        <w:t>延续性，要创新、科学地划分</w:t>
      </w:r>
      <w:proofErr w:type="gramStart"/>
      <w:r w:rsidRPr="00056134">
        <w:rPr>
          <w:rFonts w:ascii="宋体" w:hAnsi="宋体" w:hint="eastAsia"/>
          <w:sz w:val="24"/>
        </w:rPr>
        <w:t>不</w:t>
      </w:r>
      <w:proofErr w:type="gramEnd"/>
      <w:r w:rsidRPr="00056134">
        <w:rPr>
          <w:rFonts w:ascii="宋体" w:hAnsi="宋体" w:hint="eastAsia"/>
          <w:sz w:val="24"/>
        </w:rPr>
        <w:t>同年级</w:t>
      </w:r>
      <w:proofErr w:type="gramStart"/>
      <w:r w:rsidRPr="00056134">
        <w:rPr>
          <w:rFonts w:ascii="宋体" w:hAnsi="宋体" w:hint="eastAsia"/>
          <w:sz w:val="24"/>
        </w:rPr>
        <w:t>团队员发展</w:t>
      </w:r>
      <w:proofErr w:type="gramEnd"/>
      <w:r w:rsidRPr="00056134">
        <w:rPr>
          <w:rFonts w:ascii="宋体" w:hAnsi="宋体" w:hint="eastAsia"/>
          <w:sz w:val="24"/>
        </w:rPr>
        <w:t>的评价指标、评价内容和评价方式，建构起激励和引领</w:t>
      </w:r>
      <w:proofErr w:type="gramStart"/>
      <w:r w:rsidRPr="00056134">
        <w:rPr>
          <w:rFonts w:ascii="宋体" w:hAnsi="宋体" w:hint="eastAsia"/>
          <w:sz w:val="24"/>
        </w:rPr>
        <w:t>团队员核心</w:t>
      </w:r>
      <w:proofErr w:type="gramEnd"/>
      <w:r w:rsidRPr="00056134">
        <w:rPr>
          <w:rFonts w:ascii="宋体" w:hAnsi="宋体" w:hint="eastAsia"/>
          <w:sz w:val="24"/>
        </w:rPr>
        <w:t>素养提升的课程评价指标体系，出台相应制度和管理方法。</w:t>
      </w:r>
    </w:p>
    <w:p w:rsidR="00CE7974" w:rsidRPr="00056134" w:rsidRDefault="00CE7974" w:rsidP="00CE7974">
      <w:pPr>
        <w:adjustRightInd w:val="0"/>
        <w:snapToGrid w:val="0"/>
        <w:spacing w:line="480" w:lineRule="exact"/>
        <w:ind w:firstLineChars="200" w:firstLine="480"/>
        <w:rPr>
          <w:rFonts w:ascii="宋体" w:hAnsi="宋体"/>
          <w:b/>
          <w:sz w:val="24"/>
        </w:rPr>
      </w:pPr>
      <w:r w:rsidRPr="00056134">
        <w:rPr>
          <w:rFonts w:ascii="宋体" w:hAnsi="宋体" w:hint="eastAsia"/>
          <w:sz w:val="24"/>
        </w:rPr>
        <w:t>2.由于种种原因，课题组教师切磋交流时间相对不够，加上缺少已有可参照的模式，基本是摸着石头过河。</w:t>
      </w:r>
    </w:p>
    <w:p w:rsidR="00CE7974" w:rsidRPr="00056134" w:rsidRDefault="00CE7974" w:rsidP="00CE7974">
      <w:pPr>
        <w:adjustRightInd w:val="0"/>
        <w:snapToGrid w:val="0"/>
        <w:spacing w:line="480" w:lineRule="exact"/>
        <w:ind w:firstLineChars="200" w:firstLine="482"/>
        <w:rPr>
          <w:rFonts w:ascii="宋体" w:hAnsi="宋体"/>
          <w:b/>
          <w:sz w:val="24"/>
        </w:rPr>
      </w:pPr>
      <w:r w:rsidRPr="00056134">
        <w:rPr>
          <w:rFonts w:ascii="宋体" w:hAnsi="宋体" w:hint="eastAsia"/>
          <w:b/>
          <w:sz w:val="24"/>
        </w:rPr>
        <w:t>四、下阶段研究计划</w:t>
      </w:r>
    </w:p>
    <w:p w:rsidR="00CE7974" w:rsidRPr="00056134" w:rsidRDefault="00CE7974" w:rsidP="00CE7974">
      <w:pPr>
        <w:adjustRightInd w:val="0"/>
        <w:snapToGrid w:val="0"/>
        <w:spacing w:line="480" w:lineRule="exact"/>
        <w:ind w:firstLine="495"/>
        <w:rPr>
          <w:rFonts w:ascii="宋体" w:hAnsi="宋体"/>
          <w:sz w:val="24"/>
        </w:rPr>
      </w:pPr>
      <w:r w:rsidRPr="00056134">
        <w:rPr>
          <w:rFonts w:ascii="宋体" w:hAnsi="宋体" w:hint="eastAsia"/>
          <w:sz w:val="24"/>
        </w:rPr>
        <w:t>根据本课题研究目标和研究内容，根据目前进展情况，下阶段将着力做好如下几项工作：</w:t>
      </w:r>
    </w:p>
    <w:p w:rsidR="00CE7974" w:rsidRPr="00056134" w:rsidRDefault="00CE7974" w:rsidP="00CE7974">
      <w:pPr>
        <w:spacing w:line="480" w:lineRule="exact"/>
        <w:ind w:firstLineChars="200" w:firstLine="480"/>
        <w:rPr>
          <w:rFonts w:ascii="宋体" w:hAnsi="宋体"/>
          <w:sz w:val="24"/>
        </w:rPr>
      </w:pPr>
      <w:r w:rsidRPr="00056134">
        <w:rPr>
          <w:rFonts w:ascii="宋体" w:hAnsi="宋体" w:hint="eastAsia"/>
          <w:sz w:val="24"/>
        </w:rPr>
        <w:t>1．进一步进行基于初中“团队一体化”建设、着眼</w:t>
      </w:r>
      <w:proofErr w:type="gramStart"/>
      <w:r w:rsidRPr="00056134">
        <w:rPr>
          <w:rFonts w:ascii="宋体" w:hAnsi="宋体" w:hint="eastAsia"/>
          <w:sz w:val="24"/>
        </w:rPr>
        <w:t>团队员健康</w:t>
      </w:r>
      <w:proofErr w:type="gramEnd"/>
      <w:r w:rsidRPr="00056134">
        <w:rPr>
          <w:rFonts w:ascii="宋体" w:hAnsi="宋体" w:hint="eastAsia"/>
          <w:sz w:val="24"/>
        </w:rPr>
        <w:t>成长构建初中生“积分入团”评价指标体系和基于“积分入团”促进</w:t>
      </w:r>
      <w:proofErr w:type="gramStart"/>
      <w:r w:rsidRPr="00056134">
        <w:rPr>
          <w:rFonts w:ascii="宋体" w:hAnsi="宋体" w:hint="eastAsia"/>
          <w:sz w:val="24"/>
        </w:rPr>
        <w:t>团队员</w:t>
      </w:r>
      <w:proofErr w:type="gramEnd"/>
      <w:r w:rsidRPr="00056134">
        <w:rPr>
          <w:rFonts w:ascii="宋体" w:hAnsi="宋体" w:hint="eastAsia"/>
          <w:sz w:val="24"/>
        </w:rPr>
        <w:t>自我教育、自主评价、主动发展的策略研究。组织和指导相关辅导员就“积分入团” 在促进</w:t>
      </w:r>
      <w:proofErr w:type="gramStart"/>
      <w:r w:rsidRPr="00056134">
        <w:rPr>
          <w:rFonts w:ascii="宋体" w:hAnsi="宋体" w:hint="eastAsia"/>
          <w:sz w:val="24"/>
        </w:rPr>
        <w:t>团队员</w:t>
      </w:r>
      <w:proofErr w:type="gramEnd"/>
      <w:r w:rsidRPr="00056134">
        <w:rPr>
          <w:rFonts w:ascii="宋体" w:hAnsi="宋体" w:hint="eastAsia"/>
          <w:sz w:val="24"/>
        </w:rPr>
        <w:t>自我教育、自主评价、主动发展等方面进行策略研究。创新、科学地划分</w:t>
      </w:r>
      <w:proofErr w:type="gramStart"/>
      <w:r w:rsidRPr="00056134">
        <w:rPr>
          <w:rFonts w:ascii="宋体" w:hAnsi="宋体" w:hint="eastAsia"/>
          <w:sz w:val="24"/>
        </w:rPr>
        <w:t>不</w:t>
      </w:r>
      <w:proofErr w:type="gramEnd"/>
      <w:r w:rsidRPr="00056134">
        <w:rPr>
          <w:rFonts w:ascii="宋体" w:hAnsi="宋体" w:hint="eastAsia"/>
          <w:sz w:val="24"/>
        </w:rPr>
        <w:t>同年级</w:t>
      </w:r>
      <w:proofErr w:type="gramStart"/>
      <w:r w:rsidRPr="00056134">
        <w:rPr>
          <w:rFonts w:ascii="宋体" w:hAnsi="宋体" w:hint="eastAsia"/>
          <w:sz w:val="24"/>
        </w:rPr>
        <w:t>团队员发展</w:t>
      </w:r>
      <w:proofErr w:type="gramEnd"/>
      <w:r w:rsidRPr="00056134">
        <w:rPr>
          <w:rFonts w:ascii="宋体" w:hAnsi="宋体" w:hint="eastAsia"/>
          <w:sz w:val="24"/>
        </w:rPr>
        <w:t>的评价指标、评价内容和评价方式，建构起激励和引领</w:t>
      </w:r>
      <w:proofErr w:type="gramStart"/>
      <w:r w:rsidRPr="00056134">
        <w:rPr>
          <w:rFonts w:ascii="宋体" w:hAnsi="宋体" w:hint="eastAsia"/>
          <w:sz w:val="24"/>
        </w:rPr>
        <w:t>团队员核心</w:t>
      </w:r>
      <w:proofErr w:type="gramEnd"/>
      <w:r w:rsidRPr="00056134">
        <w:rPr>
          <w:rFonts w:ascii="宋体" w:hAnsi="宋体" w:hint="eastAsia"/>
          <w:sz w:val="24"/>
        </w:rPr>
        <w:t>素养提升的课程评价指标体系。</w:t>
      </w:r>
    </w:p>
    <w:p w:rsidR="00CE7974" w:rsidRPr="00056134" w:rsidRDefault="00CE7974" w:rsidP="00CE7974">
      <w:pPr>
        <w:adjustRightInd w:val="0"/>
        <w:snapToGrid w:val="0"/>
        <w:spacing w:line="480" w:lineRule="exact"/>
        <w:ind w:firstLine="480"/>
        <w:outlineLvl w:val="0"/>
        <w:rPr>
          <w:rFonts w:ascii="宋体" w:hAnsi="宋体"/>
          <w:sz w:val="24"/>
        </w:rPr>
      </w:pPr>
      <w:r w:rsidRPr="00056134">
        <w:rPr>
          <w:rFonts w:ascii="宋体" w:hAnsi="宋体" w:hint="eastAsia"/>
          <w:sz w:val="24"/>
        </w:rPr>
        <w:t>2．进一步完善研究措施，加大工作力度，扎实研究过程，较好地达成预期的研究目标，取得卓有成效的研究成果。</w:t>
      </w:r>
    </w:p>
    <w:p w:rsidR="00CE7974" w:rsidRPr="00056134" w:rsidRDefault="00CE7974" w:rsidP="00CE7974">
      <w:pPr>
        <w:adjustRightInd w:val="0"/>
        <w:snapToGrid w:val="0"/>
        <w:spacing w:line="480" w:lineRule="exact"/>
        <w:ind w:firstLine="480"/>
        <w:outlineLvl w:val="0"/>
        <w:rPr>
          <w:rFonts w:ascii="宋体" w:hAnsi="宋体"/>
          <w:sz w:val="24"/>
        </w:rPr>
      </w:pPr>
      <w:r w:rsidRPr="00056134">
        <w:rPr>
          <w:rFonts w:ascii="宋体" w:hAnsi="宋体" w:hint="eastAsia"/>
          <w:sz w:val="24"/>
        </w:rPr>
        <w:t>——落实工作责任。根据本课题的研究内容和研究计划，将进一步明确课题组各成员间的研究任务和工作职责，做到分工合理，任务明确，责任到位。</w:t>
      </w:r>
    </w:p>
    <w:p w:rsidR="00CE7974" w:rsidRPr="00056134" w:rsidRDefault="00CE7974" w:rsidP="00CE7974">
      <w:pPr>
        <w:adjustRightInd w:val="0"/>
        <w:snapToGrid w:val="0"/>
        <w:spacing w:line="480" w:lineRule="exact"/>
        <w:ind w:firstLine="480"/>
        <w:outlineLvl w:val="0"/>
        <w:rPr>
          <w:rFonts w:ascii="宋体" w:hAnsi="宋体"/>
          <w:sz w:val="24"/>
        </w:rPr>
      </w:pPr>
      <w:r w:rsidRPr="00056134">
        <w:rPr>
          <w:rFonts w:ascii="宋体" w:hAnsi="宋体" w:hint="eastAsia"/>
          <w:sz w:val="24"/>
        </w:rPr>
        <w:t>——加强学习培训。采用“走出去，请进来”的方式，将分期分批对课题管理人员和辅导员（班主任）进行专项培训，帮助明确</w:t>
      </w:r>
      <w:r w:rsidRPr="00056134">
        <w:rPr>
          <w:rFonts w:ascii="宋体" w:hAnsi="宋体" w:hint="eastAsia"/>
          <w:bCs/>
          <w:sz w:val="24"/>
        </w:rPr>
        <w:t>初中“团队一体化”建设和实行“积分入团”制</w:t>
      </w:r>
      <w:r w:rsidRPr="00056134">
        <w:rPr>
          <w:rFonts w:ascii="宋体" w:hAnsi="宋体" w:hint="eastAsia"/>
          <w:sz w:val="24"/>
        </w:rPr>
        <w:t>的基本理念，提高思想认识，掌握基本精神，学会操作技能。</w:t>
      </w:r>
    </w:p>
    <w:p w:rsidR="00CE7974" w:rsidRPr="00056134" w:rsidRDefault="00CE7974" w:rsidP="00CE7974">
      <w:pPr>
        <w:adjustRightInd w:val="0"/>
        <w:snapToGrid w:val="0"/>
        <w:spacing w:line="480" w:lineRule="exact"/>
        <w:ind w:firstLine="480"/>
        <w:outlineLvl w:val="0"/>
        <w:rPr>
          <w:rFonts w:ascii="宋体" w:hAnsi="宋体"/>
          <w:sz w:val="24"/>
        </w:rPr>
      </w:pPr>
      <w:r w:rsidRPr="00056134">
        <w:rPr>
          <w:rFonts w:ascii="宋体" w:hAnsi="宋体" w:hint="eastAsia"/>
          <w:sz w:val="24"/>
        </w:rPr>
        <w:t>——开展观摩研讨和活动评比。将围绕研究重点，组织试点班级开展多个层面、多种形式的观摩研讨活动，下学期至少开展3次。</w:t>
      </w:r>
    </w:p>
    <w:p w:rsidR="00CE7974" w:rsidRPr="00056134" w:rsidRDefault="00CE7974" w:rsidP="00CE7974">
      <w:pPr>
        <w:adjustRightInd w:val="0"/>
        <w:snapToGrid w:val="0"/>
        <w:spacing w:line="480" w:lineRule="exact"/>
        <w:ind w:firstLine="480"/>
        <w:outlineLvl w:val="0"/>
        <w:rPr>
          <w:rFonts w:ascii="宋体" w:hAnsi="宋体"/>
          <w:sz w:val="24"/>
        </w:rPr>
      </w:pPr>
      <w:r w:rsidRPr="00056134">
        <w:rPr>
          <w:rFonts w:ascii="宋体" w:hAnsi="宋体" w:hint="eastAsia"/>
          <w:sz w:val="24"/>
        </w:rPr>
        <w:t>——重视成果总结。各课题组成员必须及时分析得失，总结经验，提炼思想。到年底，各实验中队（班级）必须根据实施方案，提交一份实验总结报告，和至少一份范例研究材料。</w:t>
      </w:r>
    </w:p>
    <w:p w:rsidR="00CE7974" w:rsidRPr="00056134" w:rsidRDefault="00CE7974" w:rsidP="00CE7974">
      <w:pPr>
        <w:adjustRightInd w:val="0"/>
        <w:snapToGrid w:val="0"/>
        <w:spacing w:line="480" w:lineRule="exact"/>
        <w:ind w:firstLine="480"/>
        <w:jc w:val="left"/>
        <w:outlineLvl w:val="0"/>
        <w:rPr>
          <w:rFonts w:ascii="宋体" w:hAnsi="宋体"/>
          <w:sz w:val="24"/>
        </w:rPr>
      </w:pPr>
      <w:r w:rsidRPr="00056134">
        <w:rPr>
          <w:rFonts w:ascii="宋体" w:hAnsi="宋体" w:hint="eastAsia"/>
          <w:sz w:val="24"/>
        </w:rPr>
        <w:lastRenderedPageBreak/>
        <w:t>——建立考核评价。将建立评价激励制度，对课题组各成员和参与研究活动、落实研究任务、取得研究成果等，定期予以检查考核和评价激励。</w:t>
      </w:r>
    </w:p>
    <w:p w:rsidR="00CE7974" w:rsidRPr="00056134" w:rsidRDefault="00CE7974" w:rsidP="00CE7974">
      <w:pPr>
        <w:ind w:firstLineChars="200" w:firstLine="480"/>
        <w:jc w:val="right"/>
        <w:rPr>
          <w:sz w:val="24"/>
        </w:rPr>
      </w:pPr>
    </w:p>
    <w:p w:rsidR="00CE7974" w:rsidRPr="00056134" w:rsidRDefault="00CE7974" w:rsidP="00CE7974">
      <w:pPr>
        <w:ind w:firstLineChars="200" w:firstLine="480"/>
        <w:jc w:val="right"/>
        <w:rPr>
          <w:sz w:val="24"/>
        </w:rPr>
      </w:pPr>
    </w:p>
    <w:p w:rsidR="00CE7974" w:rsidRPr="00056134" w:rsidRDefault="00CE7974" w:rsidP="00CE7974">
      <w:pPr>
        <w:ind w:firstLineChars="200" w:firstLine="480"/>
        <w:jc w:val="right"/>
        <w:rPr>
          <w:sz w:val="24"/>
        </w:rPr>
      </w:pPr>
    </w:p>
    <w:p w:rsidR="00CE7974" w:rsidRPr="00056134" w:rsidRDefault="00CE7974" w:rsidP="00CE7974">
      <w:pPr>
        <w:ind w:firstLineChars="200" w:firstLine="480"/>
        <w:jc w:val="right"/>
        <w:rPr>
          <w:sz w:val="24"/>
        </w:rPr>
      </w:pPr>
    </w:p>
    <w:p w:rsidR="00CE7974" w:rsidRPr="00056134" w:rsidRDefault="00CE7974" w:rsidP="00CE7974">
      <w:pPr>
        <w:ind w:firstLineChars="200" w:firstLine="480"/>
        <w:jc w:val="right"/>
        <w:rPr>
          <w:sz w:val="24"/>
        </w:rPr>
      </w:pPr>
      <w:r w:rsidRPr="00056134">
        <w:rPr>
          <w:rFonts w:hint="eastAsia"/>
          <w:sz w:val="24"/>
        </w:rPr>
        <w:t>2019</w:t>
      </w:r>
      <w:r w:rsidRPr="00056134">
        <w:rPr>
          <w:rFonts w:hint="eastAsia"/>
          <w:sz w:val="24"/>
        </w:rPr>
        <w:t>年</w:t>
      </w:r>
      <w:r w:rsidRPr="00056134">
        <w:rPr>
          <w:rFonts w:hint="eastAsia"/>
          <w:sz w:val="24"/>
        </w:rPr>
        <w:t>6</w:t>
      </w:r>
      <w:r w:rsidRPr="00056134">
        <w:rPr>
          <w:rFonts w:hint="eastAsia"/>
          <w:sz w:val="24"/>
        </w:rPr>
        <w:t>月</w:t>
      </w:r>
      <w:r w:rsidRPr="00056134">
        <w:rPr>
          <w:rFonts w:hint="eastAsia"/>
          <w:sz w:val="24"/>
        </w:rPr>
        <w:t>28</w:t>
      </w:r>
      <w:r w:rsidRPr="00056134">
        <w:rPr>
          <w:rFonts w:hint="eastAsia"/>
          <w:sz w:val="24"/>
        </w:rPr>
        <w:t>日</w:t>
      </w: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CE7974" w:rsidRDefault="00CE7974" w:rsidP="00CE7974">
      <w:pPr>
        <w:ind w:firstLineChars="200" w:firstLine="602"/>
        <w:jc w:val="center"/>
        <w:rPr>
          <w:rFonts w:ascii="黑体" w:eastAsia="黑体" w:hAnsi="黑体"/>
          <w:b/>
          <w:sz w:val="30"/>
          <w:szCs w:val="30"/>
        </w:rPr>
      </w:pPr>
    </w:p>
    <w:p w:rsidR="003D33D5" w:rsidRDefault="003D33D5"/>
    <w:sectPr w:rsidR="003D33D5" w:rsidSect="003D33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974"/>
    <w:rsid w:val="00147DA8"/>
    <w:rsid w:val="003D33D5"/>
    <w:rsid w:val="00B23F44"/>
    <w:rsid w:val="00B475F9"/>
    <w:rsid w:val="00CE7974"/>
    <w:rsid w:val="00E2705C"/>
    <w:rsid w:val="00FC1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74"/>
    <w:pPr>
      <w:widowControl w:val="0"/>
      <w:spacing w:line="240" w:lineRule="auto"/>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475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2020-11-16T23:29:00Z</dcterms:created>
  <dcterms:modified xsi:type="dcterms:W3CDTF">2020-11-16T23:31:00Z</dcterms:modified>
</cp:coreProperties>
</file>