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FAE4E" w14:textId="4514B76A" w:rsidR="00481FC8" w:rsidRDefault="00481FC8" w:rsidP="00481FC8">
      <w:pPr>
        <w:widowControl/>
        <w:spacing w:line="360" w:lineRule="atLeast"/>
        <w:jc w:val="center"/>
        <w:rPr>
          <w:rFonts w:ascii="宋体" w:eastAsia="宋体" w:hAnsi="宋体" w:cs="宋体"/>
          <w:color w:val="000000"/>
          <w:kern w:val="0"/>
          <w:sz w:val="30"/>
          <w:szCs w:val="30"/>
        </w:rPr>
      </w:pPr>
      <w:r w:rsidRPr="00481FC8">
        <w:rPr>
          <w:rFonts w:ascii="Calibri" w:eastAsia="宋体" w:hAnsi="Calibri" w:cs="宋体" w:hint="eastAsia"/>
          <w:color w:val="000000"/>
          <w:kern w:val="0"/>
          <w:sz w:val="30"/>
          <w:szCs w:val="30"/>
        </w:rPr>
        <w:t>课题组成员阶段小结</w:t>
      </w:r>
    </w:p>
    <w:p w14:paraId="46CD462F" w14:textId="09C25958" w:rsidR="00717323" w:rsidRPr="00481FC8" w:rsidRDefault="00717323" w:rsidP="00717323">
      <w:pPr>
        <w:widowControl/>
        <w:spacing w:line="360" w:lineRule="atLeast"/>
        <w:jc w:val="right"/>
        <w:rPr>
          <w:rFonts w:ascii="宋体" w:eastAsia="宋体" w:hAnsi="宋体" w:cs="宋体" w:hint="eastAsia"/>
          <w:color w:val="000000"/>
          <w:kern w:val="0"/>
          <w:sz w:val="30"/>
          <w:szCs w:val="30"/>
        </w:rPr>
      </w:pPr>
      <w:bookmarkStart w:id="0" w:name="_GoBack"/>
      <w:bookmarkEnd w:id="0"/>
      <w:r>
        <w:rPr>
          <w:rFonts w:ascii="宋体" w:eastAsia="宋体" w:hAnsi="宋体" w:cs="宋体" w:hint="eastAsia"/>
          <w:color w:val="000000"/>
          <w:kern w:val="0"/>
          <w:sz w:val="30"/>
          <w:szCs w:val="30"/>
        </w:rPr>
        <w:t>2</w:t>
      </w:r>
      <w:r>
        <w:rPr>
          <w:rFonts w:ascii="宋体" w:eastAsia="宋体" w:hAnsi="宋体" w:cs="宋体"/>
          <w:color w:val="000000"/>
          <w:kern w:val="0"/>
          <w:sz w:val="30"/>
          <w:szCs w:val="30"/>
        </w:rPr>
        <w:t>017.6.28</w:t>
      </w:r>
    </w:p>
    <w:p w14:paraId="4CDEBFA6" w14:textId="77777777" w:rsidR="00481FC8" w:rsidRPr="00481FC8" w:rsidRDefault="00481FC8" w:rsidP="00481FC8">
      <w:pPr>
        <w:widowControl/>
        <w:spacing w:line="360" w:lineRule="atLeast"/>
        <w:jc w:val="left"/>
        <w:rPr>
          <w:rFonts w:ascii="宋体" w:eastAsia="宋体" w:hAnsi="宋体" w:cs="宋体" w:hint="eastAsia"/>
          <w:color w:val="000000"/>
          <w:kern w:val="0"/>
          <w:sz w:val="24"/>
          <w:szCs w:val="24"/>
        </w:rPr>
      </w:pPr>
      <w:r w:rsidRPr="00481FC8">
        <w:rPr>
          <w:rFonts w:ascii="宋体" w:eastAsia="宋体" w:hAnsi="宋体" w:cs="宋体" w:hint="eastAsia"/>
          <w:color w:val="000000"/>
          <w:kern w:val="0"/>
          <w:sz w:val="24"/>
          <w:szCs w:val="24"/>
        </w:rPr>
        <w:t>张立君</w:t>
      </w:r>
    </w:p>
    <w:p w14:paraId="186B30ED" w14:textId="77777777" w:rsidR="00481FC8" w:rsidRPr="00481FC8" w:rsidRDefault="00481FC8" w:rsidP="00481FC8">
      <w:pPr>
        <w:widowControl/>
        <w:spacing w:line="360" w:lineRule="atLeast"/>
        <w:ind w:firstLineChars="200" w:firstLine="480"/>
        <w:jc w:val="left"/>
        <w:rPr>
          <w:rFonts w:ascii="宋体" w:eastAsia="宋体" w:hAnsi="宋体" w:cs="宋体" w:hint="eastAsia"/>
          <w:color w:val="000000"/>
          <w:kern w:val="0"/>
          <w:sz w:val="24"/>
          <w:szCs w:val="24"/>
        </w:rPr>
      </w:pPr>
      <w:r w:rsidRPr="00481FC8">
        <w:rPr>
          <w:rFonts w:ascii="宋体" w:eastAsia="宋体" w:hAnsi="宋体" w:cs="宋体" w:hint="eastAsia"/>
          <w:color w:val="000000"/>
          <w:kern w:val="0"/>
          <w:sz w:val="24"/>
          <w:szCs w:val="24"/>
        </w:rPr>
        <w:t>在物理教学中让学生亲历实践、探索的过程，感受探索中的乐趣，激活创新意识。在物理教学中利用多媒体技术再现物理学家科学探究的经历，让学生“亲历”科学探究过程，感悟科学方法和思想，加深理解，发现规律，并从中体会到物理的价值。培养学生的科学探究能力和创新精神。例如：在讲牛顿发现万有引力定律过程时，通过课件向学生展现牛顿非凡想象力的几个情景：牛顿坐在树下，发现苹果落地，思考</w:t>
      </w:r>
      <w:proofErr w:type="gramStart"/>
      <w:r w:rsidRPr="00481FC8">
        <w:rPr>
          <w:rFonts w:ascii="宋体" w:eastAsia="宋体" w:hAnsi="宋体" w:cs="宋体" w:hint="eastAsia"/>
          <w:color w:val="000000"/>
          <w:kern w:val="0"/>
          <w:sz w:val="24"/>
          <w:szCs w:val="24"/>
        </w:rPr>
        <w:t>“</w:t>
      </w:r>
      <w:proofErr w:type="gramEnd"/>
      <w:r w:rsidRPr="00481FC8">
        <w:rPr>
          <w:rFonts w:ascii="宋体" w:eastAsia="宋体" w:hAnsi="宋体" w:cs="宋体" w:hint="eastAsia"/>
          <w:color w:val="000000"/>
          <w:kern w:val="0"/>
          <w:sz w:val="24"/>
          <w:szCs w:val="24"/>
        </w:rPr>
        <w:t>为什么熟透的苹果会向地面落下，而不向上运动（引导学生不要轻易“放弃”一些熟视的日常现象）？”肯定存在有某种力促使苹果落地（引导学生思考）的作用；如果苹果树长得足够高，长到月球那样高，熟透的苹果仍然要落向地面。“为什么月球不会落地（给学生一个悬念）？”在地面上任何平抛运动的物体终要落地（速度越大，射程越远），月球不管以多大的速度运动最终都要“落地”（如果地球表面是个大平面，课件动态展示落地情形）；若地球变成圆球状呢（提出假设问题）？展现月球要落地的动态情景（速度越大，射程越远，</w:t>
      </w:r>
      <w:proofErr w:type="gramStart"/>
      <w:r w:rsidRPr="00481FC8">
        <w:rPr>
          <w:rFonts w:ascii="宋体" w:eastAsia="宋体" w:hAnsi="宋体" w:cs="宋体" w:hint="eastAsia"/>
          <w:color w:val="000000"/>
          <w:kern w:val="0"/>
          <w:sz w:val="24"/>
          <w:szCs w:val="24"/>
        </w:rPr>
        <w:t>以致于</w:t>
      </w:r>
      <w:proofErr w:type="gramEnd"/>
      <w:r w:rsidRPr="00481FC8">
        <w:rPr>
          <w:rFonts w:ascii="宋体" w:eastAsia="宋体" w:hAnsi="宋体" w:cs="宋体" w:hint="eastAsia"/>
          <w:color w:val="000000"/>
          <w:kern w:val="0"/>
          <w:sz w:val="24"/>
          <w:szCs w:val="24"/>
        </w:rPr>
        <w:t>落不了地）。牛顿非凡想象力给学生思维上的冲突，在兴趣和好奇心的前提下，深刻体会牛顿卫星原理图，同时坚信地球是个球状体。激活了学生的探究意识。</w:t>
      </w:r>
    </w:p>
    <w:p w14:paraId="6340C3F8" w14:textId="77777777" w:rsidR="00481FC8" w:rsidRPr="00481FC8" w:rsidRDefault="00481FC8" w:rsidP="00481FC8">
      <w:pPr>
        <w:widowControl/>
        <w:spacing w:line="360" w:lineRule="atLeast"/>
        <w:ind w:firstLineChars="200" w:firstLine="460"/>
        <w:jc w:val="left"/>
        <w:rPr>
          <w:rFonts w:ascii="宋体" w:eastAsia="宋体" w:hAnsi="宋体" w:cs="宋体" w:hint="eastAsia"/>
          <w:kern w:val="0"/>
          <w:sz w:val="23"/>
          <w:szCs w:val="21"/>
        </w:rPr>
      </w:pPr>
    </w:p>
    <w:p w14:paraId="46AAF30F" w14:textId="77777777" w:rsidR="00481FC8" w:rsidRPr="00481FC8" w:rsidRDefault="00481FC8" w:rsidP="00481FC8">
      <w:pPr>
        <w:widowControl/>
        <w:spacing w:line="360" w:lineRule="atLeast"/>
        <w:jc w:val="left"/>
        <w:rPr>
          <w:rFonts w:ascii="宋体" w:eastAsia="宋体" w:hAnsi="宋体" w:cs="宋体" w:hint="eastAsia"/>
          <w:color w:val="000000"/>
          <w:kern w:val="0"/>
          <w:sz w:val="24"/>
          <w:szCs w:val="24"/>
        </w:rPr>
      </w:pPr>
      <w:r w:rsidRPr="00481FC8">
        <w:rPr>
          <w:rFonts w:ascii="宋体" w:eastAsia="宋体" w:hAnsi="宋体" w:cs="宋体" w:hint="eastAsia"/>
          <w:color w:val="000000"/>
          <w:kern w:val="0"/>
          <w:sz w:val="24"/>
          <w:szCs w:val="24"/>
        </w:rPr>
        <w:t>周新宇</w:t>
      </w:r>
    </w:p>
    <w:p w14:paraId="273B6ADB" w14:textId="77777777" w:rsidR="00481FC8" w:rsidRPr="00481FC8" w:rsidRDefault="00481FC8" w:rsidP="00481FC8">
      <w:pPr>
        <w:widowControl/>
        <w:spacing w:line="360" w:lineRule="atLeast"/>
        <w:ind w:firstLineChars="200" w:firstLine="480"/>
        <w:jc w:val="left"/>
        <w:rPr>
          <w:rFonts w:ascii="宋体" w:eastAsia="宋体" w:hAnsi="宋体" w:cs="宋体" w:hint="eastAsia"/>
          <w:color w:val="000000"/>
          <w:kern w:val="0"/>
          <w:sz w:val="24"/>
          <w:szCs w:val="24"/>
        </w:rPr>
      </w:pPr>
      <w:r w:rsidRPr="00481FC8">
        <w:rPr>
          <w:rFonts w:ascii="宋体" w:eastAsia="宋体" w:hAnsi="宋体" w:cs="宋体" w:hint="eastAsia"/>
          <w:color w:val="000000"/>
          <w:kern w:val="0"/>
          <w:sz w:val="24"/>
          <w:szCs w:val="24"/>
        </w:rPr>
        <w:t>利用多媒体技术可控制教学节奏，提高教学效果。在物理课堂教学中，教师可利用多媒体把全部学生答案迅速收集统计，及时分析教学效果，从而调整教学的节奏和进程，及时反馈，使教学的调控合理化，又进一步调动了学生学习的积极性和主动性，提高了课堂教学效率。物理教学离不开实验，实验是物理研究的基础，可以很好的辅助教学，使教学效果事半功倍。但不可能每个实验必做，对某些演示实验在进行效果不是很明显的，如用天平测固体液体的质量、牛顿第一定律、焦耳定律等在实验室进行，其他诸如安全用电等物理性质的示范性实验，则通过多媒体课件来进行辅助。通过多媒体课件的演示可合理控制教学节奏，使教学过程能够按照预设的思路进行。全面提高了教学效果。</w:t>
      </w:r>
    </w:p>
    <w:p w14:paraId="2D7F1652" w14:textId="77777777" w:rsidR="00481FC8" w:rsidRPr="00481FC8" w:rsidRDefault="00481FC8" w:rsidP="00481FC8">
      <w:pPr>
        <w:widowControl/>
        <w:spacing w:line="360" w:lineRule="atLeast"/>
        <w:ind w:firstLineChars="200" w:firstLine="460"/>
        <w:jc w:val="left"/>
        <w:rPr>
          <w:rFonts w:ascii="宋体" w:eastAsia="宋体" w:hAnsi="宋体" w:cs="宋体" w:hint="eastAsia"/>
          <w:kern w:val="0"/>
          <w:sz w:val="23"/>
          <w:szCs w:val="21"/>
        </w:rPr>
      </w:pPr>
    </w:p>
    <w:p w14:paraId="7F881B8E" w14:textId="77777777" w:rsidR="00481FC8" w:rsidRPr="00481FC8" w:rsidRDefault="00481FC8" w:rsidP="00481FC8">
      <w:pPr>
        <w:widowControl/>
        <w:spacing w:line="360" w:lineRule="atLeast"/>
        <w:jc w:val="left"/>
        <w:rPr>
          <w:rFonts w:ascii="宋体" w:eastAsia="宋体" w:hAnsi="宋体" w:cs="宋体" w:hint="eastAsia"/>
          <w:color w:val="000000"/>
          <w:kern w:val="0"/>
          <w:sz w:val="24"/>
          <w:szCs w:val="24"/>
        </w:rPr>
      </w:pPr>
      <w:r w:rsidRPr="00481FC8">
        <w:rPr>
          <w:rFonts w:ascii="宋体" w:eastAsia="宋体" w:hAnsi="宋体" w:cs="宋体" w:hint="eastAsia"/>
          <w:color w:val="000000"/>
          <w:kern w:val="0"/>
          <w:sz w:val="24"/>
          <w:szCs w:val="24"/>
        </w:rPr>
        <w:t>徐清</w:t>
      </w:r>
    </w:p>
    <w:p w14:paraId="239619A3" w14:textId="77777777" w:rsidR="00481FC8" w:rsidRPr="00481FC8" w:rsidRDefault="00481FC8" w:rsidP="00481FC8">
      <w:pPr>
        <w:widowControl/>
        <w:spacing w:line="360" w:lineRule="atLeast"/>
        <w:ind w:firstLineChars="200" w:firstLine="480"/>
        <w:jc w:val="left"/>
        <w:rPr>
          <w:rFonts w:ascii="宋体" w:eastAsia="宋体" w:hAnsi="宋体" w:cs="宋体" w:hint="eastAsia"/>
          <w:color w:val="000000"/>
          <w:kern w:val="0"/>
          <w:sz w:val="24"/>
          <w:szCs w:val="24"/>
        </w:rPr>
      </w:pPr>
      <w:r w:rsidRPr="00481FC8">
        <w:rPr>
          <w:rFonts w:ascii="宋体" w:eastAsia="宋体" w:hAnsi="宋体" w:cs="宋体" w:hint="eastAsia"/>
          <w:color w:val="000000"/>
          <w:kern w:val="0"/>
          <w:sz w:val="24"/>
          <w:szCs w:val="24"/>
        </w:rPr>
        <w:t>美国教育学家布鲁纳说：“学习的最好刺激，乃是对所学材料的兴趣”。我国教育家孔子也曾说过：“知之者不如好知者，好知者不如乐知者”。兴趣的力量是巨大的。作为教师要充分挖掘物理教材中的兴趣因素和艺术魅力，而运用多媒体技术进行初中物理课堂教学可以充分调动起学生的求知欲望和学习兴趣，发挥他们的主体作用，达到 “寓教于乐”的目的。多媒体技术辅助教学能使学生看到图文并茂、视听一体的交互式集成信息，可以在多媒体课件中阅</w:t>
      </w:r>
      <w:r w:rsidRPr="00481FC8">
        <w:rPr>
          <w:rFonts w:ascii="宋体" w:eastAsia="宋体" w:hAnsi="宋体" w:cs="宋体" w:hint="eastAsia"/>
          <w:color w:val="000000"/>
          <w:kern w:val="0"/>
          <w:sz w:val="24"/>
          <w:szCs w:val="24"/>
        </w:rPr>
        <w:lastRenderedPageBreak/>
        <w:t>读教学内容，也可以从中听取与课堂教学相关联的声音信息，观看实验过程以及原理。这种新的信息形式改变了枯燥单一的教学模式，使学生能够更加形象地理解信息，产生学习的兴趣与乐趣，主动、及时地获取信息，激发表达欲望，从而形成师生互动，而不再是课堂教学的被动接受者。如在讲解“机械能的相互转化”这一章节时，利用flash课件，使学生能够听到水流声，能够感受到气势磅礴的长江、黄河所产生巨大的能量带动水轮机转动而发电的情景，使没有见过大型水电站的学生也能认识到水电站的运转过程。通过这样的情境教学，不但让学生形象的理解了机械能的相互转化的水力发电原理，也让学生很好感受到保护水资源的重要性。可见，多媒体技术可以提供丰富多彩的声、光、电等各种信息，使得课堂变得绚丽多彩，大大优化了教学氛围，使师生之间的信息交流环境变得丰富而生动，学生置身于这样一个</w:t>
      </w:r>
      <w:proofErr w:type="gramStart"/>
      <w:r w:rsidRPr="00481FC8">
        <w:rPr>
          <w:rFonts w:ascii="宋体" w:eastAsia="宋体" w:hAnsi="宋体" w:cs="宋体" w:hint="eastAsia"/>
          <w:color w:val="000000"/>
          <w:kern w:val="0"/>
          <w:sz w:val="24"/>
          <w:szCs w:val="24"/>
        </w:rPr>
        <w:t>合谐</w:t>
      </w:r>
      <w:proofErr w:type="gramEnd"/>
      <w:r w:rsidRPr="00481FC8">
        <w:rPr>
          <w:rFonts w:ascii="宋体" w:eastAsia="宋体" w:hAnsi="宋体" w:cs="宋体" w:hint="eastAsia"/>
          <w:color w:val="000000"/>
          <w:kern w:val="0"/>
          <w:sz w:val="24"/>
          <w:szCs w:val="24"/>
        </w:rPr>
        <w:t>的教学情境，学习兴趣将得到极大的提高。使课堂教学的综合性、实践性、趣味性、应用性得到进一步加强，从而使学生学习获得事半功倍的效果。</w:t>
      </w:r>
    </w:p>
    <w:p w14:paraId="50625037" w14:textId="77777777" w:rsidR="00481FC8" w:rsidRPr="00481FC8" w:rsidRDefault="00481FC8" w:rsidP="00481FC8">
      <w:pPr>
        <w:widowControl/>
        <w:spacing w:line="360" w:lineRule="atLeast"/>
        <w:ind w:firstLineChars="200" w:firstLine="460"/>
        <w:jc w:val="left"/>
        <w:rPr>
          <w:rFonts w:ascii="宋体" w:eastAsia="宋体" w:hAnsi="宋体" w:cs="宋体" w:hint="eastAsia"/>
          <w:kern w:val="0"/>
          <w:sz w:val="23"/>
          <w:szCs w:val="21"/>
        </w:rPr>
      </w:pPr>
    </w:p>
    <w:p w14:paraId="15262BFB" w14:textId="77777777" w:rsidR="00481FC8" w:rsidRPr="00481FC8" w:rsidRDefault="00481FC8" w:rsidP="00481FC8">
      <w:pPr>
        <w:widowControl/>
        <w:spacing w:line="360" w:lineRule="atLeast"/>
        <w:jc w:val="left"/>
        <w:rPr>
          <w:rFonts w:ascii="宋体" w:eastAsia="宋体" w:hAnsi="宋体" w:cs="宋体" w:hint="eastAsia"/>
          <w:color w:val="000000"/>
          <w:kern w:val="0"/>
          <w:sz w:val="24"/>
          <w:szCs w:val="24"/>
        </w:rPr>
      </w:pPr>
      <w:r w:rsidRPr="00481FC8">
        <w:rPr>
          <w:rFonts w:ascii="宋体" w:eastAsia="宋体" w:hAnsi="宋体" w:cs="宋体" w:hint="eastAsia"/>
          <w:color w:val="000000"/>
          <w:kern w:val="0"/>
          <w:sz w:val="24"/>
          <w:szCs w:val="24"/>
        </w:rPr>
        <w:t>倪翔</w:t>
      </w:r>
    </w:p>
    <w:p w14:paraId="7471EA7D" w14:textId="77777777" w:rsidR="00481FC8" w:rsidRPr="00481FC8" w:rsidRDefault="00481FC8" w:rsidP="00481FC8">
      <w:pPr>
        <w:widowControl/>
        <w:spacing w:line="360" w:lineRule="atLeast"/>
        <w:ind w:firstLineChars="200" w:firstLine="480"/>
        <w:jc w:val="left"/>
        <w:rPr>
          <w:rFonts w:ascii="宋体" w:eastAsia="宋体" w:hAnsi="宋体" w:cs="宋体" w:hint="eastAsia"/>
          <w:color w:val="000000"/>
          <w:kern w:val="0"/>
          <w:sz w:val="24"/>
          <w:szCs w:val="24"/>
        </w:rPr>
      </w:pPr>
      <w:r w:rsidRPr="00481FC8">
        <w:rPr>
          <w:rFonts w:ascii="宋体" w:eastAsia="宋体" w:hAnsi="宋体" w:cs="宋体" w:hint="eastAsia"/>
          <w:color w:val="000000"/>
          <w:kern w:val="0"/>
          <w:sz w:val="24"/>
          <w:szCs w:val="24"/>
        </w:rPr>
        <w:t>教学中充分发挥教师主导作用多媒体教学中要充分发挥教师主导作用， 首先教师要提高自身的“信息意识”， 可经常通过电台、电视台、电子出版物、</w:t>
      </w:r>
      <w:hyperlink r:id="rId4" w:history="1">
        <w:r w:rsidRPr="00481FC8">
          <w:rPr>
            <w:rFonts w:ascii="Calibri" w:eastAsia="宋体" w:hAnsi="Calibri" w:cs="宋体" w:hint="eastAsia"/>
            <w:kern w:val="0"/>
            <w:sz w:val="24"/>
          </w:rPr>
          <w:t>网络</w:t>
        </w:r>
      </w:hyperlink>
      <w:r w:rsidRPr="00481FC8">
        <w:rPr>
          <w:rFonts w:ascii="宋体" w:eastAsia="宋体" w:hAnsi="宋体" w:cs="宋体" w:hint="eastAsia"/>
          <w:color w:val="000000"/>
          <w:kern w:val="0"/>
          <w:sz w:val="24"/>
          <w:szCs w:val="24"/>
        </w:rPr>
        <w:t>等多种途径搜集信息， 然后充分挖掘教材内容， 仔细体味编者意图， 根据收集到的相关素材，精心策划制作课件。课件应主要针对某个教学难点或重点来设计，紧扣教学内容， 切忌为追求视听效果而使课件内容华而不实。外观精美的课件固然能够吸引学生的注意力， 但若界面色彩过于艳丽、界面过于花哨，则会适得其反， 使学生的注意力转移到课件本身上来， 对其内容却没有留下什么深刻的印象。所以， 设计</w:t>
      </w:r>
      <w:hyperlink r:id="rId5" w:history="1">
        <w:r w:rsidRPr="00481FC8">
          <w:rPr>
            <w:rFonts w:ascii="Calibri" w:eastAsia="宋体" w:hAnsi="Calibri" w:cs="宋体" w:hint="eastAsia"/>
            <w:kern w:val="0"/>
            <w:sz w:val="24"/>
          </w:rPr>
          <w:t>计算机</w:t>
        </w:r>
      </w:hyperlink>
      <w:r w:rsidRPr="00481FC8">
        <w:rPr>
          <w:rFonts w:ascii="宋体" w:eastAsia="宋体" w:hAnsi="宋体" w:cs="宋体" w:hint="eastAsia"/>
          <w:color w:val="000000"/>
          <w:kern w:val="0"/>
          <w:sz w:val="24"/>
          <w:szCs w:val="24"/>
        </w:rPr>
        <w:t>多媒体课件时，一定要以教学内容和要求为依据， 充分考虑学生的认知习惯和规律，将完美的外在形式与实用的内容有机结合， 才能真正有效地辅助教学。在教学过程中， 教师应当以调动学生的积极性，使其产生顿悟， 迸发出创造性思维的火花为教学的目标， 而不是把预先设计的教案表演得如何淋漓尽致。教师应本着为教学服务的思想， 深刻领会教学思想， 揭示教学本质，根据教学内容， 设计最富启发性的教学情景， 营造活跃思维的气氛， 准确地把握哪些内容该用课件来演示，扬长避短， 合理运用， 并将它与教学艺术、教师的人格魅力完美地结合，才能达到事半功倍的效果。</w:t>
      </w:r>
    </w:p>
    <w:p w14:paraId="513DA0FD" w14:textId="77777777" w:rsidR="00481FC8" w:rsidRPr="00481FC8" w:rsidRDefault="00481FC8" w:rsidP="00481FC8">
      <w:pPr>
        <w:widowControl/>
        <w:spacing w:line="360" w:lineRule="atLeast"/>
        <w:ind w:firstLineChars="200" w:firstLine="460"/>
        <w:jc w:val="left"/>
        <w:rPr>
          <w:rFonts w:ascii="宋体" w:eastAsia="宋体" w:hAnsi="宋体" w:cs="宋体" w:hint="eastAsia"/>
          <w:kern w:val="0"/>
          <w:sz w:val="23"/>
          <w:szCs w:val="21"/>
        </w:rPr>
      </w:pPr>
    </w:p>
    <w:p w14:paraId="4455F32F" w14:textId="77777777" w:rsidR="00481FC8" w:rsidRPr="00481FC8" w:rsidRDefault="00481FC8" w:rsidP="00481FC8">
      <w:pPr>
        <w:widowControl/>
        <w:spacing w:line="360" w:lineRule="atLeast"/>
        <w:jc w:val="left"/>
        <w:rPr>
          <w:rFonts w:ascii="宋体" w:eastAsia="宋体" w:hAnsi="宋体" w:cs="宋体" w:hint="eastAsia"/>
          <w:color w:val="000000"/>
          <w:kern w:val="0"/>
          <w:sz w:val="24"/>
          <w:szCs w:val="24"/>
        </w:rPr>
      </w:pPr>
      <w:r w:rsidRPr="00481FC8">
        <w:rPr>
          <w:rFonts w:ascii="宋体" w:eastAsia="宋体" w:hAnsi="宋体" w:cs="宋体" w:hint="eastAsia"/>
          <w:color w:val="000000"/>
          <w:kern w:val="0"/>
          <w:sz w:val="24"/>
          <w:szCs w:val="24"/>
        </w:rPr>
        <w:t>赵文娟</w:t>
      </w:r>
    </w:p>
    <w:p w14:paraId="305F33C8" w14:textId="77777777" w:rsidR="00481FC8" w:rsidRPr="00481FC8" w:rsidRDefault="00481FC8" w:rsidP="00481FC8">
      <w:pPr>
        <w:widowControl/>
        <w:spacing w:line="360" w:lineRule="atLeast"/>
        <w:ind w:firstLineChars="200" w:firstLine="480"/>
        <w:jc w:val="left"/>
        <w:rPr>
          <w:rFonts w:ascii="宋体" w:eastAsia="宋体" w:hAnsi="宋体" w:cs="宋体" w:hint="eastAsia"/>
          <w:color w:val="000000"/>
          <w:kern w:val="0"/>
          <w:sz w:val="24"/>
          <w:szCs w:val="24"/>
        </w:rPr>
      </w:pPr>
      <w:r w:rsidRPr="00481FC8">
        <w:rPr>
          <w:rFonts w:ascii="宋体" w:eastAsia="宋体" w:hAnsi="宋体" w:cs="宋体" w:hint="eastAsia"/>
          <w:color w:val="000000"/>
          <w:kern w:val="0"/>
          <w:sz w:val="24"/>
          <w:szCs w:val="24"/>
        </w:rPr>
        <w:t>物理是一门应用性、综合性很强的科学，但有些知识在现有条件下无法进行演示实验，教学时，单凭课堂讲授，学生感觉抽象难以理解。利用多媒体课件，以启发式为主，通过一些直观性的情景，创设出一个由浅入深、由感性到理性的认知过程。如《导体和绝缘体》中的“导体易导电绝缘体不易导电的原因”较为抽象，我们利用三维动画制作了导体和绝缘体的内部结构动画课件，</w:t>
      </w:r>
      <w:r w:rsidRPr="00481FC8">
        <w:rPr>
          <w:rFonts w:ascii="宋体" w:eastAsia="宋体" w:hAnsi="宋体" w:cs="宋体" w:hint="eastAsia"/>
          <w:color w:val="000000"/>
          <w:kern w:val="0"/>
          <w:sz w:val="24"/>
          <w:szCs w:val="24"/>
        </w:rPr>
        <w:lastRenderedPageBreak/>
        <w:t>让学生直观地看到在导体材料的内部有大量的原子核和自由电荷，自由电荷可以在导体内部自由移动；而绝缘体材料的内部，电荷几乎都被原子核束缚住，不能自由移动。然后给导体材料两端加上电压，其中的自由电荷由无规则运动谱为定向移动</w:t>
      </w:r>
      <w:proofErr w:type="gramStart"/>
      <w:r w:rsidRPr="00481FC8">
        <w:rPr>
          <w:rFonts w:ascii="宋体" w:eastAsia="宋体" w:hAnsi="宋体" w:cs="宋体" w:hint="eastAsia"/>
          <w:color w:val="000000"/>
          <w:kern w:val="0"/>
          <w:sz w:val="24"/>
          <w:szCs w:val="24"/>
        </w:rPr>
        <w:t>一</w:t>
      </w:r>
      <w:proofErr w:type="gramEnd"/>
      <w:r w:rsidRPr="00481FC8">
        <w:rPr>
          <w:rFonts w:ascii="宋体" w:eastAsia="宋体" w:hAnsi="宋体" w:cs="宋体" w:hint="eastAsia"/>
          <w:color w:val="000000"/>
          <w:kern w:val="0"/>
          <w:sz w:val="24"/>
          <w:szCs w:val="24"/>
        </w:rPr>
        <w:t>即导电。而绝缘体材料则不能出现这种现象。又如学习《音调》概念的时候，内容很抽象。为了让学生形成对音调的感性认识，可以播放音调逐渐变化的声音给学生听。通过展现这些动态的变化过程，化抽象为形象，既可帮助学生弄清那些纯听讲不易理解的难点知识，又会提高学习的趣味性，激活学习意识，形成良好的思维习惯。</w:t>
      </w:r>
    </w:p>
    <w:p w14:paraId="073DB69A" w14:textId="77777777" w:rsidR="00D373AC" w:rsidRDefault="00D373AC"/>
    <w:sectPr w:rsidR="00D373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D30"/>
    <w:rsid w:val="00481FC8"/>
    <w:rsid w:val="00717323"/>
    <w:rsid w:val="00924D30"/>
    <w:rsid w:val="00D373AC"/>
    <w:rsid w:val="00DC5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541A"/>
  <w15:chartTrackingRefBased/>
  <w15:docId w15:val="{7DAE2152-6471-465E-AB23-00267D44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060242">
      <w:bodyDiv w:val="1"/>
      <w:marLeft w:val="0"/>
      <w:marRight w:val="0"/>
      <w:marTop w:val="0"/>
      <w:marBottom w:val="0"/>
      <w:divBdr>
        <w:top w:val="none" w:sz="0" w:space="0" w:color="auto"/>
        <w:left w:val="none" w:sz="0" w:space="0" w:color="auto"/>
        <w:bottom w:val="none" w:sz="0" w:space="0" w:color="auto"/>
        <w:right w:val="none" w:sz="0" w:space="0" w:color="auto"/>
      </w:divBdr>
      <w:divsChild>
        <w:div w:id="77479844">
          <w:marLeft w:val="0"/>
          <w:marRight w:val="0"/>
          <w:marTop w:val="0"/>
          <w:marBottom w:val="0"/>
          <w:divBdr>
            <w:top w:val="none" w:sz="0" w:space="0" w:color="auto"/>
            <w:left w:val="none" w:sz="0" w:space="0" w:color="auto"/>
            <w:bottom w:val="none" w:sz="0" w:space="0" w:color="auto"/>
            <w:right w:val="none" w:sz="0" w:space="0" w:color="auto"/>
          </w:divBdr>
          <w:divsChild>
            <w:div w:id="1315527827">
              <w:marLeft w:val="0"/>
              <w:marRight w:val="0"/>
              <w:marTop w:val="0"/>
              <w:marBottom w:val="0"/>
              <w:divBdr>
                <w:top w:val="none" w:sz="0" w:space="0" w:color="auto"/>
                <w:left w:val="none" w:sz="0" w:space="0" w:color="auto"/>
                <w:bottom w:val="none" w:sz="0" w:space="0" w:color="auto"/>
                <w:right w:val="none" w:sz="0" w:space="0" w:color="auto"/>
              </w:divBdr>
              <w:divsChild>
                <w:div w:id="1907496230">
                  <w:marLeft w:val="45"/>
                  <w:marRight w:val="45"/>
                  <w:marTop w:val="0"/>
                  <w:marBottom w:val="0"/>
                  <w:divBdr>
                    <w:top w:val="none" w:sz="0" w:space="0" w:color="auto"/>
                    <w:left w:val="none" w:sz="0" w:space="0" w:color="auto"/>
                    <w:bottom w:val="none" w:sz="0" w:space="0" w:color="auto"/>
                    <w:right w:val="none" w:sz="0" w:space="0" w:color="auto"/>
                  </w:divBdr>
                  <w:divsChild>
                    <w:div w:id="1275819843">
                      <w:marLeft w:val="0"/>
                      <w:marRight w:val="0"/>
                      <w:marTop w:val="0"/>
                      <w:marBottom w:val="0"/>
                      <w:divBdr>
                        <w:top w:val="single" w:sz="6" w:space="0" w:color="BBBBBB"/>
                        <w:left w:val="single" w:sz="6" w:space="0" w:color="BBBBBB"/>
                        <w:bottom w:val="single" w:sz="6" w:space="8" w:color="BBBBBB"/>
                        <w:right w:val="single" w:sz="6" w:space="0" w:color="BBBBBB"/>
                      </w:divBdr>
                      <w:divsChild>
                        <w:div w:id="13497891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enlun.com/alist/so_list.asp?atype=C0104" TargetMode="External"/><Relationship Id="rId4" Type="http://schemas.openxmlformats.org/officeDocument/2006/relationships/hyperlink" Target="http://www.wenlun.com/alist/so_list.asp?atype=C010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384</Words>
  <Characters>2190</Characters>
  <Application>Microsoft Office Word</Application>
  <DocSecurity>0</DocSecurity>
  <Lines>18</Lines>
  <Paragraphs>5</Paragraphs>
  <ScaleCrop>false</ScaleCrop>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2019-01-07T13:19:00Z</dcterms:created>
  <dcterms:modified xsi:type="dcterms:W3CDTF">2019-01-07T13:21:00Z</dcterms:modified>
</cp:coreProperties>
</file>