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C0346" w14:textId="7A09FD75" w:rsidR="00A94D65" w:rsidRPr="00BC78D6" w:rsidRDefault="00A94D65" w:rsidP="007D6E3F">
      <w:pPr>
        <w:widowControl/>
        <w:shd w:val="clear" w:color="auto" w:fill="FFFFFF"/>
        <w:spacing w:line="360" w:lineRule="exact"/>
        <w:jc w:val="left"/>
        <w:rPr>
          <w:rFonts w:ascii="宋体" w:hAnsi="宋体" w:cs="黑体"/>
          <w:color w:val="333333"/>
          <w:kern w:val="0"/>
          <w:sz w:val="24"/>
          <w:shd w:val="clear" w:color="auto" w:fill="FFFFFF"/>
          <w:lang w:bidi="ar"/>
        </w:rPr>
      </w:pPr>
      <w:r w:rsidRPr="00BC78D6">
        <w:rPr>
          <w:rFonts w:ascii="宋体" w:hAnsi="宋体" w:cs="黑体" w:hint="eastAsia"/>
          <w:color w:val="333333"/>
          <w:kern w:val="0"/>
          <w:sz w:val="24"/>
          <w:shd w:val="clear" w:color="auto" w:fill="FFFFFF"/>
          <w:lang w:bidi="ar"/>
        </w:rPr>
        <w:t>倪翔</w:t>
      </w:r>
    </w:p>
    <w:p w14:paraId="32EB9861" w14:textId="77777777" w:rsidR="00C96FE3" w:rsidRPr="00C96FE3" w:rsidRDefault="00C96FE3" w:rsidP="00C96FE3">
      <w:pPr>
        <w:widowControl/>
        <w:shd w:val="clear" w:color="auto" w:fill="FFFFFF"/>
        <w:spacing w:line="360" w:lineRule="exact"/>
        <w:jc w:val="left"/>
        <w:rPr>
          <w:rFonts w:ascii="宋体" w:hAnsi="宋体" w:cs="黑体"/>
          <w:color w:val="333333"/>
          <w:kern w:val="0"/>
          <w:sz w:val="24"/>
          <w:shd w:val="clear" w:color="auto" w:fill="FFFFFF"/>
          <w:lang w:bidi="ar"/>
        </w:rPr>
      </w:pPr>
      <w:r w:rsidRPr="00C96FE3">
        <w:rPr>
          <w:rFonts w:ascii="宋体" w:hAnsi="宋体" w:cs="黑体" w:hint="eastAsia"/>
          <w:color w:val="333333"/>
          <w:kern w:val="0"/>
          <w:sz w:val="24"/>
          <w:shd w:val="clear" w:color="auto" w:fill="FFFFFF"/>
          <w:lang w:bidi="ar"/>
        </w:rPr>
        <w:t>信息的编码是理论课，理论课教学，通常以老师讲授为主，老师讲得唇干舌燥，学生</w:t>
      </w:r>
      <w:proofErr w:type="gramStart"/>
      <w:r w:rsidRPr="00C96FE3">
        <w:rPr>
          <w:rFonts w:ascii="宋体" w:hAnsi="宋体" w:cs="黑体" w:hint="eastAsia"/>
          <w:color w:val="333333"/>
          <w:kern w:val="0"/>
          <w:sz w:val="24"/>
          <w:shd w:val="clear" w:color="auto" w:fill="FFFFFF"/>
          <w:lang w:bidi="ar"/>
        </w:rPr>
        <w:t>却兴趣乏乏</w:t>
      </w:r>
      <w:proofErr w:type="gramEnd"/>
      <w:r w:rsidRPr="00C96FE3">
        <w:rPr>
          <w:rFonts w:ascii="宋体" w:hAnsi="宋体" w:cs="黑体" w:hint="eastAsia"/>
          <w:color w:val="333333"/>
          <w:kern w:val="0"/>
          <w:sz w:val="24"/>
          <w:shd w:val="clear" w:color="auto" w:fill="FFFFFF"/>
          <w:lang w:bidi="ar"/>
        </w:rPr>
        <w:t>。为此，笔者设计了各种形式的教学活动：（1）通过观看“潜伏”片段，让学生感受信息的编码过程；（2）通过手指游戏，帮助学生掌握十进制转化二进制的方法；（3）通过观看动画，帮助学生掌握字符编码的查表方法；（4）通过学生亲身制作自己的</w:t>
      </w:r>
      <w:proofErr w:type="gramStart"/>
      <w:r w:rsidRPr="00C96FE3">
        <w:rPr>
          <w:rFonts w:ascii="宋体" w:hAnsi="宋体" w:cs="黑体" w:hint="eastAsia"/>
          <w:color w:val="333333"/>
          <w:kern w:val="0"/>
          <w:sz w:val="24"/>
          <w:shd w:val="clear" w:color="auto" w:fill="FFFFFF"/>
          <w:lang w:bidi="ar"/>
        </w:rPr>
        <w:t>二维码名片</w:t>
      </w:r>
      <w:proofErr w:type="gramEnd"/>
      <w:r w:rsidRPr="00C96FE3">
        <w:rPr>
          <w:rFonts w:ascii="宋体" w:hAnsi="宋体" w:cs="黑体" w:hint="eastAsia"/>
          <w:color w:val="333333"/>
          <w:kern w:val="0"/>
          <w:sz w:val="24"/>
          <w:shd w:val="clear" w:color="auto" w:fill="FFFFFF"/>
          <w:lang w:bidi="ar"/>
        </w:rPr>
        <w:t>，让他们感受知识来源于生活，能解决生活中的问题。原本沉闷的教师独角戏，有了学生的主动参与课堂气氛一下子灵动起来了。</w:t>
      </w:r>
    </w:p>
    <w:p w14:paraId="13418EA4" w14:textId="77777777" w:rsidR="00C96FE3" w:rsidRPr="00C96FE3" w:rsidRDefault="00C96FE3" w:rsidP="00C96FE3">
      <w:pPr>
        <w:widowControl/>
        <w:shd w:val="clear" w:color="auto" w:fill="FFFFFF"/>
        <w:spacing w:line="360" w:lineRule="exact"/>
        <w:jc w:val="left"/>
        <w:rPr>
          <w:rFonts w:ascii="宋体" w:hAnsi="宋体" w:cs="黑体"/>
          <w:color w:val="333333"/>
          <w:kern w:val="0"/>
          <w:sz w:val="24"/>
          <w:shd w:val="clear" w:color="auto" w:fill="FFFFFF"/>
          <w:lang w:bidi="ar"/>
        </w:rPr>
      </w:pPr>
      <w:r w:rsidRPr="00C96FE3">
        <w:rPr>
          <w:rFonts w:ascii="宋体" w:hAnsi="宋体" w:cs="黑体" w:hint="eastAsia"/>
          <w:color w:val="333333"/>
          <w:kern w:val="0"/>
          <w:sz w:val="24"/>
          <w:shd w:val="clear" w:color="auto" w:fill="FFFFFF"/>
          <w:lang w:bidi="ar"/>
        </w:rPr>
        <w:t>困惑：</w:t>
      </w:r>
    </w:p>
    <w:p w14:paraId="5509F568" w14:textId="77777777" w:rsidR="00C96FE3" w:rsidRPr="00C96FE3" w:rsidRDefault="00C96FE3" w:rsidP="00C96FE3">
      <w:pPr>
        <w:widowControl/>
        <w:shd w:val="clear" w:color="auto" w:fill="FFFFFF"/>
        <w:spacing w:line="360" w:lineRule="exact"/>
        <w:jc w:val="left"/>
        <w:rPr>
          <w:rFonts w:ascii="宋体" w:hAnsi="宋体" w:cs="黑体"/>
          <w:color w:val="333333"/>
          <w:kern w:val="0"/>
          <w:sz w:val="24"/>
          <w:shd w:val="clear" w:color="auto" w:fill="FFFFFF"/>
          <w:lang w:bidi="ar"/>
        </w:rPr>
      </w:pPr>
      <w:r w:rsidRPr="00C96FE3">
        <w:rPr>
          <w:rFonts w:ascii="宋体" w:hAnsi="宋体" w:cs="黑体" w:hint="eastAsia"/>
          <w:color w:val="333333"/>
          <w:kern w:val="0"/>
          <w:sz w:val="24"/>
          <w:shd w:val="clear" w:color="auto" w:fill="FFFFFF"/>
          <w:lang w:bidi="ar"/>
        </w:rPr>
        <w:t>1. 需不需要加入权重的讲解？</w:t>
      </w:r>
    </w:p>
    <w:p w14:paraId="7A1869B9" w14:textId="77777777" w:rsidR="00C96FE3" w:rsidRPr="00C96FE3" w:rsidRDefault="00C96FE3" w:rsidP="00C96FE3">
      <w:pPr>
        <w:widowControl/>
        <w:shd w:val="clear" w:color="auto" w:fill="FFFFFF"/>
        <w:spacing w:line="360" w:lineRule="exact"/>
        <w:jc w:val="left"/>
        <w:rPr>
          <w:rFonts w:ascii="宋体" w:hAnsi="宋体" w:cs="黑体"/>
          <w:color w:val="333333"/>
          <w:kern w:val="0"/>
          <w:sz w:val="24"/>
          <w:shd w:val="clear" w:color="auto" w:fill="FFFFFF"/>
          <w:lang w:bidi="ar"/>
        </w:rPr>
      </w:pPr>
      <w:r w:rsidRPr="00C96FE3">
        <w:rPr>
          <w:rFonts w:ascii="宋体" w:hAnsi="宋体" w:cs="黑体" w:hint="eastAsia"/>
          <w:color w:val="333333"/>
          <w:kern w:val="0"/>
          <w:sz w:val="24"/>
          <w:shd w:val="clear" w:color="auto" w:fill="FFFFFF"/>
          <w:lang w:bidi="ar"/>
        </w:rPr>
        <w:t>课堂上，手指游戏背后包含权重等知识并没有向学生深入介绍，因为这一部分知识对中学生而言太难。但这也是我们评课时的一个争议点，有老师认为介绍了就应该讲透，权重的讲解不可或缺。</w:t>
      </w:r>
    </w:p>
    <w:p w14:paraId="159CE156" w14:textId="77777777" w:rsidR="00C96FE3" w:rsidRPr="00C96FE3" w:rsidRDefault="00C96FE3" w:rsidP="00C96FE3">
      <w:pPr>
        <w:widowControl/>
        <w:shd w:val="clear" w:color="auto" w:fill="FFFFFF"/>
        <w:spacing w:line="360" w:lineRule="exact"/>
        <w:jc w:val="left"/>
        <w:rPr>
          <w:rFonts w:ascii="宋体" w:hAnsi="宋体" w:cs="黑体"/>
          <w:color w:val="333333"/>
          <w:kern w:val="0"/>
          <w:sz w:val="24"/>
          <w:shd w:val="clear" w:color="auto" w:fill="FFFFFF"/>
          <w:lang w:bidi="ar"/>
        </w:rPr>
      </w:pPr>
      <w:r w:rsidRPr="00C96FE3">
        <w:rPr>
          <w:rFonts w:ascii="宋体" w:hAnsi="宋体" w:cs="黑体" w:hint="eastAsia"/>
          <w:color w:val="333333"/>
          <w:kern w:val="0"/>
          <w:sz w:val="24"/>
          <w:shd w:val="clear" w:color="auto" w:fill="FFFFFF"/>
          <w:lang w:bidi="ar"/>
        </w:rPr>
        <w:t>2. 学生有没有必要掌握查表方法？</w:t>
      </w:r>
    </w:p>
    <w:p w14:paraId="47FB0AF8" w14:textId="737DAB7A" w:rsidR="00BC78D6" w:rsidRPr="00BC78D6" w:rsidRDefault="00C96FE3" w:rsidP="00BC78D6">
      <w:pPr>
        <w:widowControl/>
        <w:shd w:val="clear" w:color="auto" w:fill="FFFFFF"/>
        <w:spacing w:line="360" w:lineRule="exact"/>
        <w:jc w:val="left"/>
        <w:rPr>
          <w:rFonts w:ascii="宋体" w:hAnsi="宋体" w:cs="黑体" w:hint="eastAsia"/>
          <w:color w:val="333333"/>
          <w:kern w:val="0"/>
          <w:sz w:val="24"/>
          <w:shd w:val="clear" w:color="auto" w:fill="FFFFFF"/>
          <w:lang w:bidi="ar"/>
        </w:rPr>
      </w:pPr>
      <w:r w:rsidRPr="00C96FE3">
        <w:rPr>
          <w:rFonts w:ascii="宋体" w:hAnsi="宋体" w:cs="黑体" w:hint="eastAsia"/>
          <w:color w:val="333333"/>
          <w:kern w:val="0"/>
          <w:sz w:val="24"/>
          <w:shd w:val="clear" w:color="auto" w:fill="FFFFFF"/>
          <w:lang w:bidi="ar"/>
        </w:rPr>
        <w:t>英文字符、中文字符对应的编码表格形式多种多样，不同形式的表格的查表方法完全不同。有没有必要让学生掌握某一种表格的查表方法？若不介绍，学生对字符编码的查表实现印象则不够深刻。</w:t>
      </w:r>
      <w:bookmarkStart w:id="0" w:name="_GoBack"/>
      <w:bookmarkEnd w:id="0"/>
    </w:p>
    <w:p w14:paraId="68581A39" w14:textId="16F2EF93" w:rsidR="003750B3" w:rsidRPr="007D6E3F" w:rsidRDefault="003750B3" w:rsidP="007D6E3F">
      <w:pPr>
        <w:widowControl/>
        <w:shd w:val="clear" w:color="auto" w:fill="FFFFFF"/>
        <w:spacing w:line="360" w:lineRule="exact"/>
        <w:jc w:val="left"/>
        <w:rPr>
          <w:rFonts w:ascii="宋体" w:hAnsi="宋体" w:cs="黑体"/>
          <w:color w:val="333333"/>
          <w:kern w:val="0"/>
          <w:sz w:val="24"/>
          <w:shd w:val="clear" w:color="auto" w:fill="FFFFFF"/>
          <w:lang w:bidi="ar"/>
        </w:rPr>
      </w:pPr>
      <w:r w:rsidRPr="007D6E3F">
        <w:rPr>
          <w:rFonts w:ascii="宋体" w:hAnsi="宋体" w:cs="黑体" w:hint="eastAsia"/>
          <w:color w:val="333333"/>
          <w:kern w:val="0"/>
          <w:sz w:val="24"/>
          <w:shd w:val="clear" w:color="auto" w:fill="FFFFFF"/>
          <w:lang w:bidi="ar"/>
        </w:rPr>
        <w:t>赵文娟</w:t>
      </w:r>
    </w:p>
    <w:p w14:paraId="31B98754" w14:textId="606A1445" w:rsidR="00D373AC" w:rsidRPr="007D6E3F" w:rsidRDefault="007D6E3F" w:rsidP="007D6E3F">
      <w:pPr>
        <w:spacing w:line="360" w:lineRule="exact"/>
        <w:rPr>
          <w:rFonts w:ascii="宋体" w:hAnsi="宋体"/>
          <w:sz w:val="24"/>
        </w:rPr>
      </w:pPr>
      <w:r w:rsidRPr="007D6E3F">
        <w:rPr>
          <w:rFonts w:ascii="宋体" w:hAnsi="宋体" w:hint="eastAsia"/>
          <w:sz w:val="24"/>
        </w:rPr>
        <w:t>在质量的教学中</w:t>
      </w:r>
      <w:r w:rsidRPr="007D6E3F">
        <w:rPr>
          <w:rFonts w:ascii="宋体" w:hAnsi="宋体"/>
          <w:sz w:val="24"/>
        </w:rPr>
        <w:t>,</w:t>
      </w:r>
      <w:r w:rsidRPr="007D6E3F">
        <w:rPr>
          <w:rFonts w:ascii="宋体" w:hAnsi="宋体" w:hint="eastAsia"/>
          <w:sz w:val="24"/>
        </w:rPr>
        <w:t>学生的掌握还比较清楚</w:t>
      </w:r>
      <w:r w:rsidRPr="007D6E3F">
        <w:rPr>
          <w:rFonts w:ascii="宋体" w:hAnsi="宋体"/>
          <w:sz w:val="24"/>
        </w:rPr>
        <w:t>,</w:t>
      </w:r>
      <w:r w:rsidRPr="007D6E3F">
        <w:rPr>
          <w:rFonts w:ascii="宋体" w:hAnsi="宋体" w:hint="eastAsia"/>
          <w:sz w:val="24"/>
        </w:rPr>
        <w:t>知道什么是质量、它的国际单位和常用单位、实验室和日常生活中测量质量的工具、以及怎样用天平来</w:t>
      </w:r>
      <w:proofErr w:type="gramStart"/>
      <w:r w:rsidRPr="007D6E3F">
        <w:rPr>
          <w:rFonts w:ascii="宋体" w:hAnsi="宋体" w:hint="eastAsia"/>
          <w:sz w:val="24"/>
        </w:rPr>
        <w:t>测质量</w:t>
      </w:r>
      <w:proofErr w:type="gramEnd"/>
      <w:r w:rsidRPr="007D6E3F">
        <w:rPr>
          <w:rFonts w:ascii="宋体" w:hAnsi="宋体" w:hint="eastAsia"/>
          <w:sz w:val="24"/>
        </w:rPr>
        <w:t>等等</w:t>
      </w:r>
      <w:r w:rsidRPr="007D6E3F">
        <w:rPr>
          <w:rFonts w:ascii="宋体" w:hAnsi="宋体"/>
          <w:sz w:val="24"/>
        </w:rPr>
        <w:t>.</w:t>
      </w:r>
      <w:r w:rsidRPr="007D6E3F">
        <w:rPr>
          <w:rFonts w:ascii="宋体" w:hAnsi="宋体" w:hint="eastAsia"/>
          <w:sz w:val="24"/>
        </w:rPr>
        <w:t>但是到了密度这部分，学生就感到比较困难了。例如要解释密度的意义：水的密度是</w:t>
      </w:r>
      <w:r w:rsidRPr="007D6E3F">
        <w:rPr>
          <w:rFonts w:ascii="宋体" w:hAnsi="宋体"/>
          <w:sz w:val="24"/>
        </w:rPr>
        <w:t>1</w:t>
      </w:r>
      <w:r w:rsidRPr="007D6E3F">
        <w:rPr>
          <w:rFonts w:ascii="宋体" w:hAnsi="宋体" w:hint="eastAsia"/>
          <w:sz w:val="24"/>
        </w:rPr>
        <w:t>×</w:t>
      </w:r>
      <w:r w:rsidRPr="007D6E3F">
        <w:rPr>
          <w:rFonts w:ascii="宋体" w:hAnsi="宋体"/>
          <w:sz w:val="24"/>
        </w:rPr>
        <w:t>103kg/m3</w:t>
      </w:r>
      <w:r w:rsidRPr="007D6E3F">
        <w:rPr>
          <w:rFonts w:ascii="宋体" w:hAnsi="宋体" w:hint="eastAsia"/>
          <w:sz w:val="24"/>
        </w:rPr>
        <w:t>，它的意义是什么？有学生会重复说一下，不知道怎么去解释，还有的学生说：一立方米的水的密度是</w:t>
      </w:r>
      <w:r w:rsidRPr="007D6E3F">
        <w:rPr>
          <w:rFonts w:ascii="宋体" w:hAnsi="宋体"/>
          <w:sz w:val="24"/>
        </w:rPr>
        <w:t>1</w:t>
      </w:r>
      <w:r w:rsidRPr="007D6E3F">
        <w:rPr>
          <w:rFonts w:ascii="宋体" w:hAnsi="宋体" w:hint="eastAsia"/>
          <w:sz w:val="24"/>
        </w:rPr>
        <w:t>×</w:t>
      </w:r>
      <w:r w:rsidRPr="007D6E3F">
        <w:rPr>
          <w:rFonts w:ascii="宋体" w:hAnsi="宋体"/>
          <w:sz w:val="24"/>
        </w:rPr>
        <w:t>103kg/m3</w:t>
      </w:r>
      <w:r w:rsidRPr="007D6E3F">
        <w:rPr>
          <w:rFonts w:ascii="宋体" w:hAnsi="宋体" w:hint="eastAsia"/>
          <w:sz w:val="24"/>
        </w:rPr>
        <w:t>或者说一立方米的水的质量是</w:t>
      </w:r>
      <w:r w:rsidRPr="007D6E3F">
        <w:rPr>
          <w:rFonts w:ascii="宋体" w:hAnsi="宋体"/>
          <w:sz w:val="24"/>
        </w:rPr>
        <w:t>1</w:t>
      </w:r>
      <w:r w:rsidRPr="007D6E3F">
        <w:rPr>
          <w:rFonts w:ascii="宋体" w:hAnsi="宋体" w:hint="eastAsia"/>
          <w:sz w:val="24"/>
        </w:rPr>
        <w:t>×</w:t>
      </w:r>
      <w:r w:rsidRPr="007D6E3F">
        <w:rPr>
          <w:rFonts w:ascii="宋体" w:hAnsi="宋体"/>
          <w:sz w:val="24"/>
        </w:rPr>
        <w:t>103kg/m3</w:t>
      </w:r>
      <w:r w:rsidRPr="007D6E3F">
        <w:rPr>
          <w:rFonts w:ascii="宋体" w:hAnsi="宋体" w:hint="eastAsia"/>
          <w:sz w:val="24"/>
        </w:rPr>
        <w:t>。对于所说的一些物理量与对应的单位根本不能一一对应。这种现象还出现在计算题上面，在写上公式后就代数据，不习惯写单位，所以最后算的是什么量，是质量，体积还是密度，是什么单位，不好好考虑，都写上密度的单位，反正现在讲的是密度。抱着这样的思想作题很成问题。而在要用密度的知识应用时就更加糊涂了。具体到根据已知器材去测未知物体的密度，一般是利用水以及天平等</w:t>
      </w:r>
      <w:proofErr w:type="gramStart"/>
      <w:r w:rsidRPr="007D6E3F">
        <w:rPr>
          <w:rFonts w:ascii="宋体" w:hAnsi="宋体" w:hint="eastAsia"/>
          <w:sz w:val="24"/>
        </w:rPr>
        <w:t>去测油的</w:t>
      </w:r>
      <w:proofErr w:type="gramEnd"/>
      <w:r w:rsidRPr="007D6E3F">
        <w:rPr>
          <w:rFonts w:ascii="宋体" w:hAnsi="宋体" w:hint="eastAsia"/>
          <w:sz w:val="24"/>
        </w:rPr>
        <w:t>密度，饮料牛奶的密度等等会感到很难下手。但在这之前类似的计算</w:t>
      </w:r>
      <w:proofErr w:type="gramStart"/>
      <w:r w:rsidRPr="007D6E3F">
        <w:rPr>
          <w:rFonts w:ascii="宋体" w:hAnsi="宋体" w:hint="eastAsia"/>
          <w:sz w:val="24"/>
        </w:rPr>
        <w:t>题已经</w:t>
      </w:r>
      <w:proofErr w:type="gramEnd"/>
      <w:r w:rsidRPr="007D6E3F">
        <w:rPr>
          <w:rFonts w:ascii="宋体" w:hAnsi="宋体" w:hint="eastAsia"/>
          <w:sz w:val="24"/>
        </w:rPr>
        <w:t>做过。但是他们在做题目时也许根本没去琢磨，没去理解没有做通，只是停留在仅做题的基础上。再做到这样的题目：一只杯子装满水质量是</w:t>
      </w:r>
      <w:r w:rsidRPr="007D6E3F">
        <w:rPr>
          <w:rFonts w:ascii="宋体" w:hAnsi="宋体"/>
          <w:sz w:val="24"/>
        </w:rPr>
        <w:t>200g</w:t>
      </w:r>
      <w:r w:rsidRPr="007D6E3F">
        <w:rPr>
          <w:rFonts w:ascii="宋体" w:hAnsi="宋体" w:hint="eastAsia"/>
          <w:sz w:val="24"/>
        </w:rPr>
        <w:t>放一块</w:t>
      </w:r>
      <w:r w:rsidRPr="007D6E3F">
        <w:rPr>
          <w:rFonts w:ascii="宋体" w:hAnsi="宋体"/>
          <w:sz w:val="24"/>
        </w:rPr>
        <w:t>45g</w:t>
      </w:r>
      <w:r w:rsidRPr="007D6E3F">
        <w:rPr>
          <w:rFonts w:ascii="宋体" w:hAnsi="宋体" w:hint="eastAsia"/>
          <w:sz w:val="24"/>
        </w:rPr>
        <w:t>的金属后溢出一部分水再把金属取出后发现只有</w:t>
      </w:r>
      <w:r w:rsidRPr="007D6E3F">
        <w:rPr>
          <w:rFonts w:ascii="宋体" w:hAnsi="宋体"/>
          <w:sz w:val="24"/>
        </w:rPr>
        <w:t>196g</w:t>
      </w:r>
      <w:r w:rsidRPr="007D6E3F">
        <w:rPr>
          <w:rFonts w:ascii="宋体" w:hAnsi="宋体" w:hint="eastAsia"/>
          <w:sz w:val="24"/>
        </w:rPr>
        <w:t>，求金属的密度。这道题目涉及的是一些物体的质量，还有一个隐含的是水的密度，但要能找出哪部分水的体积刚好就是金属的体积，问题就好解了。在讲过这样的例题后，学生基本知道这样的思路，但是对于哪部分水的体积是金属的体积去比较模糊，所以胡乱找个大的质量减去小的质量就以为是少的水，算出其体积就是金属的体积。有些学生反映的问题都是这样。</w:t>
      </w:r>
    </w:p>
    <w:p w14:paraId="609894C0" w14:textId="0FD56A91" w:rsidR="007D6E3F" w:rsidRPr="007D6E3F" w:rsidRDefault="007D6E3F" w:rsidP="007D6E3F">
      <w:pPr>
        <w:spacing w:line="360" w:lineRule="exact"/>
        <w:rPr>
          <w:rFonts w:ascii="宋体" w:hAnsi="宋体"/>
          <w:sz w:val="24"/>
        </w:rPr>
      </w:pPr>
      <w:r w:rsidRPr="007D6E3F">
        <w:rPr>
          <w:rFonts w:ascii="宋体" w:hAnsi="宋体" w:hint="eastAsia"/>
          <w:sz w:val="24"/>
        </w:rPr>
        <w:t>徐清</w:t>
      </w:r>
    </w:p>
    <w:p w14:paraId="0965EA50" w14:textId="7F718A7B" w:rsidR="007D6E3F" w:rsidRPr="007D6E3F" w:rsidRDefault="007D6E3F" w:rsidP="007D6E3F">
      <w:pPr>
        <w:spacing w:line="360" w:lineRule="exact"/>
        <w:rPr>
          <w:rFonts w:ascii="宋体" w:hAnsi="宋体"/>
          <w:sz w:val="24"/>
        </w:rPr>
      </w:pPr>
      <w:r w:rsidRPr="007D6E3F">
        <w:rPr>
          <w:rFonts w:ascii="宋体" w:hAnsi="宋体"/>
          <w:sz w:val="24"/>
        </w:rPr>
        <w:lastRenderedPageBreak/>
        <w:t>《物态变化》这一章的知识，作为教师，我已向学生传授了多年，虽然每年的学生不同，知识的掌握也有差异，但近期总是感觉到一成不变的教学方法和教学思路可能适合一批学生，但对另一批学生却不一定有好的效果。教育的整体观念在改变，学生的思维、认识、学习方法、习惯也有所不同。这就要求我在教学中进行深深的思考。有时课堂教学中自己的思维习惯、方式不一定适合学生的思维习惯。某种程度上可能还限制了学生的思维发展。如果不进行思考，可能意识不到问题的存在。而此时领导和同志们的帮助将起到画龙点睛的作用，使自己能够在原有的教学基础上进一步总结教学经验、方式、方法，用理论来引导实践，提高自己的教学能力。</w:t>
      </w:r>
    </w:p>
    <w:p w14:paraId="41DA7FE1" w14:textId="275500ED" w:rsidR="007D6E3F" w:rsidRPr="007D6E3F" w:rsidRDefault="007D6E3F" w:rsidP="007D6E3F">
      <w:pPr>
        <w:spacing w:line="360" w:lineRule="exact"/>
        <w:rPr>
          <w:rFonts w:ascii="宋体" w:hAnsi="宋体"/>
          <w:sz w:val="24"/>
        </w:rPr>
      </w:pPr>
      <w:r w:rsidRPr="007D6E3F">
        <w:rPr>
          <w:rFonts w:ascii="宋体" w:hAnsi="宋体" w:hint="eastAsia"/>
          <w:sz w:val="24"/>
        </w:rPr>
        <w:t>周新宇</w:t>
      </w:r>
    </w:p>
    <w:p w14:paraId="4956B400" w14:textId="77777777" w:rsidR="007D6E3F" w:rsidRPr="007D6E3F" w:rsidRDefault="007D6E3F" w:rsidP="007D6E3F">
      <w:pPr>
        <w:spacing w:line="360" w:lineRule="exact"/>
        <w:rPr>
          <w:rFonts w:ascii="宋体" w:hAnsi="宋体"/>
          <w:sz w:val="24"/>
        </w:rPr>
      </w:pPr>
      <w:r w:rsidRPr="007D6E3F">
        <w:rPr>
          <w:rFonts w:ascii="宋体" w:hAnsi="宋体"/>
          <w:sz w:val="24"/>
        </w:rPr>
        <w:t>课堂教学联系生活、应用生活。《物态变化》教学中联系生活的问题很多，学生也愿意思考，思维活跃。应在课堂中多引导他们联系生活实际。学生有生活经验，有了理论基础以后，愿意解决实际问题，而实际问题又有助于理论知识的理解。在课堂中应引导：学生提问、学生回答、学生讲解、学生结论。引入竞争机制、奖励机制，也有助于学生知识的掌握。</w:t>
      </w:r>
    </w:p>
    <w:p w14:paraId="03114A29" w14:textId="0CC8B7C5" w:rsidR="007D6E3F" w:rsidRPr="007D6E3F" w:rsidRDefault="007D6E3F" w:rsidP="007D6E3F">
      <w:pPr>
        <w:spacing w:line="360" w:lineRule="exact"/>
        <w:rPr>
          <w:rFonts w:ascii="宋体" w:hAnsi="宋体"/>
          <w:sz w:val="24"/>
        </w:rPr>
      </w:pPr>
      <w:r w:rsidRPr="007D6E3F">
        <w:rPr>
          <w:rFonts w:ascii="宋体" w:hAnsi="宋体"/>
          <w:sz w:val="24"/>
        </w:rPr>
        <w:t>五、加强教学基本功，提高自身教学素质。在教学中自己还有很多缺点存在，教学形式还不完善，要不断学习，克服问题。板书形式、语言艺术、教学仪态、思维结构要在今后的工作中再一步提高。既完善自己，又要做好学生的表率。</w:t>
      </w:r>
    </w:p>
    <w:p w14:paraId="0B3EADE7" w14:textId="2DA31D7A" w:rsidR="007D6E3F" w:rsidRPr="007D6E3F" w:rsidRDefault="007D6E3F" w:rsidP="007D6E3F">
      <w:pPr>
        <w:spacing w:line="360" w:lineRule="exact"/>
        <w:rPr>
          <w:rFonts w:ascii="宋体" w:hAnsi="宋体"/>
          <w:sz w:val="24"/>
        </w:rPr>
      </w:pPr>
      <w:r w:rsidRPr="007D6E3F">
        <w:rPr>
          <w:rFonts w:ascii="宋体" w:hAnsi="宋体" w:hint="eastAsia"/>
          <w:sz w:val="24"/>
        </w:rPr>
        <w:t>张立君</w:t>
      </w:r>
    </w:p>
    <w:p w14:paraId="65AEA743" w14:textId="78539C4A" w:rsidR="007D6E3F" w:rsidRPr="007D6E3F" w:rsidRDefault="007D6E3F" w:rsidP="007D6E3F">
      <w:pPr>
        <w:spacing w:line="360" w:lineRule="exact"/>
        <w:rPr>
          <w:rFonts w:ascii="宋体" w:hAnsi="宋体"/>
          <w:sz w:val="24"/>
        </w:rPr>
      </w:pPr>
      <w:r w:rsidRPr="007D6E3F">
        <w:rPr>
          <w:rFonts w:ascii="宋体" w:hAnsi="宋体" w:cs="宋体" w:hint="eastAsia"/>
          <w:color w:val="494949"/>
          <w:kern w:val="0"/>
          <w:sz w:val="24"/>
        </w:rPr>
        <w:t>在复习过程中也没有一个固定的模式去遵循，根据物理这一门学科的特殊性，我们注重物理实验的复习，要通过实验现象的再现，让学生了解实验目的和原理，掌握实验步骤，概括实验结果并得出结论；要加强实验思想的培养和实验方法的指导。要为学生多提供动手的机会，切实提高其实验技能和实验能力。除此以外，在复习中还要努力培养学生的语言表达能力。改变了以往说实验，就题论题的复习方法，使得他们从各个层次得以发展。复习的过程中，要善于引导学生观察生活、体验生活，并善于发现生活中的物理知识。特别要关注社会热点，如最新科技发展、时事新闻等，注意观察生活，联系实际。如：环境污染问题，水资源问题，能源问题。</w:t>
      </w:r>
    </w:p>
    <w:p w14:paraId="01E1EE86" w14:textId="77777777" w:rsidR="007D6E3F" w:rsidRPr="007D6E3F" w:rsidRDefault="007D6E3F" w:rsidP="007D6E3F">
      <w:pPr>
        <w:spacing w:line="360" w:lineRule="exact"/>
        <w:rPr>
          <w:rFonts w:ascii="宋体" w:hAnsi="宋体"/>
          <w:sz w:val="24"/>
        </w:rPr>
      </w:pPr>
    </w:p>
    <w:sectPr w:rsidR="007D6E3F" w:rsidRPr="007D6E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C8F40" w14:textId="77777777" w:rsidR="0083103C" w:rsidRDefault="0083103C" w:rsidP="00BC78D6">
      <w:r>
        <w:separator/>
      </w:r>
    </w:p>
  </w:endnote>
  <w:endnote w:type="continuationSeparator" w:id="0">
    <w:p w14:paraId="4AE03362" w14:textId="77777777" w:rsidR="0083103C" w:rsidRDefault="0083103C" w:rsidP="00BC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EAA7A" w14:textId="77777777" w:rsidR="0083103C" w:rsidRDefault="0083103C" w:rsidP="00BC78D6">
      <w:r>
        <w:separator/>
      </w:r>
    </w:p>
  </w:footnote>
  <w:footnote w:type="continuationSeparator" w:id="0">
    <w:p w14:paraId="011E4511" w14:textId="77777777" w:rsidR="0083103C" w:rsidRDefault="0083103C" w:rsidP="00BC7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EE"/>
    <w:rsid w:val="003750B3"/>
    <w:rsid w:val="007D6E3F"/>
    <w:rsid w:val="0083103C"/>
    <w:rsid w:val="008975EE"/>
    <w:rsid w:val="00A94D65"/>
    <w:rsid w:val="00B27C2F"/>
    <w:rsid w:val="00BC78D6"/>
    <w:rsid w:val="00C96FE3"/>
    <w:rsid w:val="00D373AC"/>
    <w:rsid w:val="00DC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48963"/>
  <w15:chartTrackingRefBased/>
  <w15:docId w15:val="{03B31725-F405-4637-B131-C46E018A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D65"/>
    <w:pPr>
      <w:widowControl w:val="0"/>
      <w:jc w:val="both"/>
    </w:pPr>
    <w:rPr>
      <w:rFonts w:ascii="Calibri" w:eastAsia="宋体" w:hAnsi="Calibri" w:cs="Times New Roman"/>
      <w:szCs w:val="24"/>
    </w:rPr>
  </w:style>
  <w:style w:type="paragraph" w:styleId="2">
    <w:name w:val="heading 2"/>
    <w:basedOn w:val="a"/>
    <w:next w:val="a"/>
    <w:link w:val="20"/>
    <w:semiHidden/>
    <w:unhideWhenUsed/>
    <w:qFormat/>
    <w:rsid w:val="00A94D65"/>
    <w:pPr>
      <w:spacing w:before="100" w:beforeAutospacing="1" w:after="100" w:afterAutospacing="1"/>
      <w:jc w:val="left"/>
      <w:outlineLvl w:val="1"/>
    </w:pPr>
    <w:rPr>
      <w:rFonts w:ascii="宋体" w:hAnsi="宋体" w:cs="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A94D65"/>
    <w:rPr>
      <w:rFonts w:ascii="宋体" w:eastAsia="宋体" w:hAnsi="宋体" w:cs="宋体"/>
      <w:b/>
      <w:kern w:val="0"/>
      <w:sz w:val="36"/>
      <w:szCs w:val="36"/>
    </w:rPr>
  </w:style>
  <w:style w:type="paragraph" w:styleId="a3">
    <w:name w:val="header"/>
    <w:basedOn w:val="a"/>
    <w:link w:val="a4"/>
    <w:uiPriority w:val="99"/>
    <w:unhideWhenUsed/>
    <w:rsid w:val="00BC78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78D6"/>
    <w:rPr>
      <w:rFonts w:ascii="Calibri" w:eastAsia="宋体" w:hAnsi="Calibri" w:cs="Times New Roman"/>
      <w:sz w:val="18"/>
      <w:szCs w:val="18"/>
    </w:rPr>
  </w:style>
  <w:style w:type="paragraph" w:styleId="a5">
    <w:name w:val="footer"/>
    <w:basedOn w:val="a"/>
    <w:link w:val="a6"/>
    <w:uiPriority w:val="99"/>
    <w:unhideWhenUsed/>
    <w:rsid w:val="00BC78D6"/>
    <w:pPr>
      <w:tabs>
        <w:tab w:val="center" w:pos="4153"/>
        <w:tab w:val="right" w:pos="8306"/>
      </w:tabs>
      <w:snapToGrid w:val="0"/>
      <w:jc w:val="left"/>
    </w:pPr>
    <w:rPr>
      <w:sz w:val="18"/>
      <w:szCs w:val="18"/>
    </w:rPr>
  </w:style>
  <w:style w:type="character" w:customStyle="1" w:styleId="a6">
    <w:name w:val="页脚 字符"/>
    <w:basedOn w:val="a0"/>
    <w:link w:val="a5"/>
    <w:uiPriority w:val="99"/>
    <w:rsid w:val="00BC78D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2019-01-07T13:32:00Z</dcterms:created>
  <dcterms:modified xsi:type="dcterms:W3CDTF">2019-01-08T01:32:00Z</dcterms:modified>
</cp:coreProperties>
</file>