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ABD8C">
      <w:pPr>
        <w:snapToGrid w:val="0"/>
        <w:jc w:val="center"/>
        <w:rPr>
          <w:rFonts w:ascii="宋体" w:hAnsi="宋体" w:eastAsia="宋体" w:cs="宋体"/>
          <w:sz w:val="28"/>
        </w:rPr>
      </w:pPr>
      <w:r>
        <w:rPr>
          <w:rFonts w:ascii="宋体" w:hAnsi="宋体" w:eastAsia="宋体" w:cs="宋体"/>
          <w:b/>
          <w:color w:val="1F3863"/>
          <w:sz w:val="36"/>
        </w:rPr>
        <w:t>今日动态</w:t>
      </w:r>
    </w:p>
    <w:p w14:paraId="4761DE99">
      <w:pPr>
        <w:snapToGrid w:val="0"/>
        <w:jc w:val="center"/>
        <w:rPr>
          <w:rFonts w:ascii="宋体" w:hAnsi="宋体" w:eastAsia="宋体" w:cs="宋体"/>
          <w:b/>
          <w:color w:val="1F3863"/>
          <w:sz w:val="28"/>
        </w:rPr>
      </w:pPr>
      <w:r>
        <w:rPr>
          <w:rFonts w:ascii="宋体" w:hAnsi="宋体" w:eastAsia="宋体" w:cs="宋体"/>
          <w:b/>
          <w:color w:val="1F3863"/>
          <w:sz w:val="28"/>
        </w:rPr>
        <w:t>202</w:t>
      </w:r>
      <w:r>
        <w:rPr>
          <w:rFonts w:hint="eastAsia" w:ascii="宋体" w:hAnsi="宋体" w:eastAsia="宋体" w:cs="宋体"/>
          <w:b/>
          <w:color w:val="1F3863"/>
          <w:sz w:val="28"/>
          <w:lang w:val="en-US" w:eastAsia="zh-CN"/>
        </w:rPr>
        <w:t>5.2.18</w:t>
      </w:r>
      <w:r>
        <w:rPr>
          <w:rFonts w:ascii="宋体" w:hAnsi="宋体" w:eastAsia="宋体" w:cs="宋体"/>
          <w:b/>
          <w:color w:val="1F3863"/>
          <w:sz w:val="28"/>
        </w:rPr>
        <w:t xml:space="preserve">     晴</w:t>
      </w:r>
    </w:p>
    <w:p w14:paraId="76243015">
      <w:pPr>
        <w:pStyle w:val="8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ascii="宋体" w:hAnsi="宋体" w:eastAsia="宋体" w:cs="宋体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8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我今天来了2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位小朋友，其中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任贞臻、熊诺一、万语新、林语晨、左悠、朱念怡、张皓玥、赵悦浠、陆雨彤、万卓桉、张辰逸、王彦钦、仲浩轩、刘书宇、陈仲锦、任蒋星、杨云聪、</w:t>
      </w:r>
      <w:r>
        <w:rPr>
          <w:rFonts w:hint="eastAsia" w:asciiTheme="minorEastAsia" w:hAnsiTheme="minorEastAsia" w:cstheme="minorEastAsia"/>
          <w:b w:val="0"/>
          <w:sz w:val="24"/>
          <w:szCs w:val="24"/>
          <w:lang w:eastAsia="zh-CN"/>
        </w:rPr>
        <w:t>董一诺</w:t>
      </w:r>
      <w:r>
        <w:rPr>
          <w:rFonts w:hint="eastAsia" w:asciiTheme="minorEastAsia" w:hAnsiTheme="minorEastAsia" w:eastAsiaTheme="minorEastAsia" w:cstheme="minorEastAsia"/>
          <w:b w:val="0"/>
          <w:sz w:val="24"/>
          <w:szCs w:val="24"/>
        </w:rPr>
        <w:t>、胡立超、陈昭晖、吴黄泽熙、居安、苗浩铭、曹梓晨、张志豪在8点10分之前来园，其中袁铭菲、张宥妍、袁铭翔在8点10后来园。</w:t>
      </w:r>
    </w:p>
    <w:p w14:paraId="4FFD5BD8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入园篇</w:t>
      </w:r>
    </w:p>
    <w:p w14:paraId="78820A49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故事一：我能自主签到</w:t>
      </w:r>
    </w:p>
    <w:p w14:paraId="76F0904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42"/>
        <w:gridCol w:w="5968"/>
      </w:tblGrid>
      <w:tr w14:paraId="7A7FA040">
        <w:trPr>
          <w:trHeight w:val="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642F1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5EC68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02108AB9">
        <w:trPr>
          <w:trHeight w:val="4690" w:hRule="atLeast"/>
        </w:trPr>
        <w:tc>
          <w:tcPr>
            <w:tcW w:w="444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8E99F04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早晨来园后，孩子们进行自主签到，其中朱念怡、张皓玥、赵悦浠、陆雨彤、袁铭菲、袁铭翔、万卓桉、张辰逸、王彦钦、仲浩轩、刘书宇、陈仲锦、任蒋星、杨云聪、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、胡立超、陈昭晖、吴黄泽熙、居安、苗浩铭、曹梓晨、张志豪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能主动和老师打招呼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任贞臻、张宥妍、熊诺一、万语新、林语晨、左悠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将自己的物品按类别快速整理好。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安静进餐，细嚼慢咽；不偏食、挑食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，并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餐后主动收拾、整理餐具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主动漱口、擦嘴巴。</w:t>
            </w:r>
          </w:p>
          <w:p w14:paraId="6ECD76BE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</w:p>
          <w:p w14:paraId="7BFD0BBF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6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E87C460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706495" cy="2780030"/>
                  <wp:effectExtent l="0" t="0" r="1905" b="13970"/>
                  <wp:docPr id="1" name="图片 1" descr="73FA1458-6419-4C25-968F-F29F0587AA57_1_105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73FA1458-6419-4C25-968F-F29F0587AA57_1_105_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495" cy="278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199FA9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>反馈与建议：</w:t>
      </w:r>
      <w:r>
        <w:rPr>
          <w:rFonts w:hint="eastAsia" w:asciiTheme="minorEastAsia" w:hAnsiTheme="minorEastAsia" w:eastAsiaTheme="minorEastAsia" w:cstheme="minorEastAsia"/>
          <w:sz w:val="24"/>
        </w:rPr>
        <w:t>自主签到活动中，不仅促进幼儿养成早睡早起、按时入园的好习惯，幼儿的数学认知、时间认知、前书写、前识字能力也得到了发展。</w:t>
      </w:r>
    </w:p>
    <w:p w14:paraId="1F1B8887">
      <w:pPr>
        <w:snapToGrid w:val="0"/>
        <w:jc w:val="center"/>
        <w:rPr>
          <w:rFonts w:hint="eastAsia" w:asciiTheme="minorEastAsia" w:hAnsiTheme="minorEastAsia" w:eastAsiaTheme="minorEastAsia" w:cstheme="minorEastAsia"/>
          <w:sz w:val="20"/>
        </w:rPr>
      </w:pP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2E9A7F4D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故事一：区域游戏</w:t>
      </w:r>
    </w:p>
    <w:p w14:paraId="720F0EF9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62"/>
        <w:gridCol w:w="5948"/>
      </w:tblGrid>
      <w:tr w14:paraId="5CCCA1C5">
        <w:trPr>
          <w:trHeight w:val="90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057A38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D28073D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E80D9CE">
        <w:trPr>
          <w:trHeight w:val="1412" w:hRule="atLeast"/>
        </w:trPr>
        <w:tc>
          <w:tcPr>
            <w:tcW w:w="4462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24E3086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其中万卓桉、刘书宇、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、陈昭晖、朱念怡、张皓玥、赵悦浠、陆雨彤、袁铭菲、袁铭翔、吴黄泽熙、居安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主动参与游戏。活动时，幼儿能与同伴分工合作。</w:t>
            </w:r>
          </w:p>
          <w:p w14:paraId="2F818D87">
            <w:pPr>
              <w:pStyle w:val="8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其中苗浩铭、任贞臻、张辰逸、仲浩轩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、张宥妍、熊诺一、万语新、左悠、陈仲锦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理解规则的意义，与同伴协商、制订游戏和活动规则。</w:t>
            </w:r>
          </w:p>
          <w:p w14:paraId="4731A0FD">
            <w:pPr>
              <w:pStyle w:val="8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王彦钦、任蒋星、杨云聪、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综合运用折纸、泥塑、剪贴、多物体组合等方式创作复杂的立体造型和场景。</w:t>
            </w:r>
          </w:p>
        </w:tc>
        <w:tc>
          <w:tcPr>
            <w:tcW w:w="5948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7E417D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693160" cy="2769870"/>
                  <wp:effectExtent l="0" t="0" r="15240" b="24130"/>
                  <wp:docPr id="2" name="图片 2" descr="66F664F6-8676-49A1-A170-EDDE45E84770_1_105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6F664F6-8676-49A1-A170-EDDE45E84770_1_105_c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93160" cy="2769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570E1A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p w14:paraId="1A544425">
      <w:pPr>
        <w:snapToGrid w:val="0"/>
        <w:jc w:val="both"/>
        <w:rPr>
          <w:rFonts w:hint="eastAsia" w:asciiTheme="minorEastAsia" w:hAnsiTheme="minorEastAsia" w:eastAsiaTheme="minorEastAsia" w:cstheme="minorEastAsia"/>
          <w:sz w:val="20"/>
        </w:rPr>
      </w:pPr>
    </w:p>
    <w:p w14:paraId="5B676361">
      <w:pPr>
        <w:numPr>
          <w:ilvl w:val="0"/>
          <w:numId w:val="1"/>
        </w:numPr>
        <w:snapToGrid w:val="0"/>
        <w:ind w:left="480" w:leftChars="0" w:hanging="480"/>
        <w:jc w:val="both"/>
        <w:rPr>
          <w:rFonts w:hint="eastAsia" w:asciiTheme="minorEastAsia" w:hAnsiTheme="minorEastAsia" w:eastAsiaTheme="minorEastAsia" w:cstheme="minorEastAsia"/>
          <w:b/>
          <w:color w:val="303030"/>
          <w:sz w:val="22"/>
        </w:rPr>
      </w:pP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故事</w:t>
      </w:r>
      <w:r>
        <w:rPr>
          <w:rFonts w:hint="eastAsia" w:asciiTheme="minorEastAsia" w:hAnsiTheme="minorEastAsia" w:cstheme="minorEastAsia"/>
          <w:b/>
          <w:color w:val="303030"/>
          <w:sz w:val="22"/>
          <w:lang w:val="en-US" w:eastAsia="zh-CN"/>
        </w:rPr>
        <w:t>二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：我会自主吃饭</w:t>
      </w:r>
    </w:p>
    <w:p w14:paraId="7BA8942E">
      <w:pPr>
        <w:snapToGrid w:val="0"/>
        <w:jc w:val="left"/>
        <w:rPr>
          <w:rFonts w:hint="eastAsia" w:asciiTheme="minorEastAsia" w:hAnsiTheme="minorEastAsia" w:eastAsiaTheme="minorEastAsia" w:cstheme="minorEastAsia"/>
          <w:sz w:val="20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13"/>
        <w:gridCol w:w="5997"/>
      </w:tblGrid>
      <w:tr w14:paraId="126DF893">
        <w:trPr>
          <w:trHeight w:val="90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129368B2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11EC0D0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23B3E3C5">
        <w:trPr>
          <w:trHeight w:val="5229" w:hRule="atLeast"/>
        </w:trPr>
        <w:tc>
          <w:tcPr>
            <w:tcW w:w="441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C162CB0">
            <w:pPr>
              <w:snapToGrid w:val="0"/>
              <w:spacing w:after="80"/>
              <w:jc w:val="both"/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今天我们吃午饭是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红薯饭、鹌鹑蛋卤猪肝、花菜炒虾仁、菠菜蘑菇汤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。其中任贞臻、张宥妍、熊诺一、万语新、、左悠、朱念怡、张皓玥、赵悦浠、陆雨彤、袁铭菲、袁铭翔、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、陈昭晖、吴黄泽熙、居安、苗浩铭、曹梓晨、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熟练地使用筷子、盛饭菜，方法正确。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z w:val="24"/>
              </w:rPr>
              <w:t>万卓桉、张辰逸、王彦钦、仲浩轩、刘书宇、陈仲锦、任蒋星、杨云聪</w:t>
            </w:r>
            <w:r>
              <w:rPr>
                <w:rFonts w:hint="eastAsia" w:asciiTheme="minorEastAsia" w:hAnsiTheme="minorEastAsia" w:cstheme="minorEastAsia"/>
                <w:b w:val="0"/>
                <w:color w:val="000000"/>
                <w:sz w:val="24"/>
                <w:lang w:val="en-US" w:eastAsia="zh-CN"/>
              </w:rPr>
              <w:t>能安静地进餐，吃东西时细嚼慢咽。能餐后主动收拾、整理餐具。</w:t>
            </w:r>
          </w:p>
          <w:p w14:paraId="4BD1E0BB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9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8DFD82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719195" cy="2789555"/>
                  <wp:effectExtent l="0" t="0" r="14605" b="4445"/>
                  <wp:docPr id="4" name="图片 4" descr="BDC9BC1D-A709-43A5-8DD0-5BFA266FE46C_1_105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BDC9BC1D-A709-43A5-8DD0-5BFA266FE46C_1_105_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19195" cy="278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7FA304">
      <w:pPr>
        <w:pStyle w:val="8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kern w:val="2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反馈与建议:除了个别小朋友速度上有所提升之外，一些幼儿的撒饭现象比较严重如:刘书宇、熊诺一、张辰逸。陈仲锦、万卓</w:t>
      </w:r>
      <w:r>
        <w:rPr>
          <w:rFonts w:hint="eastAsia" w:asciiTheme="minorEastAsia" w:hAnsiTheme="minorEastAsia" w:cstheme="minorEastAsia"/>
          <w:b w:val="0"/>
          <w:color w:val="000000"/>
          <w:spacing w:val="0"/>
          <w:sz w:val="24"/>
          <w:lang w:val="en-US" w:eastAsia="zh-CN"/>
        </w:rPr>
        <w:t>桉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吃饭过程中比较吵闹；苗浩铭进餐坐姿不端正。</w:t>
      </w:r>
    </w:p>
    <w:p w14:paraId="448A3CD9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300E8ADB">
      <w:pPr>
        <w:snapToGrid w:val="0"/>
        <w:jc w:val="center"/>
        <w:rPr>
          <w:rFonts w:hint="eastAsia" w:asciiTheme="minorEastAsia" w:hAnsiTheme="minorEastAsia" w:eastAsiaTheme="minorEastAsia" w:cstheme="minorEastAsia"/>
          <w:sz w:val="28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户外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</w:p>
    <w:p w14:paraId="5B7FD3FD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433"/>
        <w:gridCol w:w="5977"/>
      </w:tblGrid>
      <w:tr w14:paraId="6F1AFA21">
        <w:trPr>
          <w:trHeight w:val="90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5BAF7F5B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3FA85D2A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67A0495F">
        <w:trPr>
          <w:trHeight w:val="5553" w:hRule="atLeast"/>
        </w:trPr>
        <w:tc>
          <w:tcPr>
            <w:tcW w:w="443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03A23FD2">
            <w:pPr>
              <w:pStyle w:val="6"/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val="en-US" w:eastAsia="zh-CN"/>
              </w:rPr>
              <w:t>能</w:t>
            </w:r>
            <w:r>
              <w:rPr>
                <w:rFonts w:hint="eastAsia" w:ascii="宋体" w:hAnsi="宋体" w:eastAsia="宋体" w:cs="宋体"/>
                <w:bCs/>
                <w:kern w:val="2"/>
                <w:sz w:val="24"/>
                <w:szCs w:val="24"/>
                <w:lang w:val="en-US" w:eastAsia="zh-CN" w:bidi="ar-SA"/>
              </w:rPr>
              <w:t>跟随音乐节奏做操，精神饱满，动作协调，努力达到锻炼目的</w:t>
            </w:r>
            <w:r>
              <w:rPr>
                <w:rFonts w:hint="eastAsia" w:ascii="宋体" w:hAnsi="宋体" w:cs="宋体"/>
                <w:bCs/>
                <w:kern w:val="2"/>
                <w:sz w:val="24"/>
                <w:szCs w:val="24"/>
                <w:lang w:val="en-US" w:eastAsia="zh-CN" w:bidi="ar-SA"/>
              </w:rPr>
              <w:t>。</w:t>
            </w:r>
          </w:p>
          <w:p w14:paraId="4EFF4AD0">
            <w:pPr>
              <w:pStyle w:val="6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  <w:lang w:val="en-US" w:eastAsia="zh-CN" w:bidi="ar-SA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积极参与户外活动，自觉遵守户外活动规则，运动时能注意自己和同伴的安全。</w:t>
            </w:r>
          </w:p>
          <w:p w14:paraId="61C26851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3306D95C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任贞臻、张宥妍、熊诺一、陆雨彤、袁铭菲、袁铭翔、万卓桉、张辰逸、王彦钦、仲浩轩、刘书宇、陈仲锦、任蒋星、杨云聪、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val="en-US" w:eastAsia="zh-CN"/>
              </w:rPr>
              <w:t>运动过程中根据需要及时脱衣，主动喝白开水，适时休息调整。</w:t>
            </w:r>
          </w:p>
          <w:p w14:paraId="3E7206CB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18"/>
              </w:rPr>
            </w:pPr>
          </w:p>
          <w:p w14:paraId="21C94DFF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97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201538CE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706495" cy="2780030"/>
                  <wp:effectExtent l="0" t="0" r="1905" b="13970"/>
                  <wp:docPr id="5" name="图片 5" descr="F52BBD58-42E7-4A57-A66E-84B3285D03C7_1_105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F52BBD58-42E7-4A57-A66E-84B3285D03C7_1_105_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06495" cy="27800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D2B252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62CB4A5A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76EED67A">
      <w:pPr>
        <w:snapToGrid w:val="0"/>
        <w:jc w:val="center"/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</w:pPr>
    </w:p>
    <w:p w14:paraId="1E7756DE">
      <w:pPr>
        <w:snapToGrid w:val="0"/>
        <w:jc w:val="center"/>
        <w:rPr>
          <w:rFonts w:hint="default" w:asciiTheme="minorEastAsia" w:hAnsiTheme="minorEastAsia" w:eastAsia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集体</w:t>
      </w:r>
      <w:r>
        <w:rPr>
          <w:rFonts w:hint="eastAsia" w:asciiTheme="minorEastAsia" w:hAnsiTheme="minorEastAsia" w:eastAsiaTheme="minorEastAsia" w:cstheme="minorEastAsia"/>
          <w:b/>
          <w:color w:val="1F3863"/>
          <w:sz w:val="28"/>
        </w:rPr>
        <w:t>活动篇</w:t>
      </w:r>
      <w:r>
        <w:rPr>
          <w:rFonts w:hint="eastAsia" w:asciiTheme="minorEastAsia" w:hAnsiTheme="minorEastAsia" w:cstheme="minorEastAsia"/>
          <w:b/>
          <w:color w:val="1F3863"/>
          <w:sz w:val="28"/>
          <w:lang w:eastAsia="zh-CN"/>
        </w:rPr>
        <w:t>：</w:t>
      </w: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合格的值日生</w:t>
      </w:r>
    </w:p>
    <w:p w14:paraId="328B8354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5335983C">
      <w:pPr>
        <w:snapToGrid w:val="0"/>
        <w:jc w:val="both"/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18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303030"/>
          <w:sz w:val="22"/>
        </w:rPr>
        <w:t>Ø </w:t>
      </w:r>
      <w:r>
        <w:rPr>
          <w:rFonts w:hint="eastAsia" w:asciiTheme="minorEastAsia" w:hAnsiTheme="minorEastAsia" w:eastAsiaTheme="minorEastAsia" w:cstheme="minorEastAsia"/>
          <w:b/>
          <w:color w:val="303030"/>
          <w:sz w:val="22"/>
        </w:rPr>
        <w:t>活动内容: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值日生是为集体服务的一种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val="en-US" w:eastAsia="zh-CN"/>
        </w:rPr>
        <w:t>服务人员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，需要有一种不怕脏不怕累，敢于担当、热爱劳动的精神。因此，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val="en-US" w:eastAsia="zh-CN"/>
        </w:rPr>
        <w:t>做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值日生是一项很光荣且有吃苦耐劳精神的任务。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val="en-US" w:eastAsia="zh-CN"/>
        </w:rPr>
        <w:t>本次活动通过观看视频、现场展示等方式，引导幼儿讨论并合理安排值日生，萌发集体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责任感和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val="en-US" w:eastAsia="zh-CN"/>
        </w:rPr>
        <w:t>提升劳动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</w:rPr>
        <w:t>能力</w:t>
      </w:r>
      <w:r>
        <w:rPr>
          <w:rFonts w:hint="eastAsia" w:asciiTheme="minorEastAsia" w:hAnsiTheme="minorEastAsia" w:eastAsiaTheme="minorEastAsia" w:cstheme="minorEastAsia"/>
          <w:b w:val="0"/>
          <w:color w:val="000000"/>
          <w:spacing w:val="0"/>
          <w:sz w:val="24"/>
          <w:lang w:eastAsia="zh-CN"/>
        </w:rPr>
        <w:t>。</w:t>
      </w:r>
    </w:p>
    <w:p w14:paraId="21DB9E8B">
      <w:pPr>
        <w:snapToGrid w:val="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tbl>
      <w:tblPr>
        <w:tblStyle w:val="3"/>
        <w:tblW w:w="0" w:type="auto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60" w:type="dxa"/>
          <w:left w:w="60" w:type="dxa"/>
          <w:bottom w:w="45" w:type="dxa"/>
          <w:right w:w="60" w:type="dxa"/>
        </w:tblCellMar>
      </w:tblPr>
      <w:tblGrid>
        <w:gridCol w:w="4847"/>
        <w:gridCol w:w="5563"/>
      </w:tblGrid>
      <w:tr w14:paraId="3AA8CFF1">
        <w:trPr>
          <w:trHeight w:val="90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89D1CE3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分享内容</w:t>
            </w: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7C4032A4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4BACC6"/>
                <w:sz w:val="24"/>
              </w:rPr>
              <w:t>分享过程</w:t>
            </w:r>
          </w:p>
        </w:tc>
      </w:tr>
      <w:tr w14:paraId="32166993">
        <w:trPr>
          <w:trHeight w:val="4436" w:hRule="atLeast"/>
        </w:trPr>
        <w:tc>
          <w:tcPr>
            <w:tcW w:w="4847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332E9D2">
            <w:pPr>
              <w:pStyle w:val="6"/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其中万语新、左悠、朱念怡、张皓玥、吴黄泽熙、居安、苗浩铭、曹梓晨、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张志豪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、赵悦浠能明确值日生的各项工作内容与职责，理解做好值日生工作对班级的重要意义。</w:t>
            </w:r>
          </w:p>
          <w:p w14:paraId="5666056C">
            <w:pPr>
              <w:pStyle w:val="6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 w14:paraId="246C7F46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color w:val="000000"/>
                <w:spacing w:val="0"/>
                <w:sz w:val="24"/>
              </w:rPr>
              <w:t>其中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任贞臻、张宥妍、熊诺一、陆雨彤、袁铭菲、袁铭翔、陈仲锦、任蒋星、杨云聪、</w:t>
            </w:r>
            <w:r>
              <w:rPr>
                <w:rFonts w:hint="eastAsia" w:asciiTheme="minorEastAsia" w:hAnsiTheme="minorEastAsia" w:cstheme="minorEastAsia"/>
                <w:b w:val="0"/>
                <w:sz w:val="24"/>
                <w:lang w:eastAsia="zh-CN"/>
              </w:rPr>
              <w:t>董一诺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能熟练掌握扫地、擦桌子、整理玩具等值日技能，学会合理安排值日流程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lang w:eastAsia="zh-CN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</w:rPr>
              <w:t>万卓桉、张辰逸、王彦钦、仲浩轩、刘书宇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增强为集体服务的意识，体验值日的成就感。</w:t>
            </w:r>
          </w:p>
          <w:p w14:paraId="1A0E73F1">
            <w:pPr>
              <w:snapToGrid w:val="0"/>
              <w:spacing w:after="80"/>
              <w:jc w:val="both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5563" w:type="dxa"/>
            <w:tcBorders>
              <w:top w:val="single" w:color="BEBEBE" w:sz="6" w:space="0"/>
              <w:left w:val="single" w:color="BEBEBE" w:sz="6" w:space="0"/>
              <w:bottom w:val="single" w:color="BEBEBE" w:sz="6" w:space="0"/>
              <w:right w:val="single" w:color="BEBEBE" w:sz="6" w:space="0"/>
            </w:tcBorders>
            <w:vAlign w:val="top"/>
          </w:tcPr>
          <w:p w14:paraId="6258DDCF">
            <w:pPr>
              <w:snapToGrid w:val="0"/>
              <w:spacing w:after="80"/>
              <w:jc w:val="center"/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lang w:eastAsia="zh-CN"/>
              </w:rPr>
              <w:drawing>
                <wp:inline distT="0" distB="0" distL="114300" distR="114300">
                  <wp:extent cx="3446145" cy="2584450"/>
                  <wp:effectExtent l="0" t="0" r="8255" b="6350"/>
                  <wp:docPr id="6" name="图片 6" descr="25B962BE-ACE0-4645-A4C6-3F0CDA965EC8_1_105_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25B962BE-ACE0-4645-A4C6-3F0CDA965EC8_1_105_c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6145" cy="2584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38E25E">
      <w:pPr>
        <w:pStyle w:val="8"/>
        <w:jc w:val="both"/>
        <w:rPr>
          <w:rFonts w:hint="default" w:asciiTheme="minorEastAsia" w:hAnsiTheme="minorEastAsia" w:cstheme="minorEastAsia"/>
          <w:b/>
          <w:color w:val="1F3863"/>
          <w:sz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1F3863"/>
          <w:sz w:val="28"/>
          <w:lang w:val="en-US" w:eastAsia="zh-CN"/>
        </w:rPr>
        <w:t>温馨提示：请在家练习早操、律动。</w:t>
      </w:r>
    </w:p>
    <w:p w14:paraId="59E023BF">
      <w:pPr>
        <w:snapToGrid w:val="0"/>
        <w:ind w:left="480" w:right="120" w:hanging="480"/>
        <w:jc w:val="both"/>
        <w:rPr>
          <w:rFonts w:hint="eastAsia" w:asciiTheme="minorEastAsia" w:hAnsiTheme="minorEastAsia" w:eastAsiaTheme="minorEastAsia" w:cstheme="minorEastAsia"/>
          <w:b/>
          <w:color w:val="000000"/>
          <w:sz w:val="24"/>
        </w:rPr>
      </w:pPr>
    </w:p>
    <w:p w14:paraId="1A709379">
      <w:pPr>
        <w:snapToGrid w:val="0"/>
        <w:jc w:val="left"/>
        <w:rPr>
          <w:rFonts w:hint="eastAsia" w:asciiTheme="minorEastAsia" w:hAnsiTheme="minorEastAsia" w:eastAsiaTheme="minorEastAsia" w:cstheme="minorEastAsia"/>
          <w:color w:val="000000"/>
          <w:sz w:val="20"/>
        </w:rPr>
      </w:pPr>
    </w:p>
    <w:p w14:paraId="0D36DBDE">
      <w:pPr>
        <w:snapToGrid w:val="0"/>
        <w:spacing w:after="80"/>
        <w:jc w:val="center"/>
        <w:rPr>
          <w:rFonts w:hint="eastAsia" w:asciiTheme="minorEastAsia" w:hAnsiTheme="minorEastAsia" w:eastAsiaTheme="minorEastAsia" w:cstheme="minorEastAsia"/>
          <w:b/>
          <w:color w:val="4BACC6"/>
          <w:sz w:val="24"/>
        </w:rPr>
      </w:pPr>
    </w:p>
    <w:p w14:paraId="44A6A7E9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360C4D6C">
      <w:pPr>
        <w:snapToGrid w:val="0"/>
        <w:jc w:val="both"/>
        <w:rPr>
          <w:rFonts w:hint="eastAsia" w:asciiTheme="minorEastAsia" w:hAnsiTheme="minorEastAsia" w:eastAsiaTheme="minorEastAsia" w:cstheme="minorEastAsia"/>
          <w:sz w:val="28"/>
        </w:rPr>
      </w:pPr>
    </w:p>
    <w:p w14:paraId="48A5AF79">
      <w:pPr>
        <w:snapToGrid w:val="0"/>
        <w:jc w:val="center"/>
        <w:rPr>
          <w:rFonts w:hint="eastAsia" w:asciiTheme="minorEastAsia" w:hAnsiTheme="minorEastAsia" w:eastAsiaTheme="minorEastAsia" w:cstheme="minorEastAsia"/>
          <w:b/>
          <w:color w:val="1F3863"/>
          <w:sz w:val="28"/>
        </w:rPr>
      </w:pPr>
    </w:p>
    <w:sectPr>
      <w:pgSz w:w="11906" w:h="16838"/>
      <w:pgMar w:top="567" w:right="567" w:bottom="567" w:left="567" w:header="851" w:footer="992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FE1565"/>
    <w:multiLevelType w:val="multilevel"/>
    <w:tmpl w:val="3BFE1565"/>
    <w:lvl w:ilvl="0" w:tentative="0">
      <w:start w:val="1"/>
      <w:numFmt w:val="bullet"/>
      <w:lvlText w:val=""/>
      <w:lvlJc w:val="left"/>
      <w:pPr>
        <w:ind w:left="336" w:hanging="336"/>
      </w:pPr>
      <w:rPr>
        <w:rFonts w:hint="default" w:ascii="wingdings" w:hAnsi="wingdings" w:eastAsia="wingdings" w:cs="wingdings"/>
      </w:rPr>
    </w:lvl>
    <w:lvl w:ilvl="1" w:tentative="0">
      <w:start w:val="1"/>
      <w:numFmt w:val="bullet"/>
      <w:lvlText w:val=""/>
      <w:lvlJc w:val="left"/>
      <w:pPr>
        <w:ind w:left="756" w:hanging="336"/>
      </w:pPr>
      <w:rPr>
        <w:rFonts w:hint="default" w:ascii="wingdings" w:hAnsi="wingdings" w:eastAsia="wingdings" w:cs="wingdings"/>
      </w:rPr>
    </w:lvl>
    <w:lvl w:ilvl="2" w:tentative="0">
      <w:start w:val="1"/>
      <w:numFmt w:val="bullet"/>
      <w:lvlText w:val=""/>
      <w:lvlJc w:val="left"/>
      <w:pPr>
        <w:ind w:left="1176" w:hanging="336"/>
      </w:pPr>
      <w:rPr>
        <w:rFonts w:hint="default" w:ascii="wingdings" w:hAnsi="wingdings" w:eastAsia="wingdings" w:cs="wingdings"/>
      </w:rPr>
    </w:lvl>
    <w:lvl w:ilvl="3" w:tentative="0">
      <w:start w:val="1"/>
      <w:numFmt w:val="bullet"/>
      <w:lvlText w:val=""/>
      <w:lvlJc w:val="left"/>
      <w:pPr>
        <w:ind w:left="1596" w:hanging="336"/>
      </w:pPr>
      <w:rPr>
        <w:rFonts w:hint="default" w:ascii="wingdings" w:hAnsi="wingdings" w:eastAsia="wingdings" w:cs="wingdings"/>
      </w:rPr>
    </w:lvl>
    <w:lvl w:ilvl="4" w:tentative="0">
      <w:start w:val="1"/>
      <w:numFmt w:val="bullet"/>
      <w:lvlText w:val=""/>
      <w:lvlJc w:val="left"/>
      <w:pPr>
        <w:ind w:left="2016" w:hanging="336"/>
      </w:pPr>
      <w:rPr>
        <w:rFonts w:hint="default" w:ascii="wingdings" w:hAnsi="wingdings" w:eastAsia="wingdings" w:cs="wingdings"/>
      </w:rPr>
    </w:lvl>
    <w:lvl w:ilvl="5" w:tentative="0">
      <w:start w:val="1"/>
      <w:numFmt w:val="bullet"/>
      <w:lvlText w:val=""/>
      <w:lvlJc w:val="left"/>
      <w:pPr>
        <w:ind w:left="2436" w:hanging="336"/>
      </w:pPr>
      <w:rPr>
        <w:rFonts w:hint="default" w:ascii="wingdings" w:hAnsi="wingdings" w:eastAsia="wingdings" w:cs="wingdings"/>
      </w:rPr>
    </w:lvl>
    <w:lvl w:ilvl="6" w:tentative="0">
      <w:start w:val="1"/>
      <w:numFmt w:val="bullet"/>
      <w:lvlText w:val=""/>
      <w:lvlJc w:val="left"/>
      <w:pPr>
        <w:ind w:left="2856" w:hanging="336"/>
      </w:pPr>
      <w:rPr>
        <w:rFonts w:hint="default" w:ascii="wingdings" w:hAnsi="wingdings" w:eastAsia="wingdings" w:cs="wingdings"/>
      </w:rPr>
    </w:lvl>
    <w:lvl w:ilvl="7" w:tentative="0">
      <w:start w:val="1"/>
      <w:numFmt w:val="bullet"/>
      <w:lvlText w:val=""/>
      <w:lvlJc w:val="left"/>
      <w:pPr>
        <w:ind w:left="3276" w:hanging="336"/>
      </w:pPr>
      <w:rPr>
        <w:rFonts w:hint="default" w:ascii="wingdings" w:hAnsi="wingdings" w:eastAsia="wingdings" w:cs="wingdings"/>
      </w:rPr>
    </w:lvl>
    <w:lvl w:ilvl="8" w:tentative="0">
      <w:start w:val="1"/>
      <w:numFmt w:val="bullet"/>
      <w:lvlText w:val=""/>
      <w:lvlJc w:val="left"/>
      <w:pPr>
        <w:ind w:left="3696" w:hanging="336"/>
      </w:pPr>
      <w:rPr>
        <w:rFonts w:hint="default" w:ascii="wingdings" w:hAnsi="wingdings" w:eastAsia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documentProtection w:enforcement="0"/>
  <w:defaultTabStop w:val="420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3A91A"/>
    <w:rsid w:val="5CB7BCE4"/>
    <w:rsid w:val="5F3AE2BE"/>
    <w:rsid w:val="67DDFE6C"/>
    <w:rsid w:val="67FAE50A"/>
    <w:rsid w:val="6B27B8DE"/>
    <w:rsid w:val="77FB18B9"/>
    <w:rsid w:val="793AB294"/>
    <w:rsid w:val="7ADFDBBC"/>
    <w:rsid w:val="7F7F8CE2"/>
    <w:rsid w:val="7FDD3CF2"/>
    <w:rsid w:val="9FF8787E"/>
    <w:rsid w:val="B5D51EA0"/>
    <w:rsid w:val="CBBD4182"/>
    <w:rsid w:val="F3F55358"/>
    <w:rsid w:val="F6A8FDF5"/>
    <w:rsid w:val="FAEF6A4F"/>
    <w:rsid w:val="FFDB98D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Asci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uiPriority="99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napToGrid w:val="0"/>
      <w:spacing w:before="0" w:after="0" w:line="240" w:lineRule="auto"/>
      <w:jc w:val="left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99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  <w:tblCellMar>
        <w:top w:w="60" w:type="dxa"/>
        <w:left w:w="60" w:type="dxa"/>
        <w:bottom w:w="45" w:type="dxa"/>
        <w:right w:w="60" w:type="dxa"/>
      </w:tblCellMar>
    </w:tblPr>
    <w:tcPr>
      <w:vAlign w:val="center"/>
    </w:tcPr>
  </w:style>
  <w:style w:type="character" w:styleId="5">
    <w:name w:val="Hyperlink"/>
    <w:basedOn w:val="4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customStyle="1" w:styleId="6">
    <w:name w:val="pStyle000002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7">
    <w:name w:val="pStyle000004"/>
    <w:uiPriority w:val="0"/>
    <w:pPr>
      <w:shd w:val="clear" w:color="000000"/>
      <w:snapToGrid w:val="0"/>
      <w:spacing w:before="0" w:after="0" w:line="329" w:lineRule="exact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  <w:style w:type="paragraph" w:customStyle="1" w:styleId="8">
    <w:name w:val="pStyle0000021"/>
    <w:uiPriority w:val="0"/>
    <w:pPr>
      <w:shd w:val="clear" w:color="000000"/>
      <w:snapToGrid w:val="0"/>
      <w:spacing w:before="0" w:after="0" w:line="329" w:lineRule="exact"/>
      <w:ind w:left="0"/>
      <w:jc w:val="both"/>
    </w:pPr>
    <w:rPr>
      <w:rFonts w:asciiTheme="minorAscii" w:hAnsiTheme="minorHAnsi" w:eastAsiaTheme="minorEastAsia" w:cstheme="minorBidi"/>
      <w:color w:val="000000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1</TotalTime>
  <ScaleCrop>false</ScaleCrop>
  <LinksUpToDate>false</LinksUpToDate>
  <Application>WPS Office_6.13.2.8918_F1E327BC-269C-435d-A152-05C5408002CA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2024-11-25T00:00:00Z</dcterms:created>
  <dc:creator>Data</dc:creator>
  <cp:lastModifiedBy>Akiko.</cp:lastModifiedBy>
  <dcterms:modified xsi:type="dcterms:W3CDTF">2025-02-18T13:45:18Z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181FBD6F22A2B1B06E1EB4678CA3986D_43</vt:lpwstr>
  </property>
</Properties>
</file>