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一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鲜牛奶、多样饼干、碧根果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玉米饭、糖醋排骨、大白菜炒面筋、西湖牛肉羹。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◎午点：青菜肉丝粥。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◎水果：香蕉、蓝莓。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1</w:t>
            </w: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1DB2F9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4C50E41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17496CDF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384372AF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今天我们玩的户外游戏是挖沙游戏，我们可以用沙子堆一座城堡，可以挖个隧道，真好玩！</w:t>
      </w: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3AC74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BCF5D3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10" name="图片 10" descr="C:/Users/lenovo/Downloads/IMG_9868.JPGIMG_9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ownloads/IMG_9868.JPGIMG_98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4EB11C98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16F316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1" name="图片 11" descr="C:/Users/lenovo/Downloads/IMG_9874.JPGIMG_9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ownloads/IMG_9874.JPGIMG_98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3242E2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B93A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06FAD15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217170</wp:posOffset>
                  </wp:positionV>
                  <wp:extent cx="1962785" cy="1472565"/>
                  <wp:effectExtent l="0" t="0" r="5715" b="635"/>
                  <wp:wrapNone/>
                  <wp:docPr id="12" name="图片 12" descr="C:/Users/lenovo/Downloads/IMG_9879.JPGIMG_9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ownloads/IMG_9879.JPGIMG_98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6C4965A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5492B1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13" name="图片 13" descr="C:/Users/lenovo/Downloads/IMG_9889.JPGIMG_98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ownloads/IMG_9889.JPGIMG_98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A20DFAF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02DE5F12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B3771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9862.JPGIMG_9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9862.JPGIMG_98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我在玩益智区的形状积木游戏。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9864.JPGIMG_9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9864.JPGIMG_98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我在玩小花配对的游戏。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9856.JPGIMG_98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9856.JPGIMG_98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我们正在用雪花片建构。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9849.JPGIMG_98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9849.JPGIMG_98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我们在玩多米诺骨牌</w:t>
            </w:r>
            <w:bookmarkStart w:id="1" w:name="_GoBack"/>
            <w:bookmarkEnd w:id="1"/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。 </w:t>
            </w:r>
          </w:p>
        </w:tc>
      </w:tr>
    </w:tbl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27EC548">
      <w:pPr>
        <w:spacing w:line="360" w:lineRule="exact"/>
        <w:ind w:firstLine="315" w:firstLineChars="150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今天我们开展的是谈话活动《</w:t>
      </w:r>
      <w:r>
        <w:rPr>
          <w:rFonts w:hint="eastAsia" w:ascii="宋体" w:hAnsi="宋体"/>
          <w:color w:val="000000"/>
        </w:rPr>
        <w:t>新年里的开心事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》，</w:t>
      </w:r>
      <w:r>
        <w:rPr>
          <w:rFonts w:hint="eastAsia" w:ascii="宋体" w:hAnsi="宋体"/>
        </w:rPr>
        <w:t>“春节”是我们中国既传统又盛大的节日，春节里有很多开心的事情，如：走亲访友、收压岁钱、放烟花、旅游等等，浓郁的年的氛围还绕在孩子们的周围。基于孩子们想表达的情感需要，我们预设计了本节谈话活动，给予孩子们交流分享的平台，让大家一起分享交流自己在新年中的快乐。</w:t>
      </w:r>
    </w:p>
    <w:p w14:paraId="353F8DE2">
      <w:pPr>
        <w:spacing w:line="320" w:lineRule="exact"/>
        <w:ind w:firstLine="643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</w:p>
    <w:tbl>
      <w:tblPr>
        <w:tblStyle w:val="7"/>
        <w:tblW w:w="10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29"/>
        <w:gridCol w:w="513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5129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9905.JPGIMG_9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9905.JPGIMG_99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3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316230</wp:posOffset>
                  </wp:positionH>
                  <wp:positionV relativeFrom="paragraph">
                    <wp:posOffset>24765</wp:posOffset>
                  </wp:positionV>
                  <wp:extent cx="1962785" cy="1472565"/>
                  <wp:effectExtent l="0" t="0" r="5715" b="635"/>
                  <wp:wrapNone/>
                  <wp:docPr id="3" name="图片 3" descr="C:/Users/lenovo/Downloads/IMG_9903.JPGIMG_9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9903.JPGIMG_990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785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 w14:paraId="366ACFD0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24F3AF0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33E6CA93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A4286E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DBF61FE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5C7147A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DF048E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7A92059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B92702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BF64DD6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2FD313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587</Words>
  <Characters>613</Characters>
  <Lines>1</Lines>
  <Paragraphs>1</Paragraphs>
  <TotalTime>8</TotalTime>
  <ScaleCrop>false</ScaleCrop>
  <LinksUpToDate>false</LinksUpToDate>
  <CharactersWithSpaces>628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2025-02-17T05:22:19Z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DC1FCBC21F8943EFB9C67DC567C6501B_13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eyJoZGlkIjoiODAxMWQ4YjE4YjhhMmJmYmEwNjAwZGVkYTYzMzY2OWEiLCJ1c2VySWQiOiIxMDc1Mjg0NiJ9</vt:lpwstr>
  </property>
</Properties>
</file>