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t xml:space="preserve">  2024-2025</w:t>
      </w:r>
      <w:r>
        <w:rPr>
          <w:rFonts w:hint="eastAsia"/>
        </w:rPr>
        <w:t xml:space="preserve">学年第 二 </w:t>
      </w:r>
      <w:r>
        <w:t xml:space="preserve"> </w:t>
      </w:r>
      <w:r>
        <w:rPr>
          <w:rFonts w:hint="eastAsia"/>
        </w:rPr>
        <w:t>学期 第</w:t>
      </w:r>
      <w:r>
        <w:t xml:space="preserve"> 1</w:t>
      </w:r>
      <w:bookmarkStart w:id="0" w:name="_GoBack"/>
      <w:bookmarkEnd w:id="0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周（2</w:t>
      </w:r>
      <w:r>
        <w:t xml:space="preserve">  </w:t>
      </w:r>
      <w:r>
        <w:rPr>
          <w:rFonts w:hint="eastAsia"/>
        </w:rPr>
        <w:t>月</w:t>
      </w:r>
      <w:r>
        <w:t xml:space="preserve"> 13   </w:t>
      </w:r>
      <w:r>
        <w:rPr>
          <w:rFonts w:hint="eastAsia"/>
        </w:rPr>
        <w:t>日——</w:t>
      </w:r>
      <w:r>
        <w:t xml:space="preserve">  2  </w:t>
      </w:r>
      <w:r>
        <w:rPr>
          <w:rFonts w:hint="eastAsia"/>
        </w:rPr>
        <w:t>月</w:t>
      </w:r>
      <w:r>
        <w:t xml:space="preserve"> 14 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值周领导：陈慧霖</w:t>
      </w:r>
      <w:r>
        <w:rPr>
          <w:b/>
        </w:rPr>
        <w:t xml:space="preserve"> </w:t>
      </w:r>
    </w:p>
    <w:p>
      <w:pPr>
        <w:snapToGrid w:val="0"/>
        <w:spacing w:line="280" w:lineRule="exact"/>
        <w:rPr>
          <w:b/>
          <w:u w:val="single"/>
        </w:rPr>
      </w:pPr>
      <w:r>
        <w:rPr>
          <w:rFonts w:hint="eastAsia"/>
          <w:b/>
        </w:rPr>
        <w:t>值周成员：莫海英、苏梅玉、周文英、顾卫华、顾燕、顾海艳、承佳梅、王晓雨</w:t>
      </w:r>
      <w:r>
        <w:rPr>
          <w:b/>
          <w:u w:val="single"/>
        </w:rPr>
        <w:t xml:space="preserve"> 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690"/>
        <w:gridCol w:w="501"/>
        <w:gridCol w:w="189"/>
        <w:gridCol w:w="690"/>
        <w:gridCol w:w="690"/>
        <w:gridCol w:w="691"/>
        <w:gridCol w:w="690"/>
        <w:gridCol w:w="169"/>
        <w:gridCol w:w="521"/>
        <w:gridCol w:w="690"/>
        <w:gridCol w:w="690"/>
        <w:gridCol w:w="69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8282" w:type="dxa"/>
            <w:gridSpan w:val="15"/>
            <w:vMerge w:val="restart"/>
            <w:vAlign w:val="center"/>
          </w:tcPr>
          <w:p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教师会议</w:t>
            </w:r>
            <w:r>
              <w:rPr>
                <w:rFonts w:hint="eastAsia"/>
                <w:sz w:val="30"/>
                <w:szCs w:val="30"/>
              </w:rPr>
              <w:t>、</w:t>
            </w:r>
            <w:r>
              <w:rPr>
                <w:sz w:val="30"/>
                <w:szCs w:val="30"/>
              </w:rPr>
              <w:t>教师培训</w:t>
            </w:r>
            <w:r>
              <w:rPr>
                <w:rFonts w:hint="eastAsia"/>
                <w:sz w:val="30"/>
                <w:szCs w:val="30"/>
              </w:rPr>
              <w:t>、学生报道、分书环境卫生打扫！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1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8282" w:type="dxa"/>
            <w:gridSpan w:val="15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8282" w:type="dxa"/>
            <w:gridSpan w:val="15"/>
            <w:vMerge w:val="continue"/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3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陈慧霖</w:t>
            </w:r>
            <w:r>
              <w:rPr>
                <w:color w:val="000000"/>
                <w:sz w:val="13"/>
                <w:szCs w:val="13"/>
              </w:rPr>
              <w:t xml:space="preserve">    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承佳梅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陈慧霖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顾</w:t>
            </w:r>
            <w:r>
              <w:rPr>
                <w:color w:val="000000"/>
                <w:sz w:val="13"/>
                <w:szCs w:val="13"/>
              </w:rPr>
              <w:t xml:space="preserve">   </w:t>
            </w:r>
            <w:r>
              <w:rPr>
                <w:rFonts w:hint="eastAsia"/>
                <w:color w:val="000000"/>
                <w:sz w:val="13"/>
                <w:szCs w:val="13"/>
              </w:rPr>
              <w:t>燕</w:t>
            </w:r>
            <w:r>
              <w:rPr>
                <w:color w:val="000000"/>
                <w:sz w:val="13"/>
                <w:szCs w:val="13"/>
              </w:rPr>
              <w:t xml:space="preserve">        </w:t>
            </w:r>
            <w:r>
              <w:rPr>
                <w:rFonts w:hint="eastAsia"/>
                <w:color w:val="000000"/>
                <w:sz w:val="13"/>
                <w:szCs w:val="13"/>
              </w:rPr>
              <w:t>顾卫华</w:t>
            </w:r>
            <w:r>
              <w:rPr>
                <w:color w:val="000000"/>
                <w:sz w:val="13"/>
                <w:szCs w:val="13"/>
              </w:rPr>
              <w:t xml:space="preserve">    </w:t>
            </w:r>
          </w:p>
        </w:tc>
        <w:tc>
          <w:tcPr>
            <w:tcW w:w="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4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陈慧霖</w:t>
            </w:r>
            <w:r>
              <w:rPr>
                <w:color w:val="000000"/>
                <w:sz w:val="13"/>
                <w:szCs w:val="13"/>
              </w:rPr>
              <w:t xml:space="preserve">    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周文英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顾海艳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苏梅玉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承佳梅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陈慧霖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莫海英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苏梅玉</w:t>
            </w:r>
            <w:r>
              <w:rPr>
                <w:color w:val="000000"/>
                <w:sz w:val="13"/>
                <w:szCs w:val="13"/>
              </w:rPr>
              <w:t xml:space="preserve">        </w:t>
            </w:r>
            <w:r>
              <w:rPr>
                <w:rFonts w:hint="eastAsia"/>
                <w:color w:val="000000"/>
                <w:sz w:val="13"/>
                <w:szCs w:val="13"/>
              </w:rPr>
              <w:t>顾海艳</w:t>
            </w:r>
            <w:r>
              <w:rPr>
                <w:color w:val="000000"/>
                <w:sz w:val="13"/>
                <w:szCs w:val="13"/>
              </w:rPr>
              <w:t xml:space="preserve">        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承佳梅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16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参加市区教研组活动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571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571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各部门积极落实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15专项行动细节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、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从作息时间到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计划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制定一步一个脚印反复验证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，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期待一个完美的落实方案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！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实施过程中各项工作推进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落实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需要留痕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，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存档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，需要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落实后检查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，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才能尽善尽美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到校后，学生自主打扫教室卫生。7:45左右开始晨读。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7:30低年级各班均有3到4个孩子到校，中高年级偏多，近10人或以上。早到校的孩子基本都在闲聊。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大课间时，各班有序跑操。班主任领队。下午，各年级班主任均在队伍前领操。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一、二年级跑操距离不够！跑操口令没有喊起来，跑操缺了点气势。跑操的形式较单一。</w:t>
            </w:r>
          </w:p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下午做操质量有待提升。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课间活动较文明。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各班在指定地点有序用餐，餐后有指定学生收拾餐盘。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有部分班级没有按照后勤安排的就餐座位就坐，导致有部分班级学生没有及时用餐；回教室途中有奔跑现象，地上有水果皮或者果肉掉落。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各班均有带班老师带领学生到指定地点放学。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按课表执行。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教室窗明几净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。</w:t>
            </w: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3282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kern w:val="0"/>
                <w:sz w:val="21"/>
                <w:szCs w:val="21"/>
              </w:rPr>
              <w:t>厕所边的走廊地面比较黑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、专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用教室没有完全打扫好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、各班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玻璃有待精细化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16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.早晨校园巡视时，发现走廊、篮球场、过道里有垃圾，建议加强不乱扔垃圾的习惯教育。</w:t>
            </w:r>
          </w:p>
          <w:p>
            <w:pPr>
              <w:widowControl/>
              <w:spacing w:line="360" w:lineRule="exac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学生参加大课间活动后，建议教室里不开无人灯，养成“人走灯灭”的好习惯。</w:t>
            </w:r>
          </w:p>
          <w:p>
            <w:pPr>
              <w:pStyle w:val="11"/>
              <w:spacing w:line="360" w:lineRule="exact"/>
              <w:ind w:firstLine="0" w:firstLineChars="0"/>
              <w:rPr>
                <w:rFonts w:ascii="Verdana" w:hAnsi="Verdana" w:cs="宋体"/>
                <w:b/>
                <w:kern w:val="0"/>
                <w:szCs w:val="21"/>
              </w:rPr>
            </w:pPr>
            <w:r>
              <w:rPr>
                <w:rFonts w:ascii="Verdana" w:hAnsi="Verdana" w:cs="宋体"/>
                <w:b/>
                <w:kern w:val="0"/>
                <w:szCs w:val="21"/>
              </w:rPr>
              <w:t>3.环境卫生有待精细化</w:t>
            </w:r>
            <w:r>
              <w:rPr>
                <w:rFonts w:hint="eastAsia" w:ascii="Verdana" w:hAnsi="Verdana" w:cs="宋体"/>
                <w:b/>
                <w:kern w:val="0"/>
                <w:szCs w:val="21"/>
              </w:rPr>
              <w:t>！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061AA"/>
    <w:rsid w:val="00267B79"/>
    <w:rsid w:val="00275194"/>
    <w:rsid w:val="00297713"/>
    <w:rsid w:val="002D0EDE"/>
    <w:rsid w:val="00307A63"/>
    <w:rsid w:val="003207DC"/>
    <w:rsid w:val="00320B71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4DD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35257"/>
    <w:rsid w:val="009660E8"/>
    <w:rsid w:val="00982940"/>
    <w:rsid w:val="0098718B"/>
    <w:rsid w:val="009A7AE6"/>
    <w:rsid w:val="009D2FFA"/>
    <w:rsid w:val="009F42D0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41AEC"/>
    <w:rsid w:val="00B43BB8"/>
    <w:rsid w:val="00B719A2"/>
    <w:rsid w:val="00B84250"/>
    <w:rsid w:val="00B87229"/>
    <w:rsid w:val="00B87D37"/>
    <w:rsid w:val="00BA6C5B"/>
    <w:rsid w:val="00BF0193"/>
    <w:rsid w:val="00C06C4D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11671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9FB29A5"/>
    <w:rsid w:val="26675F2B"/>
    <w:rsid w:val="6D4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1370FF-59AC-4C8A-8BE5-BEA049534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837</Words>
  <Characters>875</Characters>
  <Lines>7</Lines>
  <Paragraphs>2</Paragraphs>
  <TotalTime>67</TotalTime>
  <ScaleCrop>false</ScaleCrop>
  <LinksUpToDate>false</LinksUpToDate>
  <CharactersWithSpaces>939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周锭</cp:lastModifiedBy>
  <dcterms:modified xsi:type="dcterms:W3CDTF">2025-02-17T02:13:10Z</dcterms:modified>
  <dc:title>表五（汇总表）：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D85D94B8FB344091904608A0A41DEF11</vt:lpwstr>
  </property>
</Properties>
</file>