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2月14日动态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天气：晴天      出勤人数：23人</w:t>
      </w:r>
    </w:p>
    <w:p w14:paraId="40A3C5B6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观察一：晨间入园——熟悉区域游戏</w:t>
      </w:r>
    </w:p>
    <w:p w14:paraId="48DEAAFE">
      <w:pPr>
        <w:spacing w:line="360" w:lineRule="auto"/>
        <w:rPr>
          <w:rFonts w:hint="default"/>
          <w:b w:val="0"/>
          <w:bCs w:val="0"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lang w:val="en-US" w:eastAsia="zh-CN"/>
        </w:rPr>
        <w:t>回到熟悉的中二班，孩子们吃完点心后自主选择区域进行游戏。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高梓歆、郭陶霖、户亚玥，胡希瑶、彭鑫奕、苏媛、唐可一、仲思齐、王梓雯、蔡松霖、陈煦、李哲、王晔、肖宸锡、王宇尧、邢永望，郑诗俊、孙铭阳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小朋友在区域中熟悉游戏玩法，探索游戏奥秘。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查慧如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在同伴的引导下对班级的区域设置和游戏有了初步的了解，和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一起在地面建构进行马路的搭建。</w:t>
      </w:r>
    </w:p>
    <w:p w14:paraId="2F7B88AA"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104140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451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214_082836.jpgIMG_20250214_0828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214_082836.jpgIMG_20250214_08283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214_082953.jpgIMG_20250214_0829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214_082953.jpgIMG_20250214_0829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214_083050.jpgIMG_20250214_083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214_083050.jpgIMG_20250214_0830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28D0B4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FF0B55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0BA1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8.2pt;height:115.5pt;width:463.15pt;z-index:251667456;mso-width-relative:page;mso-height-relative:page;" filled="f" stroked="t" coordsize="21600,21600" o:gfxdata="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V/Xe5&#10;1wAAAAkBAAAPAAAAAAAAAAEAIAAAACIAAABkcnMvZG93bnJldi54bWxQSwECFAAUAAAACACHTuJA&#10;Rqkdw1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A86451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214_082836.jpgIMG_20250214_0828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214_082836.jpgIMG_20250214_0828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214_082953.jpgIMG_20250214_0829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214_082953.jpgIMG_20250214_0829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214_083050.jpgIMG_20250214_083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214_083050.jpgIMG_20250214_0830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28D0B4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FF0B55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0BA1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BBB196">
      <w:pPr>
        <w:spacing w:line="360" w:lineRule="auto"/>
        <w:rPr>
          <w:rFonts w:hint="eastAsia"/>
          <w:sz w:val="28"/>
          <w:lang w:val="en-US" w:eastAsia="zh-CN"/>
        </w:rPr>
      </w:pPr>
    </w:p>
    <w:p w14:paraId="734ED5D3">
      <w:pPr>
        <w:spacing w:line="360" w:lineRule="auto"/>
        <w:rPr>
          <w:rFonts w:hint="eastAsia"/>
          <w:sz w:val="28"/>
          <w:lang w:val="en-US" w:eastAsia="zh-CN"/>
        </w:rPr>
      </w:pPr>
    </w:p>
    <w:p w14:paraId="1021F69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79844A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观察二：户外活动—我和圈圈做朋友</w:t>
      </w:r>
    </w:p>
    <w:p w14:paraId="6FAB2BBA">
      <w:pPr>
        <w:ind w:firstLine="422" w:firstLineChars="200"/>
        <w:rPr>
          <w:rFonts w:hint="default" w:ascii="宋体" w:hAnsi="宋体" w:eastAsiaTheme="minorEastAsia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今天的户外活动是与跳圈做朋友。小朋友们人手一个呼啦圈，在汤老师和同伴的示范下，孩子们自己设置起点和终点，即双脚并拢跳入圈内。除此之外，幼儿还两两合作，从一个圈跳到另一个圈，在与同伴游戏的过程中锻炼跳跃能力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都能积极参与到体锻活动中，并能尝试双脚并拢跳入另一个圈内。</w:t>
      </w:r>
    </w:p>
    <w:p w14:paraId="3408B3FA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111125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D37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IMG_20250214_093217.jpgIMG_20250214_093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20250214_093217.jpgIMG_20250214_0932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20250214_093237.jpgIMG_20250214_093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214_093237.jpgIMG_20250214_0932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20250214_093412.jpgIMG_20250214_0934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214_093412.jpgIMG_20250214_0934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6D486D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8E4E6B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7C14C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8.75pt;height:115.5pt;width:463.15pt;z-index:251668480;mso-width-relative:page;mso-height-relative:page;" filled="f" stroked="t" coordsize="21600,21600" o:gfxdata="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qkSunX&#10;AAAACA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361D37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IMG_20250214_093217.jpgIMG_20250214_093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20250214_093217.jpgIMG_20250214_0932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20250214_093237.jpgIMG_20250214_093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214_093237.jpgIMG_20250214_0932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20250214_093412.jpgIMG_20250214_093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214_093412.jpgIMG_20250214_0934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6D486D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8E4E6B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7C14C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4E49A3">
      <w:pPr>
        <w:ind w:firstLine="560"/>
        <w:rPr>
          <w:rFonts w:hint="default"/>
          <w:sz w:val="28"/>
          <w:szCs w:val="28"/>
          <w:lang w:val="en-US" w:eastAsia="zh-CN"/>
        </w:rPr>
      </w:pP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238C99CF">
      <w:pPr>
        <w:tabs>
          <w:tab w:val="left" w:pos="5802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79FAFD3A">
      <w:pPr>
        <w:tabs>
          <w:tab w:val="left" w:pos="5802"/>
        </w:tabs>
        <w:bidi w:val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集体</w:t>
      </w:r>
      <w:r>
        <w:rPr>
          <w:rFonts w:hint="eastAsia"/>
          <w:b/>
          <w:bCs/>
          <w:sz w:val="28"/>
          <w:szCs w:val="28"/>
          <w:lang w:val="en-US" w:eastAsia="zh-CN"/>
        </w:rPr>
        <w:t>活动—语言《花灯谣》</w:t>
      </w:r>
    </w:p>
    <w:p w14:paraId="656340FA">
      <w:pPr>
        <w:widowControl/>
        <w:spacing w:line="24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《花灯谣》是一首内容简单、富有童趣、节奏明快的童谣。这首童谣句句押韵，朗朗上口，清新自然，主要描写了姥姥制作的各式花灯，体现出一种节日喜庆、欢快、热闹的气氛。歌谣中有各式花灯，而且它读起来朗朗上口，韵律感很强，深受孩子的喜爱。本次活动主要借助图片理解儿歌内容，并通过多种方式朗诵感受儿歌意境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活动中：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郭陶霖、胡希瑶、蒋婉柔，彭鑫奕、苏媛、唐可一、仲思齐、王梓雯、蔡松霖、陈煦、李哲、肖宸锡、王宇尧、邢永望，沈星延能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感受儿歌押韵的特点，能念准一些字的读音，如姥（lao）、闹（nao）、浩（hao）等。</w:t>
      </w:r>
    </w:p>
    <w:p w14:paraId="03731D53"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花灯谣</w:t>
      </w:r>
    </w:p>
    <w:p w14:paraId="1D5F5D9F"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好姥姥，手儿巧，做花灯，闹元宵，</w:t>
      </w:r>
    </w:p>
    <w:p w14:paraId="3602435F"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西瓜灯，兔子灯，金鱼灯儿尾巴摇，</w:t>
      </w:r>
    </w:p>
    <w:p w14:paraId="38B1885F"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飞机灯，给宝宝，火箭灯，给浩浩，</w:t>
      </w:r>
    </w:p>
    <w:p w14:paraId="00739B57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宝宝乐，浩浩笑，一同鞠躬谢姥姥。</w:t>
      </w:r>
    </w:p>
    <w:p w14:paraId="7AB3C791">
      <w:pPr>
        <w:tabs>
          <w:tab w:val="left" w:pos="5802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观察四：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-626745</wp:posOffset>
            </wp:positionH>
            <wp:positionV relativeFrom="page">
              <wp:posOffset>3175</wp:posOffset>
            </wp:positionV>
            <wp:extent cx="8109585" cy="10819130"/>
            <wp:effectExtent l="0" t="0" r="5715" b="1270"/>
            <wp:wrapNone/>
            <wp:docPr id="18" name="图片 1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园本</w:t>
      </w:r>
      <w:r>
        <w:rPr>
          <w:rFonts w:hint="eastAsia"/>
          <w:b/>
          <w:bCs/>
          <w:sz w:val="28"/>
          <w:szCs w:val="28"/>
          <w:lang w:val="en-US" w:eastAsia="zh-CN"/>
        </w:rPr>
        <w:t>活动—手势舞《生长吧》</w:t>
      </w:r>
    </w:p>
    <w:p w14:paraId="4C62378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新学期新气象，让我们像春天的小草一样茁壮成长吧！一首手势舞《生长吧》开启新学期的一天。手势舞动作简单，歌词积极向上，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郭陶霖、胡希瑶、蒋婉柔，彭鑫奕、苏媛、唐可一、仲思齐、王梓雯、陈煦、李哲、查慧如、王晔、肖宸锡、王宇尧、孙铭阳、沈星延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能积极跟着动作练习手势舞。其他小朋友也不要怕困难，认真跟着练习喔！</w:t>
      </w:r>
      <w:bookmarkStart w:id="0" w:name="_GoBack"/>
      <w:bookmarkEnd w:id="0"/>
    </w:p>
    <w:p w14:paraId="167A90A8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</w:rPr>
      </w:pPr>
    </w:p>
    <w:p w14:paraId="6D946BE1">
      <w:pPr>
        <w:widowControl/>
        <w:spacing w:line="240" w:lineRule="auto"/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14920CF7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576AD604">
      <w:pPr>
        <w:tabs>
          <w:tab w:val="left" w:pos="5802"/>
        </w:tabs>
        <w:bidi w:val="0"/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674</Characters>
  <Lines>0</Lines>
  <Paragraphs>0</Paragraphs>
  <TotalTime>3</TotalTime>
  <ScaleCrop>false</ScaleCrop>
  <LinksUpToDate>false</LinksUpToDate>
  <CharactersWithSpaces>700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2025-02-16T02:12:30Z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7D5364A6CF444E7DBC3A2D1974B1226D_13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