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8BE86">
      <w:pPr>
        <w:pStyle w:val="3"/>
        <w:keepNext w:val="0"/>
        <w:keepLines w:val="0"/>
        <w:widowControl/>
        <w:suppressLineNumbers w:val="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九年级秋学期班主任工作计划</w:t>
      </w:r>
    </w:p>
    <w:p w14:paraId="79F897CD">
      <w:pPr>
        <w:pStyle w:val="3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一、班级情况分析</w:t>
      </w:r>
    </w:p>
    <w:p w14:paraId="1C00A8B7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本班学生在学习态度上较为积极，多数同学有着明确的中考目标，课堂参与度较高，能够主动完成作业。在学科表现上，语文学科整体基础尚可，部分同学在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基础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方面有一定优势；数学学科呈现两极分化现象，部分同学逻辑思维能力较强，解题速度快，但也有部分同学基础薄弱，在复杂题型上存在困难；物理和化学学科由于是新学科，学生的接受程度有所差异，实验操作部分学生兴趣浓厚，但理论知识的理解和运用还需加强。</w:t>
      </w:r>
    </w:p>
    <w:p w14:paraId="0BDAB420">
      <w:pPr>
        <w:pStyle w:val="3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二、班级问题分析</w:t>
      </w:r>
    </w:p>
    <w:p w14:paraId="4F8BF09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成绩差距明显</w:t>
      </w:r>
      <w:r>
        <w:rPr>
          <w:sz w:val="24"/>
          <w:szCs w:val="24"/>
          <w:bdr w:val="none" w:color="auto" w:sz="0" w:space="0"/>
        </w:rPr>
        <w:t>：成绩呈现较为明显的分层，高分段学生人数有限，低分段学生在基础知识的掌握上存在较多漏洞，导致班级整体平均分受到影响，在中考竞争中优势不足。</w:t>
      </w:r>
    </w:p>
    <w:p w14:paraId="2AB20C0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偏科现象突出</w:t>
      </w:r>
      <w:r>
        <w:rPr>
          <w:sz w:val="24"/>
          <w:szCs w:val="24"/>
          <w:bdr w:val="none" w:color="auto" w:sz="0" w:space="0"/>
        </w:rPr>
        <w:t>：不少学生存在偏科问题，例如擅长文科的学生在数学、物理等学科上成绩欠佳；而理科思维较好的学生，语文和英语的成绩难以提升，这在很大程度上限制了学生的总成绩。</w:t>
      </w:r>
    </w:p>
    <w:p w14:paraId="01D017E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心理压力较大</w:t>
      </w:r>
      <w:r>
        <w:rPr>
          <w:sz w:val="24"/>
          <w:szCs w:val="24"/>
          <w:bdr w:val="none" w:color="auto" w:sz="0" w:space="0"/>
        </w:rPr>
        <w:t>：随着中考临近，学生心理压力逐渐增大。部分学生出现焦虑情绪，表现为失眠、上课注意力不集中；还有些学生因对自己期望过高，在模拟考试成绩不理想时，容易产生自我怀疑和放弃的念头。</w:t>
      </w:r>
    </w:p>
    <w:p w14:paraId="20246C17">
      <w:pPr>
        <w:pStyle w:val="3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三、班级工作安排</w:t>
      </w:r>
    </w:p>
    <w:p w14:paraId="0B0A943F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学习提升</w:t>
      </w:r>
      <w:r>
        <w:rPr>
          <w:sz w:val="24"/>
          <w:szCs w:val="24"/>
          <w:bdr w:val="none" w:color="auto" w:sz="0" w:space="0"/>
        </w:rPr>
        <w:t>：针对成绩分层，为不同层次学生制定专属学习计划，对低分段学生加强基础知识巩固，高分段学生进行拓展训练；针对偏科学生，安排一对一辅导，定期进行专项练习和小测验，检验学习效果。</w:t>
      </w:r>
    </w:p>
    <w:p w14:paraId="14B79F3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心理建设</w:t>
      </w:r>
      <w:r>
        <w:rPr>
          <w:sz w:val="24"/>
          <w:szCs w:val="24"/>
          <w:bdr w:val="none" w:color="auto" w:sz="0" w:space="0"/>
        </w:rPr>
        <w:t>：</w:t>
      </w:r>
      <w:r>
        <w:rPr>
          <w:rFonts w:hint="eastAsia"/>
          <w:sz w:val="24"/>
          <w:szCs w:val="24"/>
          <w:bdr w:val="none" w:color="auto" w:sz="0" w:space="0"/>
          <w:lang w:val="en-US" w:eastAsia="zh-CN"/>
        </w:rPr>
        <w:t>积极</w:t>
      </w:r>
      <w:r>
        <w:rPr>
          <w:sz w:val="24"/>
          <w:szCs w:val="24"/>
          <w:bdr w:val="none" w:color="auto" w:sz="0" w:space="0"/>
        </w:rPr>
        <w:t>开展心理健康主题班会，邀请心理老师进行讲座，分享缓解压力的方法；建立心理咨询信箱，鼓励学生匿名倾诉，及时给予心理疏导。</w:t>
      </w:r>
    </w:p>
    <w:p w14:paraId="709A079F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sz w:val="24"/>
          <w:szCs w:val="24"/>
        </w:rPr>
      </w:pPr>
      <w:r>
        <w:rPr>
          <w:b/>
          <w:bCs/>
          <w:sz w:val="24"/>
          <w:szCs w:val="24"/>
          <w:bdr w:val="none" w:color="auto" w:sz="0" w:space="0"/>
        </w:rPr>
        <w:t>家校共育</w:t>
      </w:r>
      <w:r>
        <w:rPr>
          <w:sz w:val="24"/>
          <w:szCs w:val="24"/>
          <w:bdr w:val="none" w:color="auto" w:sz="0" w:space="0"/>
        </w:rPr>
        <w:t>：</w:t>
      </w:r>
      <w:r>
        <w:rPr>
          <w:rFonts w:hint="eastAsia"/>
          <w:sz w:val="24"/>
          <w:szCs w:val="24"/>
          <w:bdr w:val="none" w:color="auto" w:sz="0" w:space="0"/>
          <w:lang w:val="en-US" w:eastAsia="zh-CN"/>
        </w:rPr>
        <w:t>及时</w:t>
      </w:r>
      <w:r>
        <w:rPr>
          <w:sz w:val="24"/>
          <w:szCs w:val="24"/>
          <w:bdr w:val="none" w:color="auto" w:sz="0" w:space="0"/>
        </w:rPr>
        <w:t>反馈学生在校学习和心理状态；建立家长与教师的定期沟通机制，共同监督学生学习和生活情况，形成家校教育合力。</w:t>
      </w:r>
    </w:p>
    <w:p w14:paraId="6BEB6283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通过以上工作安排，我将全力帮助学生克服困难，提升成绩，以良好的心态迎接中考，助力他们实现梦想。</w:t>
      </w:r>
    </w:p>
    <w:p w14:paraId="5BF8C2B6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BEC62"/>
    <w:multiLevelType w:val="multilevel"/>
    <w:tmpl w:val="88BBEC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DD5E7B28"/>
    <w:multiLevelType w:val="multilevel"/>
    <w:tmpl w:val="DD5E7B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8FBA66B"/>
    <w:multiLevelType w:val="multilevel"/>
    <w:tmpl w:val="E8FBA6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FDD7F820"/>
    <w:multiLevelType w:val="multilevel"/>
    <w:tmpl w:val="FDD7F8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02C6A401"/>
    <w:multiLevelType w:val="multilevel"/>
    <w:tmpl w:val="02C6A4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6A0B2DD4"/>
    <w:multiLevelType w:val="multilevel"/>
    <w:tmpl w:val="6A0B2D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03DB"/>
    <w:rsid w:val="368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2025-02-09T06:27:00Z</dcterms:created>
  <dc:creator>轩</dc:creator>
  <cp:lastModifiedBy>轩</cp:lastModifiedBy>
  <dcterms:modified xsi:type="dcterms:W3CDTF">2025-02-09T06:29:24Z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39702EF7516C407582F4DC1F4C737FDC_11</vt:lpwstr>
  </property>
  <property fmtid="{D5CDD505-2E9C-101B-9397-08002B2CF9AE}" pid="4" name="KSOTemplateDocerSaveRecord">
    <vt:lpwstr>eyJoZGlkIjoiNmU0NGNlMjE3NmMyMzlkNGFmNzY0ZGZlYWE0NGIxNmYiLCJ1c2VySWQiOiIyNjc4MDI3OTkifQ==</vt:lpwstr>
  </property>
</Properties>
</file>