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7E78C">
      <w:pPr>
        <w:jc w:val="center"/>
        <w:rPr>
          <w:rFonts w:ascii="黑体" w:hAnsi="黑体" w:eastAsia="黑体"/>
          <w:b/>
          <w:sz w:val="36"/>
          <w:szCs w:val="36"/>
        </w:rPr>
      </w:pPr>
      <w:r>
        <w:rPr>
          <w:rFonts w:hint="eastAsia" w:ascii="黑体" w:hAnsi="黑体" w:eastAsia="黑体"/>
          <w:b/>
          <w:sz w:val="36"/>
          <w:szCs w:val="36"/>
        </w:rPr>
        <w:t>砺德启新程 欢喜闹元宵</w:t>
      </w:r>
    </w:p>
    <w:p w14:paraId="755BDCFA">
      <w:pPr>
        <w:jc w:val="center"/>
        <w:rPr>
          <w:rFonts w:ascii="黑体" w:hAnsi="黑体" w:eastAsia="黑体"/>
          <w:b/>
          <w:sz w:val="36"/>
          <w:szCs w:val="36"/>
        </w:rPr>
      </w:pPr>
      <w:r>
        <w:rPr>
          <w:rFonts w:hint="eastAsia" w:ascii="黑体" w:hAnsi="黑体" w:eastAsia="黑体"/>
          <w:b/>
          <w:sz w:val="36"/>
          <w:szCs w:val="36"/>
        </w:rPr>
        <w:t>——卢家巷实验学校2025年春学期开学典礼方案</w:t>
      </w:r>
    </w:p>
    <w:p w14:paraId="46246DE6">
      <w:pPr>
        <w:pStyle w:val="4"/>
        <w:numPr>
          <w:ilvl w:val="0"/>
          <w:numId w:val="1"/>
        </w:numPr>
        <w:ind w:firstLineChars="0"/>
        <w:rPr>
          <w:rFonts w:ascii="黑体" w:hAnsi="黑体" w:eastAsia="黑体"/>
          <w:b/>
          <w:sz w:val="36"/>
          <w:szCs w:val="36"/>
        </w:rPr>
      </w:pPr>
      <w:r>
        <w:rPr>
          <w:rFonts w:hint="eastAsia" w:ascii="黑体" w:hAnsi="黑体" w:eastAsia="黑体"/>
          <w:b/>
          <w:sz w:val="36"/>
          <w:szCs w:val="36"/>
        </w:rPr>
        <w:t>活动思路</w:t>
      </w:r>
    </w:p>
    <w:p w14:paraId="7E53311A">
      <w:pPr>
        <w:rPr>
          <w:rFonts w:ascii="仿宋" w:hAnsi="仿宋" w:eastAsia="仿宋"/>
          <w:b/>
        </w:rPr>
      </w:pPr>
      <w:r>
        <w:rPr>
          <w:rFonts w:hint="eastAsia" w:ascii="黑体" w:hAnsi="黑体" w:eastAsia="黑体"/>
          <w:b/>
          <w:sz w:val="36"/>
          <w:szCs w:val="36"/>
        </w:rPr>
        <w:t xml:space="preserve"> </w:t>
      </w:r>
      <w:r>
        <w:rPr>
          <w:rFonts w:hint="eastAsia" w:ascii="仿宋" w:hAnsi="仿宋" w:eastAsia="仿宋"/>
          <w:b/>
        </w:rPr>
        <w:t xml:space="preserve">  元宵节是中国重要的传统节日之一，当开学季遇上元宵佳节，创造适宜的情境让师生沉浸式体验传统节日的魅力，籍着新学期的吉瑞之气，相聚在美丽的校园感受着温暖、体验着幸福、充溢着希望。</w:t>
      </w:r>
    </w:p>
    <w:p w14:paraId="053E792B">
      <w:pPr>
        <w:pStyle w:val="4"/>
        <w:numPr>
          <w:ilvl w:val="0"/>
          <w:numId w:val="1"/>
        </w:numPr>
        <w:ind w:firstLineChars="0"/>
        <w:rPr>
          <w:rFonts w:ascii="黑体" w:hAnsi="黑体" w:eastAsia="黑体"/>
          <w:b/>
          <w:sz w:val="36"/>
          <w:szCs w:val="36"/>
        </w:rPr>
      </w:pPr>
      <w:r>
        <w:rPr>
          <w:rFonts w:hint="eastAsia" w:ascii="黑体" w:hAnsi="黑体" w:eastAsia="黑体"/>
          <w:b/>
          <w:sz w:val="36"/>
          <w:szCs w:val="36"/>
        </w:rPr>
        <w:t>活动主题</w:t>
      </w:r>
    </w:p>
    <w:p w14:paraId="5D282741">
      <w:pPr>
        <w:rPr>
          <w:rFonts w:ascii="仿宋" w:hAnsi="仿宋" w:eastAsia="仿宋"/>
          <w:b/>
        </w:rPr>
      </w:pPr>
      <w:r>
        <w:rPr>
          <w:rFonts w:hint="eastAsia" w:ascii="仿宋" w:hAnsi="仿宋" w:eastAsia="仿宋"/>
          <w:b/>
        </w:rPr>
        <w:t>《砺德启新程 欢喜闹元宵》</w:t>
      </w:r>
    </w:p>
    <w:p w14:paraId="6D72EA53">
      <w:pPr>
        <w:pStyle w:val="4"/>
        <w:numPr>
          <w:ilvl w:val="0"/>
          <w:numId w:val="1"/>
        </w:numPr>
        <w:ind w:firstLineChars="0"/>
        <w:rPr>
          <w:rFonts w:ascii="黑体" w:hAnsi="黑体" w:eastAsia="黑体"/>
          <w:b/>
          <w:sz w:val="36"/>
          <w:szCs w:val="36"/>
        </w:rPr>
      </w:pPr>
      <w:r>
        <w:rPr>
          <w:rFonts w:hint="eastAsia" w:ascii="黑体" w:hAnsi="黑体" w:eastAsia="黑体"/>
          <w:b/>
          <w:sz w:val="36"/>
          <w:szCs w:val="36"/>
        </w:rPr>
        <w:t>参与对象</w:t>
      </w:r>
    </w:p>
    <w:p w14:paraId="0FE61AD0">
      <w:pPr>
        <w:pStyle w:val="4"/>
        <w:ind w:left="720" w:firstLine="0" w:firstLineChars="0"/>
        <w:rPr>
          <w:rFonts w:ascii="仿宋" w:hAnsi="仿宋" w:eastAsia="仿宋"/>
          <w:b/>
        </w:rPr>
      </w:pPr>
      <w:r>
        <w:rPr>
          <w:rFonts w:hint="eastAsia" w:ascii="仿宋" w:hAnsi="仿宋" w:eastAsia="仿宋"/>
          <w:b/>
        </w:rPr>
        <w:t>一至九年级全体师生</w:t>
      </w:r>
    </w:p>
    <w:p w14:paraId="2A9A2EEE">
      <w:pPr>
        <w:pStyle w:val="4"/>
        <w:numPr>
          <w:ilvl w:val="0"/>
          <w:numId w:val="1"/>
        </w:numPr>
        <w:ind w:firstLineChars="0"/>
        <w:rPr>
          <w:rFonts w:ascii="黑体" w:hAnsi="黑体" w:eastAsia="黑体"/>
          <w:b/>
          <w:sz w:val="36"/>
          <w:szCs w:val="36"/>
        </w:rPr>
      </w:pPr>
      <w:r>
        <w:rPr>
          <w:rFonts w:hint="eastAsia" w:ascii="黑体" w:hAnsi="黑体" w:eastAsia="黑体"/>
          <w:b/>
          <w:sz w:val="36"/>
          <w:szCs w:val="36"/>
        </w:rPr>
        <w:t>活动时间</w:t>
      </w:r>
    </w:p>
    <w:p w14:paraId="4572D933">
      <w:pPr>
        <w:pStyle w:val="4"/>
        <w:ind w:left="720" w:firstLine="0" w:firstLineChars="0"/>
        <w:rPr>
          <w:rFonts w:ascii="仿宋" w:hAnsi="仿宋" w:eastAsia="仿宋"/>
          <w:b/>
        </w:rPr>
      </w:pPr>
      <w:r>
        <w:rPr>
          <w:rFonts w:hint="eastAsia" w:ascii="仿宋" w:hAnsi="仿宋" w:eastAsia="仿宋"/>
          <w:b/>
        </w:rPr>
        <w:t>2025年2月12日-13日</w:t>
      </w:r>
    </w:p>
    <w:p w14:paraId="4930703C">
      <w:pPr>
        <w:rPr>
          <w:rFonts w:ascii="黑体" w:hAnsi="黑体" w:eastAsia="黑体"/>
          <w:b/>
          <w:sz w:val="36"/>
          <w:szCs w:val="36"/>
        </w:rPr>
      </w:pPr>
      <w:r>
        <w:rPr>
          <w:rFonts w:hint="eastAsia" w:ascii="黑体" w:hAnsi="黑体" w:eastAsia="黑体"/>
          <w:b/>
          <w:sz w:val="36"/>
          <w:szCs w:val="36"/>
        </w:rPr>
        <w:t>五、活动筹备</w:t>
      </w:r>
    </w:p>
    <w:p w14:paraId="69ED0554">
      <w:pPr>
        <w:rPr>
          <w:rFonts w:ascii="黑体" w:hAnsi="黑体" w:eastAsia="黑体"/>
          <w:b/>
          <w:sz w:val="36"/>
          <w:szCs w:val="36"/>
        </w:rPr>
      </w:pPr>
      <w:r>
        <w:rPr>
          <w:rFonts w:hint="eastAsia" w:ascii="黑体" w:hAnsi="黑体" w:eastAsia="黑体"/>
          <w:b/>
          <w:sz w:val="36"/>
          <w:szCs w:val="36"/>
        </w:rPr>
        <w:t>（一）组织架构</w:t>
      </w:r>
    </w:p>
    <w:p w14:paraId="50C5C1CA">
      <w:r>
        <w:rPr>
          <w:rFonts w:hint="eastAsia"/>
        </w:rPr>
        <w:t xml:space="preserve">    学校成立2025春学期开学典礼活动筹备委员会，下设策划组、宣传组、物资筹备组、安全保障组等，确保活动顺利进行。</w:t>
      </w:r>
    </w:p>
    <w:p w14:paraId="4DA84716">
      <w:r>
        <w:rPr>
          <w:rFonts w:hint="eastAsia"/>
        </w:rPr>
        <w:t>1、活动策划组：贡玉宝主负责，岳丽芬、杨彬、俞倩、杨菊花协助。主要负责活动的整体策划、流程安排及细节落实。全面负责2月11日下午主题布展及2月12日上午的开学仪式现场工作。</w:t>
      </w:r>
    </w:p>
    <w:p w14:paraId="4BBBF5A0">
      <w:r>
        <w:rPr>
          <w:rFonts w:hint="eastAsia"/>
        </w:rPr>
        <w:t>2、宣传组：大队部及全体中队辅导员。负责利用校园升旗仪式、板报、文化墙、公众号等多种渠道进行活动宣传。</w:t>
      </w:r>
    </w:p>
    <w:p w14:paraId="04CAE4C7">
      <w:r>
        <w:rPr>
          <w:rFonts w:hint="eastAsia"/>
        </w:rPr>
        <w:t>3、物资筹备组：陈伟锋、濮凯明等。负责活动所需物资的采购、分发及场地布置。</w:t>
      </w:r>
    </w:p>
    <w:p w14:paraId="76B75E1D">
      <w:r>
        <w:rPr>
          <w:rFonts w:hint="eastAsia"/>
        </w:rPr>
        <w:t>4、安全保障组： 周涛、陈伟锋等。制定安全预案，确保活动期间师生安全。</w:t>
      </w:r>
    </w:p>
    <w:p w14:paraId="1362CFAC">
      <w:pPr>
        <w:rPr>
          <w:rFonts w:ascii="黑体" w:hAnsi="黑体" w:eastAsia="黑体"/>
          <w:b/>
          <w:sz w:val="36"/>
          <w:szCs w:val="36"/>
        </w:rPr>
      </w:pPr>
      <w:r>
        <w:rPr>
          <w:rFonts w:hint="eastAsia" w:ascii="黑体" w:hAnsi="黑体" w:eastAsia="黑体"/>
          <w:b/>
          <w:sz w:val="36"/>
          <w:szCs w:val="36"/>
        </w:rPr>
        <w:t>（二）任务细化</w:t>
      </w:r>
    </w:p>
    <w:p w14:paraId="7325134C">
      <w:pPr>
        <w:rPr>
          <w:rFonts w:ascii="黑体" w:hAnsi="黑体" w:eastAsia="黑体"/>
          <w:b/>
          <w:sz w:val="30"/>
          <w:szCs w:val="30"/>
        </w:rPr>
      </w:pPr>
      <w:r>
        <w:rPr>
          <w:rFonts w:hint="eastAsia" w:ascii="黑体" w:hAnsi="黑体" w:eastAsia="黑体"/>
          <w:b/>
          <w:sz w:val="30"/>
          <w:szCs w:val="30"/>
        </w:rPr>
        <w:t>开学仪式主题布展：</w:t>
      </w:r>
    </w:p>
    <w:p w14:paraId="2D9771FF">
      <w:pPr>
        <w:ind w:firstLine="540"/>
        <w:rPr>
          <w:rFonts w:hint="eastAsia" w:ascii="黑体" w:hAnsi="黑体" w:eastAsia="黑体"/>
        </w:rPr>
      </w:pPr>
      <w:r>
        <w:rPr>
          <w:rFonts w:hint="eastAsia"/>
        </w:rPr>
        <w:t>2月11日下午1:00政教处、少先队大队部全体委员共同布置活动主题展，营造“</w:t>
      </w:r>
      <w:r>
        <w:rPr>
          <w:rFonts w:hint="eastAsia" w:ascii="黑体" w:hAnsi="黑体" w:eastAsia="黑体"/>
        </w:rPr>
        <w:t>砺德启新程 欢喜闹元宵”的热闹气氛，总务处安排人员协助。</w:t>
      </w:r>
    </w:p>
    <w:p w14:paraId="6606A881">
      <w:pPr>
        <w:ind w:firstLine="540"/>
        <w:rPr>
          <w:rFonts w:ascii="黑体" w:hAnsi="黑体" w:eastAsia="黑体"/>
        </w:rPr>
      </w:pPr>
      <w:r>
        <w:rPr>
          <w:rFonts w:hint="eastAsia" w:ascii="黑体" w:hAnsi="黑体" w:eastAsia="黑体"/>
        </w:rPr>
        <w:t>1、校门口气球拱门  2、香樟树下主题板搭建  3、5号楼下花灯展挂线</w:t>
      </w:r>
    </w:p>
    <w:p w14:paraId="060C563F">
      <w:pPr>
        <w:rPr>
          <w:rFonts w:ascii="黑体" w:hAnsi="黑体" w:eastAsia="黑体"/>
          <w:b/>
          <w:sz w:val="30"/>
          <w:szCs w:val="30"/>
        </w:rPr>
      </w:pPr>
      <w:r>
        <w:rPr>
          <w:rFonts w:hint="eastAsia" w:ascii="黑体" w:hAnsi="黑体" w:eastAsia="黑体"/>
          <w:b/>
          <w:sz w:val="30"/>
          <w:szCs w:val="30"/>
        </w:rPr>
        <w:t>开学仪式创意活动：</w:t>
      </w:r>
    </w:p>
    <w:p w14:paraId="17EFC61D">
      <w:pPr>
        <w:pStyle w:val="4"/>
        <w:numPr>
          <w:ilvl w:val="0"/>
          <w:numId w:val="2"/>
        </w:numPr>
        <w:ind w:firstLineChars="0"/>
        <w:rPr>
          <w:b/>
        </w:rPr>
      </w:pPr>
      <w:r>
        <w:rPr>
          <w:rFonts w:hint="eastAsia"/>
          <w:b/>
        </w:rPr>
        <w:t>点朱砂： 砺德启智</w:t>
      </w:r>
    </w:p>
    <w:p w14:paraId="0F162DFC">
      <w:pPr>
        <w:rPr>
          <w:b/>
        </w:rPr>
      </w:pPr>
      <w:r>
        <w:rPr>
          <w:rFonts w:hint="eastAsia"/>
        </w:rPr>
        <w:t xml:space="preserve">   一至六年级级组内各安排一名教师代表2月12日上午7:40——8:20校门处为来校报名的孩子们点朱砂，砺德启智。</w:t>
      </w:r>
      <w:r>
        <w:rPr>
          <w:rFonts w:hint="eastAsia"/>
          <w:b/>
        </w:rPr>
        <w:t>（1-6年级组长推荐1名教师参与并现场组织活动，共6名）</w:t>
      </w:r>
    </w:p>
    <w:p w14:paraId="60EEC7C7">
      <w:pPr>
        <w:pStyle w:val="4"/>
        <w:numPr>
          <w:ilvl w:val="0"/>
          <w:numId w:val="2"/>
        </w:numPr>
        <w:ind w:firstLineChars="0"/>
        <w:rPr>
          <w:b/>
        </w:rPr>
      </w:pPr>
      <w:r>
        <w:rPr>
          <w:rFonts w:hint="eastAsia"/>
          <w:b/>
        </w:rPr>
        <w:t>投玉</w:t>
      </w:r>
      <w:r>
        <w:rPr>
          <w:rFonts w:hint="eastAsia" w:ascii="Calibri" w:hAnsi="Calibri" w:cs="Calibri"/>
          <w:b/>
        </w:rPr>
        <w:t>壶：</w:t>
      </w:r>
      <w:r>
        <w:rPr>
          <w:rFonts w:hint="eastAsia"/>
          <w:b/>
        </w:rPr>
        <w:t xml:space="preserve"> 百发百中</w:t>
      </w:r>
    </w:p>
    <w:p w14:paraId="3122CF9D">
      <w:pPr>
        <w:rPr>
          <w:b/>
        </w:rPr>
      </w:pPr>
      <w:r>
        <w:rPr>
          <w:rFonts w:hint="eastAsia"/>
        </w:rPr>
        <w:t xml:space="preserve">    七至九年级级组内各安排一名教师代表2月12日上午7：40——8:20至香樟树前组织进校报名的孩子参与元宵节投壶游戏，每位学生一支箭的机会，投中得小奖品一个。</w:t>
      </w:r>
      <w:r>
        <w:rPr>
          <w:rFonts w:hint="eastAsia"/>
          <w:b/>
        </w:rPr>
        <w:t>（7-9年级组长推荐1名教师参与并现场组织活动，共3名）</w:t>
      </w:r>
    </w:p>
    <w:p w14:paraId="1F83856A">
      <w:pPr>
        <w:pStyle w:val="4"/>
        <w:numPr>
          <w:ilvl w:val="0"/>
          <w:numId w:val="2"/>
        </w:numPr>
        <w:ind w:firstLineChars="0"/>
        <w:rPr>
          <w:b/>
        </w:rPr>
      </w:pPr>
      <w:r>
        <w:rPr>
          <w:rFonts w:hint="eastAsia"/>
          <w:b/>
        </w:rPr>
        <w:t>赏花灯：学海泛舟</w:t>
      </w:r>
    </w:p>
    <w:p w14:paraId="11C7EC80">
      <w:pPr>
        <w:ind w:firstLine="600"/>
        <w:rPr>
          <w:b/>
        </w:rPr>
      </w:pPr>
      <w:r>
        <w:rPr>
          <w:rFonts w:hint="eastAsia"/>
        </w:rPr>
        <w:t>5号楼连廊下组织元宵节灯会及猜灯谜活动，一至九年级各个班级组织学生利用假期时间制作元宵节创意花灯并挂上灯谜纸条，每个班级挑选3盏精巧的花灯在2月1</w:t>
      </w:r>
      <w:r>
        <w:rPr>
          <w:rFonts w:hint="eastAsia"/>
          <w:lang w:val="en-US" w:eastAsia="zh-CN"/>
        </w:rPr>
        <w:t>2</w:t>
      </w:r>
      <w:r>
        <w:rPr>
          <w:rFonts w:hint="eastAsia"/>
        </w:rPr>
        <w:t>日早晨7:30送至5号楼连廊下参加校级元宵节花灯展，送展的花灯请写好班级、姓名，大队部会评选20名创意花灯奖。请湖滨路三、四年级各安排一名教师2月12日上午7:40——8:20至五号楼下组织活动、维持秩序。</w:t>
      </w:r>
      <w:r>
        <w:rPr>
          <w:rFonts w:hint="eastAsia"/>
          <w:b/>
        </w:rPr>
        <w:t>（湖滨路3-4年级各推荐1名教师现场协调组织活动，共2名）</w:t>
      </w:r>
    </w:p>
    <w:p w14:paraId="7324C179">
      <w:pPr>
        <w:rPr>
          <w:rFonts w:ascii="黑体" w:hAnsi="黑体" w:eastAsia="黑体"/>
          <w:b/>
          <w:sz w:val="30"/>
          <w:szCs w:val="30"/>
        </w:rPr>
      </w:pPr>
      <w:r>
        <w:rPr>
          <w:rFonts w:hint="eastAsia" w:ascii="黑体" w:hAnsi="黑体" w:eastAsia="黑体"/>
          <w:b/>
          <w:sz w:val="30"/>
          <w:szCs w:val="30"/>
        </w:rPr>
        <w:t>开学典礼升旗仪式：</w:t>
      </w:r>
    </w:p>
    <w:p w14:paraId="518B9682">
      <w:pPr>
        <w:rPr>
          <w:rFonts w:hint="eastAsia" w:eastAsiaTheme="minorEastAsia"/>
          <w:lang w:eastAsia="zh-CN"/>
        </w:rPr>
      </w:pPr>
      <w:r>
        <w:rPr>
          <w:rFonts w:hint="eastAsia"/>
        </w:rPr>
        <w:t>1、主持人：杨菊花</w:t>
      </w:r>
      <w:r>
        <w:rPr>
          <w:rFonts w:hint="eastAsia"/>
          <w:lang w:val="en-US" w:eastAsia="zh-CN"/>
        </w:rPr>
        <w:t>老师</w:t>
      </w:r>
      <w:r>
        <w:rPr>
          <w:rFonts w:hint="eastAsia"/>
        </w:rPr>
        <w:t>具体负责</w:t>
      </w:r>
      <w:r>
        <w:rPr>
          <w:rFonts w:hint="eastAsia"/>
          <w:lang w:eastAsia="zh-CN"/>
        </w:rPr>
        <w:t>。</w:t>
      </w:r>
    </w:p>
    <w:p w14:paraId="612713B3">
      <w:pPr>
        <w:rPr>
          <w:rFonts w:hint="eastAsia" w:eastAsiaTheme="minorEastAsia"/>
          <w:lang w:eastAsia="zh-CN"/>
        </w:rPr>
      </w:pPr>
      <w:r>
        <w:rPr>
          <w:rFonts w:hint="eastAsia"/>
        </w:rPr>
        <w:t>2、校长致辞：张文龙</w:t>
      </w:r>
      <w:r>
        <w:rPr>
          <w:rFonts w:hint="eastAsia"/>
          <w:lang w:val="en-US" w:eastAsia="zh-CN"/>
        </w:rPr>
        <w:t>主任</w:t>
      </w:r>
      <w:r>
        <w:rPr>
          <w:rFonts w:hint="eastAsia"/>
        </w:rPr>
        <w:t>负责</w:t>
      </w:r>
      <w:r>
        <w:rPr>
          <w:rFonts w:hint="eastAsia"/>
          <w:lang w:eastAsia="zh-CN"/>
        </w:rPr>
        <w:t>。</w:t>
      </w:r>
      <w:bookmarkStart w:id="0" w:name="_GoBack"/>
      <w:bookmarkEnd w:id="0"/>
    </w:p>
    <w:p w14:paraId="2CF84523">
      <w:pPr>
        <w:rPr>
          <w:rFonts w:hint="eastAsia" w:eastAsiaTheme="minorEastAsia"/>
          <w:lang w:eastAsia="zh-CN"/>
        </w:rPr>
      </w:pPr>
      <w:r>
        <w:rPr>
          <w:rFonts w:hint="eastAsia"/>
        </w:rPr>
        <w:t>3、开学典礼手势舞表演：四（11）学生，魏元菊老师负责</w:t>
      </w:r>
      <w:r>
        <w:rPr>
          <w:rFonts w:hint="eastAsia"/>
          <w:lang w:eastAsia="zh-CN"/>
        </w:rPr>
        <w:t>。</w:t>
      </w:r>
    </w:p>
    <w:p w14:paraId="1030E4A6">
      <w:r>
        <w:rPr>
          <w:rFonts w:hint="eastAsia"/>
        </w:rPr>
        <w:t>4、教师发言：初中部毛柔月老师负责，杨彬主任协调。</w:t>
      </w:r>
    </w:p>
    <w:p w14:paraId="4BD504B6">
      <w:pPr>
        <w:rPr>
          <w:rFonts w:hint="eastAsia" w:eastAsiaTheme="minorEastAsia"/>
          <w:lang w:eastAsia="zh-CN"/>
        </w:rPr>
      </w:pPr>
      <w:r>
        <w:rPr>
          <w:rFonts w:hint="eastAsia"/>
        </w:rPr>
        <w:t>5、学期表彰：徐燕</w:t>
      </w:r>
      <w:r>
        <w:rPr>
          <w:rFonts w:hint="eastAsia"/>
          <w:lang w:val="en-US" w:eastAsia="zh-CN"/>
        </w:rPr>
        <w:t>玲</w:t>
      </w:r>
      <w:r>
        <w:rPr>
          <w:rFonts w:hint="eastAsia"/>
        </w:rPr>
        <w:t>、缪璐</w:t>
      </w:r>
      <w:r>
        <w:rPr>
          <w:rFonts w:hint="eastAsia"/>
          <w:lang w:val="en-US" w:eastAsia="zh-CN"/>
        </w:rPr>
        <w:t>副</w:t>
      </w:r>
      <w:r>
        <w:rPr>
          <w:rFonts w:hint="eastAsia"/>
        </w:rPr>
        <w:t>校长负责</w:t>
      </w:r>
      <w:r>
        <w:rPr>
          <w:rFonts w:hint="eastAsia"/>
          <w:lang w:eastAsia="zh-CN"/>
        </w:rPr>
        <w:t>。</w:t>
      </w:r>
    </w:p>
    <w:p w14:paraId="29A8CF40">
      <w:r>
        <w:rPr>
          <w:rFonts w:hint="eastAsia"/>
        </w:rPr>
        <w:t>6、升旗手：初中部吴迎港老师负责。</w:t>
      </w:r>
    </w:p>
    <w:p w14:paraId="5C573085">
      <w:r>
        <w:rPr>
          <w:rFonts w:hint="eastAsia"/>
        </w:rPr>
        <w:t>7、音响设备、班级站位：丁园园老师协同体育组老师负责，俞倩主任协调</w:t>
      </w:r>
    </w:p>
    <w:p w14:paraId="565E05A2">
      <w:pPr>
        <w:jc w:val="right"/>
        <w:rPr>
          <w:b/>
        </w:rPr>
      </w:pPr>
      <w:r>
        <w:rPr>
          <w:rFonts w:hint="eastAsia"/>
          <w:b/>
        </w:rPr>
        <w:t>武进区卢家巷实验学校</w:t>
      </w:r>
    </w:p>
    <w:p w14:paraId="195F7D9D">
      <w:pPr>
        <w:jc w:val="center"/>
        <w:rPr>
          <w:b/>
        </w:rPr>
      </w:pPr>
      <w:r>
        <w:rPr>
          <w:rFonts w:hint="eastAsia"/>
          <w:b/>
        </w:rPr>
        <w:t xml:space="preserve">                                                 2025年2月7日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64A40"/>
    <w:multiLevelType w:val="multilevel"/>
    <w:tmpl w:val="14B64A40"/>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4C995580"/>
    <w:multiLevelType w:val="multilevel"/>
    <w:tmpl w:val="4C995580"/>
    <w:lvl w:ilvl="0" w:tentative="0">
      <w:start w:val="1"/>
      <w:numFmt w:val="japaneseCounting"/>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2E"/>
    <w:rsid w:val="000021F0"/>
    <w:rsid w:val="00007B07"/>
    <w:rsid w:val="000D0260"/>
    <w:rsid w:val="001126A0"/>
    <w:rsid w:val="0015569B"/>
    <w:rsid w:val="0016311F"/>
    <w:rsid w:val="001769F5"/>
    <w:rsid w:val="001E315B"/>
    <w:rsid w:val="002C7B63"/>
    <w:rsid w:val="00350F8F"/>
    <w:rsid w:val="003F2FEE"/>
    <w:rsid w:val="004045D5"/>
    <w:rsid w:val="004265E5"/>
    <w:rsid w:val="004463B6"/>
    <w:rsid w:val="004A5297"/>
    <w:rsid w:val="004C3803"/>
    <w:rsid w:val="00595E5A"/>
    <w:rsid w:val="005A6DC7"/>
    <w:rsid w:val="00720484"/>
    <w:rsid w:val="00760000"/>
    <w:rsid w:val="00786AF6"/>
    <w:rsid w:val="007B7636"/>
    <w:rsid w:val="008923E7"/>
    <w:rsid w:val="00931E43"/>
    <w:rsid w:val="009C7AB9"/>
    <w:rsid w:val="00A35587"/>
    <w:rsid w:val="00A72F6F"/>
    <w:rsid w:val="00A8050D"/>
    <w:rsid w:val="00B355C4"/>
    <w:rsid w:val="00B7573F"/>
    <w:rsid w:val="00BA395D"/>
    <w:rsid w:val="00C85FC1"/>
    <w:rsid w:val="00D04503"/>
    <w:rsid w:val="00D05336"/>
    <w:rsid w:val="00D32F20"/>
    <w:rsid w:val="00E20570"/>
    <w:rsid w:val="00F31AD5"/>
    <w:rsid w:val="00FB15FD"/>
    <w:rsid w:val="00FC512E"/>
    <w:rsid w:val="1810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1109</Words>
  <Characters>1161</Characters>
  <Lines>9</Lines>
  <Paragraphs>2</Paragraphs>
  <TotalTime>88</TotalTime>
  <ScaleCrop>false</ScaleCrop>
  <LinksUpToDate>false</LinksUpToDate>
  <CharactersWithSpaces>1234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2025-02-03T02:16:00Z</dcterms:created>
  <dc:creator>Microsoft Office 用户</dc:creator>
  <cp:lastModifiedBy>LJXSYXX</cp:lastModifiedBy>
  <dcterms:modified xsi:type="dcterms:W3CDTF">2025-02-13T08:36:24Z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eyJoZGlkIjoiMjA2ZWU2Zjc0MWVmMzllY2VjZWZjOTdlMmRkYjRhN2MifQ==</vt:lpwstr>
  </property>
  <property fmtid="{D5CDD505-2E9C-101B-9397-08002B2CF9AE}" pid="3" name="KSOProductBuildVer">
    <vt:lpwstr>2052-12.1.0.19770</vt:lpwstr>
  </property>
  <property fmtid="{D5CDD505-2E9C-101B-9397-08002B2CF9AE}" pid="4" name="ICV">
    <vt:lpwstr>3E89EDD47B754CD4B2B1AEF646341F7A_12</vt:lpwstr>
  </property>
</Properties>
</file>