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480" w:lineRule="auto"/>
        <w:jc w:val="center"/>
        <w:textAlignment w:val="baseline"/>
        <w:rPr>
          <w:rFonts w:hint="eastAsia"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刘海粟小学</w:t>
      </w:r>
      <w:r>
        <w:rPr>
          <w:rFonts w:hint="eastAsia"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教育集团</w:t>
      </w:r>
      <w:r>
        <w:rPr>
          <w:rFonts w:hint="eastAsia"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—20</w:t>
      </w:r>
      <w:r>
        <w:rPr>
          <w:rFonts w:hint="eastAsia"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21学年</w:t>
      </w:r>
      <w:r>
        <w:rPr>
          <w:rFonts w:hint="eastAsia"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第</w:t>
      </w:r>
      <w:r>
        <w:rPr>
          <w:rFonts w:hint="eastAsia"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学期</w:t>
      </w:r>
    </w:p>
    <w:p>
      <w:pPr>
        <w:widowControl/>
        <w:snapToGrid/>
        <w:spacing w:before="0" w:beforeAutospacing="0" w:after="0" w:afterAutospacing="0" w:line="480" w:lineRule="auto"/>
        <w:jc w:val="center"/>
        <w:textAlignment w:val="baseline"/>
        <w:rPr>
          <w:rFonts w:hint="eastAsia"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教研工作</w:t>
      </w:r>
      <w:r>
        <w:rPr>
          <w:rFonts w:hint="eastAsia"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计划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2" w:firstLineChars="200"/>
        <w:jc w:val="left"/>
        <w:textAlignment w:val="auto"/>
        <w:outlineLvl w:val="9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一、指导思想</w:t>
      </w:r>
    </w:p>
    <w:p>
      <w:pPr>
        <w:spacing w:line="400" w:lineRule="exact"/>
        <w:ind w:firstLine="482" w:firstLineChars="200"/>
        <w:rPr>
          <w:rFonts w:hint="eastAsia" w:eastAsiaTheme="minorEastAsia"/>
          <w:b w:val="0"/>
          <w:bCs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color w:val="000000"/>
          <w:sz w:val="24"/>
        </w:rPr>
        <w:t>在市区教育局新学期工作意见的指导下，继续以“提升内涵，提高质量”为工作导向，推进</w:t>
      </w:r>
      <w:r>
        <w:rPr>
          <w:rFonts w:hint="eastAsia"/>
          <w:b w:val="0"/>
          <w:bCs/>
          <w:color w:val="000000"/>
          <w:sz w:val="24"/>
          <w:lang w:val="en-US" w:eastAsia="zh-CN"/>
        </w:rPr>
        <w:t>集团校</w:t>
      </w:r>
      <w:r>
        <w:rPr>
          <w:rFonts w:hint="eastAsia"/>
          <w:b w:val="0"/>
          <w:bCs/>
          <w:color w:val="000000"/>
          <w:sz w:val="24"/>
        </w:rPr>
        <w:t>“美育视野下美课程的构建研究”，实施美的教育，追求管理创新，深化课程改革，</w:t>
      </w:r>
      <w:r>
        <w:rPr>
          <w:rFonts w:hint="eastAsia"/>
          <w:b w:val="0"/>
          <w:bCs/>
          <w:color w:val="000000"/>
          <w:sz w:val="24"/>
          <w:lang w:val="en-US" w:eastAsia="zh-CN"/>
        </w:rPr>
        <w:t>加强联动教研，</w:t>
      </w:r>
      <w:r>
        <w:rPr>
          <w:rFonts w:hint="eastAsia"/>
          <w:b w:val="0"/>
          <w:bCs/>
          <w:color w:val="000000"/>
          <w:sz w:val="24"/>
        </w:rPr>
        <w:t>夯实质量，提升品质</w:t>
      </w:r>
      <w:r>
        <w:rPr>
          <w:rFonts w:hint="eastAsia"/>
          <w:b w:val="0"/>
          <w:bCs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2" w:firstLineChars="200"/>
        <w:jc w:val="left"/>
        <w:textAlignment w:val="auto"/>
        <w:outlineLvl w:val="9"/>
        <w:rPr>
          <w:rFonts w:hint="eastAsia"/>
          <w:b/>
          <w:color w:val="000000"/>
          <w:sz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主要工作</w:t>
      </w:r>
    </w:p>
    <w:p>
      <w:pPr>
        <w:spacing w:line="400" w:lineRule="exact"/>
        <w:ind w:firstLine="482" w:firstLineChars="200"/>
        <w:rPr>
          <w:rFonts w:hint="eastAsia" w:ascii="楷体_GB2312" w:eastAsia="楷体_GB2312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1.</w:t>
      </w:r>
      <w:r>
        <w:rPr>
          <w:rFonts w:hint="eastAsia" w:ascii="楷体_GB2312" w:eastAsia="楷体_GB2312"/>
          <w:b/>
          <w:bCs/>
          <w:color w:val="000000"/>
          <w:sz w:val="24"/>
        </w:rPr>
        <w:t xml:space="preserve"> </w:t>
      </w:r>
      <w:r>
        <w:rPr>
          <w:rFonts w:hint="eastAsia" w:cs="Times New Roman" w:asciiTheme="minorEastAsia" w:hAnsiTheme="minorEastAsia"/>
          <w:b/>
          <w:sz w:val="24"/>
          <w:szCs w:val="24"/>
          <w:lang w:eastAsia="zh-CN"/>
        </w:rPr>
        <w:t>以学科建设为引擎促教研组发展</w:t>
      </w:r>
      <w:r>
        <w:rPr>
          <w:rFonts w:hint="eastAsia" w:ascii="楷体_GB2312" w:eastAsia="楷体_GB2312"/>
          <w:b/>
          <w:bCs/>
          <w:color w:val="000000"/>
          <w:sz w:val="24"/>
        </w:rPr>
        <w:t>。</w:t>
      </w:r>
    </w:p>
    <w:p>
      <w:pPr>
        <w:spacing w:line="400" w:lineRule="exact"/>
        <w:ind w:firstLine="482" w:firstLineChars="200"/>
        <w:rPr>
          <w:rFonts w:hint="eastAsia" w:ascii="楷体_GB2312" w:eastAsia="楷体_GB2312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2. </w:t>
      </w:r>
      <w:r>
        <w:rPr>
          <w:rFonts w:hint="eastAsia" w:cs="Times New Roman" w:asciiTheme="minorEastAsia" w:hAnsiTheme="minorEastAsia"/>
          <w:b/>
          <w:sz w:val="24"/>
          <w:szCs w:val="24"/>
          <w:lang w:eastAsia="zh-CN"/>
        </w:rPr>
        <w:t>以常规管理为抓手落实教学要求</w:t>
      </w:r>
      <w:r>
        <w:rPr>
          <w:rFonts w:hint="eastAsia" w:ascii="楷体_GB2312" w:eastAsia="楷体_GB2312"/>
          <w:b/>
          <w:bCs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2" w:firstLineChars="200"/>
        <w:jc w:val="left"/>
        <w:textAlignment w:val="auto"/>
        <w:outlineLvl w:val="9"/>
        <w:rPr>
          <w:rFonts w:hint="eastAsia" w:eastAsia="宋体" w:cs="宋体" w:asciiTheme="minorEastAsia" w:hAnsiTheme="minorEastAsia"/>
          <w:b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b/>
          <w:bCs/>
          <w:color w:val="000000"/>
          <w:sz w:val="24"/>
        </w:rPr>
        <w:t>3.</w:t>
      </w:r>
      <w:r>
        <w:rPr>
          <w:rFonts w:hint="eastAsia" w:ascii="楷体_GB2312" w:eastAsia="楷体_GB2312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b/>
          <w:bCs w:val="0"/>
          <w:sz w:val="24"/>
          <w:szCs w:val="24"/>
          <w:lang w:val="en-US" w:eastAsia="zh-CN"/>
        </w:rPr>
        <w:t>以</w:t>
      </w:r>
      <w:r>
        <w:rPr>
          <w:rFonts w:hint="eastAsia" w:cs="Times New Roman" w:asciiTheme="minorEastAsia" w:hAnsiTheme="minorEastAsia"/>
          <w:b/>
          <w:bCs w:val="0"/>
          <w:sz w:val="24"/>
          <w:szCs w:val="24"/>
          <w:lang w:eastAsia="zh-CN"/>
        </w:rPr>
        <w:t>教学质量为目标抓好师生活动。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2" w:firstLineChars="200"/>
        <w:jc w:val="left"/>
        <w:textAlignment w:val="auto"/>
        <w:outlineLvl w:val="9"/>
        <w:rPr>
          <w:rFonts w:hint="eastAsia" w:cs="Times New Roman" w:asciiTheme="minorEastAsia" w:hAnsiTheme="minorEastAsia"/>
          <w:b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b/>
          <w:sz w:val="24"/>
          <w:szCs w:val="24"/>
          <w:lang w:eastAsia="zh-CN"/>
        </w:rPr>
        <w:t>三、具体措施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2" w:firstLineChars="200"/>
        <w:jc w:val="left"/>
        <w:textAlignment w:val="auto"/>
        <w:outlineLvl w:val="9"/>
        <w:rPr>
          <w:rFonts w:hint="eastAsia" w:cs="Times New Roman" w:asciiTheme="minorEastAsia" w:hAnsi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/>
          <w:bCs w:val="0"/>
          <w:sz w:val="24"/>
          <w:szCs w:val="24"/>
          <w:lang w:val="en-US" w:eastAsia="zh-CN"/>
        </w:rPr>
        <w:t>一、学科特色落准点。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语文：</w:t>
      </w:r>
      <w:r>
        <w:rPr>
          <w:rFonts w:hint="eastAsia" w:ascii="宋体" w:hAnsi="宋体" w:cs="宋体"/>
          <w:sz w:val="24"/>
          <w:lang w:eastAsia="zh-CN"/>
        </w:rPr>
        <w:t>打造海小</w:t>
      </w:r>
      <w:r>
        <w:rPr>
          <w:rFonts w:hint="eastAsia" w:ascii="宋体" w:hAnsi="宋体" w:cs="宋体"/>
          <w:sz w:val="24"/>
          <w:lang w:val="en-US" w:eastAsia="zh-CN"/>
        </w:rPr>
        <w:t>教育集团</w:t>
      </w:r>
      <w:bookmarkStart w:id="0" w:name="_GoBack"/>
      <w:bookmarkEnd w:id="0"/>
      <w:r>
        <w:rPr>
          <w:rFonts w:hint="eastAsia" w:ascii="宋体" w:hAnsi="宋体" w:cs="宋体"/>
          <w:sz w:val="24"/>
          <w:lang w:eastAsia="zh-CN"/>
        </w:rPr>
        <w:t>“美的课堂”语文教研品牌：基于部编版新教材，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低年段</w:t>
      </w:r>
      <w:r>
        <w:rPr>
          <w:rFonts w:hint="eastAsia" w:ascii="宋体" w:hAnsi="宋体" w:eastAsia="宋体" w:cs="宋体"/>
          <w:color w:val="auto"/>
          <w:sz w:val="24"/>
        </w:rPr>
        <w:t>“故事语文”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教学</w:t>
      </w:r>
      <w:r>
        <w:rPr>
          <w:rFonts w:hint="eastAsia" w:ascii="宋体" w:hAnsi="宋体" w:eastAsia="宋体" w:cs="宋体"/>
          <w:color w:val="auto"/>
          <w:sz w:val="24"/>
        </w:rPr>
        <w:t>研</w:t>
      </w:r>
      <w:r>
        <w:rPr>
          <w:rFonts w:hint="eastAsia" w:ascii="宋体" w:hAnsi="宋体" w:cs="宋体"/>
          <w:color w:val="auto"/>
          <w:sz w:val="24"/>
          <w:lang w:eastAsia="zh-CN"/>
        </w:rPr>
        <w:t>究</w:t>
      </w:r>
      <w:r>
        <w:rPr>
          <w:rFonts w:hint="eastAsia" w:ascii="宋体" w:hAnsi="宋体" w:eastAsia="宋体" w:cs="宋体"/>
          <w:color w:val="auto"/>
          <w:sz w:val="24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中年段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阅读教学第一课时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”</w:t>
      </w:r>
      <w:r>
        <w:rPr>
          <w:rFonts w:hint="eastAsia" w:ascii="宋体" w:hAnsi="宋体" w:cs="宋体"/>
          <w:b w:val="0"/>
          <w:bCs w:val="0"/>
          <w:color w:val="auto"/>
          <w:sz w:val="24"/>
          <w:lang w:eastAsia="zh-CN"/>
        </w:rPr>
        <w:t>研究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高年段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“</w:t>
      </w:r>
      <w:r>
        <w:rPr>
          <w:rFonts w:hint="eastAsia" w:ascii="宋体" w:hAnsi="宋体" w:cs="宋体"/>
          <w:color w:val="auto"/>
          <w:sz w:val="24"/>
          <w:lang w:eastAsia="zh-CN"/>
        </w:rPr>
        <w:t>大阅读背景下的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主题</w:t>
      </w:r>
      <w:r>
        <w:rPr>
          <w:rFonts w:hint="eastAsia" w:ascii="宋体" w:hAnsi="宋体" w:cs="宋体"/>
          <w:color w:val="auto"/>
          <w:sz w:val="24"/>
          <w:lang w:eastAsia="zh-CN"/>
        </w:rPr>
        <w:t>式</w:t>
      </w:r>
      <w:r>
        <w:rPr>
          <w:rFonts w:hint="eastAsia" w:ascii="宋体" w:hAnsi="宋体" w:eastAsia="宋体" w:cs="宋体"/>
          <w:color w:val="auto"/>
          <w:sz w:val="24"/>
        </w:rPr>
        <w:t>教学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研究</w:t>
      </w:r>
      <w:r>
        <w:rPr>
          <w:rFonts w:hint="eastAsia" w:ascii="宋体" w:hAnsi="宋体" w:eastAsia="宋体" w:cs="宋体"/>
          <w:color w:val="auto"/>
          <w:sz w:val="24"/>
        </w:rPr>
        <w:t>。</w:t>
      </w:r>
      <w:r>
        <w:rPr>
          <w:rFonts w:hint="eastAsia" w:ascii="宋体" w:hAnsi="宋体"/>
          <w:sz w:val="24"/>
          <w:szCs w:val="24"/>
        </w:rPr>
        <w:t>进一步有效落实各年段学科常规，促进学生养成良好的语文学习习惯，提升学生的学科素养。</w:t>
      </w:r>
      <w:r>
        <w:rPr>
          <w:rFonts w:hint="eastAsia" w:cs="Times New Roman" w:asciiTheme="minorEastAsia" w:hAnsiTheme="minorEastAsia"/>
          <w:b/>
          <w:sz w:val="24"/>
          <w:szCs w:val="24"/>
        </w:rPr>
        <w:t>数学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</w:rPr>
        <w:t>：</w:t>
      </w:r>
      <w:r>
        <w:rPr>
          <w:rFonts w:hint="eastAsia" w:ascii="宋体" w:hAnsi="宋体"/>
          <w:color w:val="000000"/>
          <w:kern w:val="0"/>
          <w:sz w:val="24"/>
        </w:rPr>
        <w:t>学科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主要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围绕市级课题</w:t>
      </w:r>
      <w:r>
        <w:rPr>
          <w:rFonts w:hint="eastAsia" w:ascii="宋体" w:hAnsi="宋体"/>
          <w:color w:val="000000"/>
          <w:kern w:val="0"/>
          <w:sz w:val="24"/>
        </w:rPr>
        <w:t>“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小学</w:t>
      </w:r>
      <w:r>
        <w:rPr>
          <w:rFonts w:hint="eastAsia" w:ascii="宋体" w:hAnsi="宋体"/>
          <w:color w:val="000000"/>
          <w:kern w:val="0"/>
          <w:sz w:val="24"/>
        </w:rPr>
        <w:t>智数学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课程的实践与研究</w:t>
      </w:r>
      <w:r>
        <w:rPr>
          <w:rFonts w:hint="eastAsia" w:ascii="宋体" w:hAnsi="宋体"/>
          <w:color w:val="000000"/>
          <w:kern w:val="0"/>
          <w:sz w:val="24"/>
        </w:rPr>
        <w:t>”为研究主题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以智数学校本读物和数学实践课为载体，开展教学课例的研究与实践，形成智数学课堂教学的一般模式。</w:t>
      </w:r>
      <w:r>
        <w:rPr>
          <w:rFonts w:hint="eastAsia" w:ascii="宋体" w:hAnsi="宋体"/>
          <w:color w:val="000000"/>
          <w:kern w:val="0"/>
          <w:sz w:val="24"/>
        </w:rPr>
        <w:t>加强对教学内容的数学实质的研究与把握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，</w:t>
      </w:r>
      <w:r>
        <w:rPr>
          <w:rFonts w:hint="eastAsia" w:ascii="宋体" w:hAnsi="宋体"/>
          <w:color w:val="000000"/>
          <w:kern w:val="0"/>
          <w:sz w:val="24"/>
        </w:rPr>
        <w:t>深入常态课堂，跟踪教学质量，认真搞好教学研究、指导和教学服务，扎实有效开展教研活动，以此促进教师、学生共同发展。</w:t>
      </w:r>
      <w: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auto"/>
          <w:sz w:val="24"/>
          <w:lang w:eastAsia="zh-CN"/>
        </w:rPr>
        <w:t>围绕省“阅读素养培养”</w:t>
      </w:r>
      <w:r>
        <w:rPr>
          <w:rFonts w:hint="eastAsia" w:ascii="宋体" w:hAnsi="宋体" w:cs="宋体"/>
          <w:color w:val="auto"/>
          <w:sz w:val="24"/>
          <w:lang w:eastAsia="zh-CN" w:bidi="ar"/>
        </w:rPr>
        <w:t>展开研究</w:t>
      </w:r>
      <w:r>
        <w:rPr>
          <w:rFonts w:hint="eastAsia" w:ascii="宋体" w:hAnsi="宋体" w:cs="宋体"/>
          <w:color w:val="auto"/>
          <w:sz w:val="24"/>
          <w:lang w:bidi="ar"/>
        </w:rPr>
        <w:t>，探索阅读素养形成过程的知识建构途径、技能发展轨迹、思维活跃的踪迹和心理活动的痕迹</w:t>
      </w:r>
      <w:r>
        <w:rPr>
          <w:rFonts w:hint="eastAsia" w:ascii="宋体" w:hAnsi="宋体" w:cs="宋体"/>
          <w:color w:val="auto"/>
          <w:sz w:val="24"/>
          <w:lang w:eastAsia="zh-CN" w:bidi="ar"/>
        </w:rPr>
        <w:t>。本学期</w:t>
      </w:r>
      <w:r>
        <w:rPr>
          <w:rFonts w:hint="eastAsia" w:ascii="宋体" w:hAnsi="宋体" w:cs="宋体"/>
          <w:color w:val="auto"/>
          <w:sz w:val="24"/>
          <w:lang w:val="en-US" w:eastAsia="zh-CN" w:bidi="ar"/>
        </w:rPr>
        <w:t>低中年级将依托教材开展“phonics”语音拓展课程，高年级主要是推进学生自主阅读，做好阅读记录，通过阅读兴趣和阅读量等维度比较，提升学生阅读素养。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小学科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以特色课程为抓手擦亮学科底色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科学信息组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“基于教材的ste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m案例开发与实践”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美术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组的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中国传统节日文化与美术课堂的整合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音乐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组的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创意乐器进课堂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每个学科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围绕主题研究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打造一个特色课程，一个学期中设计四到五个系列性的案例，形成学科特色案例集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241" w:firstLineChars="100"/>
        <w:jc w:val="left"/>
        <w:textAlignment w:val="auto"/>
        <w:outlineLvl w:val="9"/>
        <w:rPr>
          <w:rFonts w:hint="eastAsia" w:asciiTheme="minorEastAsia" w:hAnsi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 w:val="0"/>
          <w:sz w:val="24"/>
          <w:szCs w:val="24"/>
          <w:lang w:val="en-US" w:eastAsia="zh-CN"/>
        </w:rPr>
        <w:t>二、</w:t>
      </w:r>
      <w:r>
        <w:rPr>
          <w:rFonts w:hint="eastAsia" w:cs="Times New Roman" w:asciiTheme="minorEastAsia" w:hAnsiTheme="minorEastAsia"/>
          <w:b/>
          <w:bCs w:val="0"/>
          <w:sz w:val="24"/>
          <w:szCs w:val="24"/>
          <w:lang w:eastAsia="zh-CN"/>
        </w:rPr>
        <w:t>教学技术连成线</w:t>
      </w:r>
      <w:r>
        <w:rPr>
          <w:rFonts w:hint="eastAsia" w:asciiTheme="minorEastAsia" w:hAnsi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加强后疫情时代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推进数字化研究</w:t>
      </w: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运用于教学的研究。积极申报片区信息技术教学研讨活动，挖掘教师中信息技术应用的好苗子。加强教学组网络研讨氛围的建设，通过微信平台、</w:t>
      </w: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qq群等加强研讨。利用好作业平台的积极作用，形成作业的信息化多样化反馈形式。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通过课例的分析和评价，切实提高教师运用数字化教学平台进行教学设计的能力，提高课堂教学的有效性。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充分利用学生个性化学习的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APP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软件，把数字化学习作为学校质量提升的一条有效路径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本学期继续海粟杯课堂教学效益月拟将“教学信息化”为研究主题开展微视频、微格教学、微技术秀等评比活动。本学期我们将继续以教研组为单位进行微课制作，解决教学中的重难点，期初三大学科主任组织备课组长罗列微课知识点主题，分配备课组成员，人人要参与学习提交作品，课程中心组织评奖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 w:cs="Times New Roman" w:asciiTheme="minorEastAsia" w:hAnsiTheme="minorEastAsia"/>
          <w:b/>
          <w:bCs w:val="0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b/>
          <w:bCs w:val="0"/>
          <w:sz w:val="24"/>
          <w:szCs w:val="24"/>
          <w:lang w:eastAsia="zh-CN"/>
        </w:rPr>
        <w:t>教研活动铺成面。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jc w:val="left"/>
        <w:textAlignment w:val="auto"/>
        <w:outlineLvl w:val="9"/>
        <w:rPr>
          <w:rFonts w:hint="eastAsia" w:cs="Times New Roman" w:asciiTheme="minorEastAsia" w:hAnsi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eastAsia="zh-CN"/>
        </w:rPr>
        <w:t>加强集体备课实效性，采用备课组轮流负责制，每次集体相关备课组要参与策划主持，提供学习材料，安排主讲内容等，本学期将做好三大学科</w:t>
      </w:r>
      <w:r>
        <w:rPr>
          <w:rFonts w:cs="Times New Roman" w:asciiTheme="minorEastAsia" w:hAnsiTheme="minorEastAsia"/>
          <w:b w:val="0"/>
          <w:bCs/>
          <w:sz w:val="24"/>
          <w:szCs w:val="24"/>
        </w:rPr>
        <w:t>集体备课观摩活动，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eastAsia="zh-CN"/>
        </w:rPr>
        <w:t>以此为契机加强备课组学习建设。</w:t>
      </w:r>
      <w:r>
        <w:rPr>
          <w:rFonts w:cs="Times New Roman" w:asciiTheme="minorEastAsia" w:hAnsiTheme="minorEastAsia"/>
          <w:b w:val="0"/>
          <w:bCs/>
          <w:sz w:val="24"/>
          <w:szCs w:val="24"/>
        </w:rPr>
        <w:t>各</w:t>
      </w:r>
      <w:r>
        <w:rPr>
          <w:rFonts w:cs="Times New Roman" w:asciiTheme="minorEastAsia" w:hAnsiTheme="minorEastAsia"/>
          <w:sz w:val="24"/>
          <w:szCs w:val="24"/>
        </w:rPr>
        <w:t>教研组</w:t>
      </w:r>
      <w:r>
        <w:rPr>
          <w:rFonts w:hint="eastAsia" w:cs="Times New Roman" w:asciiTheme="minorEastAsia" w:hAnsiTheme="minorEastAsia"/>
          <w:sz w:val="24"/>
          <w:szCs w:val="24"/>
        </w:rPr>
        <w:t>要</w:t>
      </w:r>
      <w:r>
        <w:rPr>
          <w:rFonts w:cs="Times New Roman" w:asciiTheme="minorEastAsia" w:hAnsiTheme="minorEastAsia"/>
          <w:sz w:val="24"/>
          <w:szCs w:val="24"/>
        </w:rPr>
        <w:t>认真组织教师学习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市区学科计划，教研组长利用备课组</w:t>
      </w:r>
      <w:r>
        <w:rPr>
          <w:rFonts w:hint="eastAsia"/>
          <w:sz w:val="24"/>
        </w:rPr>
        <w:t>微信群，定期向教师推送学习内容</w:t>
      </w:r>
      <w:r>
        <w:rPr>
          <w:rFonts w:hint="eastAsia"/>
          <w:sz w:val="24"/>
          <w:lang w:eastAsia="zh-CN"/>
        </w:rPr>
        <w:t>，</w:t>
      </w:r>
      <w:r>
        <w:rPr>
          <w:rFonts w:cs="Times New Roman" w:asciiTheme="minorEastAsia" w:hAnsiTheme="minorEastAsia"/>
          <w:sz w:val="24"/>
          <w:szCs w:val="24"/>
        </w:rPr>
        <w:t>通过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集体备课</w:t>
      </w:r>
      <w:r>
        <w:rPr>
          <w:rFonts w:hint="eastAsia" w:cs="Times New Roman" w:asciiTheme="minorEastAsia" w:hAnsiTheme="minorEastAsia"/>
          <w:sz w:val="24"/>
          <w:szCs w:val="24"/>
        </w:rPr>
        <w:t>读书沙龙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、教学反思</w:t>
      </w:r>
      <w:r>
        <w:rPr>
          <w:rFonts w:cs="Times New Roman" w:asciiTheme="minorEastAsia" w:hAnsiTheme="minorEastAsia"/>
          <w:sz w:val="24"/>
          <w:szCs w:val="24"/>
        </w:rPr>
        <w:t>等方式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分享交流</w:t>
      </w:r>
      <w:r>
        <w:rPr>
          <w:rFonts w:cs="Times New Roman" w:asciiTheme="minorEastAsia" w:hAnsiTheme="minorEastAsia"/>
          <w:sz w:val="24"/>
          <w:szCs w:val="24"/>
        </w:rPr>
        <w:t>，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开阔教师眼界，</w:t>
      </w:r>
      <w:r>
        <w:rPr>
          <w:rFonts w:cs="Times New Roman" w:asciiTheme="minorEastAsia" w:hAnsiTheme="minorEastAsia"/>
          <w:sz w:val="24"/>
          <w:szCs w:val="24"/>
        </w:rPr>
        <w:t>提升教师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的专业素养和发展力</w:t>
      </w:r>
      <w:r>
        <w:rPr>
          <w:rFonts w:cs="Times New Roman" w:asciiTheme="minorEastAsia" w:hAnsiTheme="minorEastAsia"/>
          <w:sz w:val="24"/>
          <w:szCs w:val="24"/>
        </w:rPr>
        <w:t>。</w:t>
      </w:r>
      <w:r>
        <w:rPr>
          <w:rFonts w:cs="Times New Roman" w:asciiTheme="minorEastAsia" w:hAnsiTheme="minorEastAsia"/>
          <w:color w:val="auto"/>
          <w:sz w:val="24"/>
          <w:szCs w:val="24"/>
        </w:rPr>
        <w:t>抓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实</w:t>
      </w:r>
      <w:r>
        <w:rPr>
          <w:rFonts w:cs="Times New Roman" w:asciiTheme="minorEastAsia" w:hAnsiTheme="minorEastAsia"/>
          <w:color w:val="auto"/>
          <w:sz w:val="24"/>
          <w:szCs w:val="24"/>
        </w:rPr>
        <w:t>集体备课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，建立备课组长负责制，</w:t>
      </w:r>
      <w:r>
        <w:rPr>
          <w:rFonts w:cs="Times New Roman" w:asciiTheme="minorEastAsia" w:hAnsiTheme="minorEastAsia"/>
          <w:color w:val="auto"/>
          <w:sz w:val="24"/>
          <w:szCs w:val="24"/>
        </w:rPr>
        <w:t>集体备课是提升教师课程理解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力</w:t>
      </w:r>
      <w:r>
        <w:rPr>
          <w:rFonts w:cs="Times New Roman" w:asciiTheme="minorEastAsia" w:hAnsiTheme="minorEastAsia"/>
          <w:color w:val="auto"/>
          <w:sz w:val="24"/>
          <w:szCs w:val="24"/>
        </w:rPr>
        <w:t>、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提高教学质量</w:t>
      </w:r>
      <w:r>
        <w:rPr>
          <w:rFonts w:cs="Times New Roman" w:asciiTheme="minorEastAsia" w:hAnsiTheme="minorEastAsia"/>
          <w:color w:val="auto"/>
          <w:sz w:val="24"/>
          <w:szCs w:val="24"/>
        </w:rPr>
        <w:t>的重要途径和保障。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在集体备课中做到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“四定”：定时间、定地点、定内容、定中心发言人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备”：备教材、备教法、备学生、备学法、备教学手段、备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"https://www.baidu.com/s?wd=%E6%95%99%E5%AD%A6%E8%BF%87%E7%A8%8B&amp;tn=44039180_cpr&amp;fenlei=mv6quAkxTZn0IZRqIHckPjm4nH00T1d-rA7-rjPBmvwWnhFhrH6Y0ZwV5Hcvrjm3rH6sPfKWUMw85HfYnjn4nH6sgvPsT6KdThsqpZwYTjCEQLGCpyw9Uz4Bmy-bIi4WUvYETgN-TLwGUv3EnWcsn1fkPH0kPHcLrHnsnjTYr0" \t "https://zhidao.baidu.com/question/_blank"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教学过程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。“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统一”：统一进度；统一目标；统一重难点；统一作业（课堂练习题和课后作业题，作业难度分三个层次）；统一单元检测试题。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认真执行每周教研制度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，做到教研活动“五个一”。每位教师每学期至少执教一节公开课，教研活动不少一个人，课后上交一份教学资料（教案、课件、评议表、微课知识点)，一次有价值的研讨。统一教师业务学习时间，周一下午3：30开始为语文组业务学习时间，周二下午3:30开始为数学和英语组业务学习时间。小学科为周三上午8:00开始。</w:t>
      </w:r>
      <w:r>
        <w:rPr>
          <w:rFonts w:hint="eastAsia" w:cs="Times New Roman" w:asciiTheme="minorEastAsia" w:hAnsiTheme="minorEastAsia"/>
          <w:sz w:val="24"/>
          <w:szCs w:val="24"/>
        </w:rPr>
        <w:t>继续评选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最美</w:t>
      </w:r>
      <w:r>
        <w:rPr>
          <w:rFonts w:hint="eastAsia" w:cs="Times New Roman" w:asciiTheme="minorEastAsia" w:hAnsiTheme="minorEastAsia"/>
          <w:sz w:val="24"/>
          <w:szCs w:val="24"/>
        </w:rPr>
        <w:t>教研组</w:t>
      </w:r>
      <w:r>
        <w:rPr>
          <w:rFonts w:cs="Times New Roman" w:asciiTheme="minorEastAsia" w:hAnsiTheme="minorEastAsia"/>
          <w:sz w:val="24"/>
          <w:szCs w:val="24"/>
        </w:rPr>
        <w:t>。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以“区市优秀教研组评选”标准为参照，</w:t>
      </w:r>
      <w:r>
        <w:rPr>
          <w:rFonts w:cs="Times New Roman" w:asciiTheme="minorEastAsia" w:hAnsiTheme="minorEastAsia"/>
          <w:sz w:val="24"/>
          <w:szCs w:val="24"/>
        </w:rPr>
        <w:t>加强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教研组长组长培训，规范教研组管理，</w:t>
      </w:r>
      <w:r>
        <w:rPr>
          <w:rFonts w:cs="Times New Roman" w:asciiTheme="minorEastAsia" w:hAnsiTheme="minorEastAsia"/>
          <w:sz w:val="24"/>
          <w:szCs w:val="24"/>
        </w:rPr>
        <w:t>增强教研组成员的常规落实，提高教师打整体战的能力，确保教学效益的最大化，争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取评上市区优秀教研组。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eastAsia" w:cs="Times New Roman" w:asciiTheme="minorEastAsia" w:hAnsiTheme="minorEastAsia"/>
          <w:b/>
          <w:bCs w:val="0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b/>
          <w:bCs w:val="0"/>
          <w:sz w:val="24"/>
          <w:szCs w:val="24"/>
          <w:lang w:eastAsia="zh-CN"/>
        </w:rPr>
        <w:t>学科质量立成体。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eastAsia="zh-CN"/>
        </w:rPr>
        <w:t>落实常规检查</w:t>
      </w:r>
      <w:r>
        <w:rPr>
          <w:rFonts w:cs="Times New Roman" w:asciiTheme="minorEastAsia" w:hAnsiTheme="minorEastAsia"/>
          <w:b w:val="0"/>
          <w:bCs/>
          <w:sz w:val="24"/>
          <w:szCs w:val="24"/>
        </w:rPr>
        <w:t>制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eastAsia="zh-CN"/>
        </w:rPr>
        <w:t>度</w:t>
      </w:r>
      <w:r>
        <w:rPr>
          <w:rFonts w:cs="Times New Roman" w:asciiTheme="minorEastAsia" w:hAnsiTheme="minorEastAsia"/>
          <w:b w:val="0"/>
          <w:bCs/>
          <w:sz w:val="24"/>
          <w:szCs w:val="24"/>
        </w:rPr>
        <w:t>。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eastAsia="zh-CN"/>
        </w:rPr>
        <w:t>继续进行每周教学常规检查，将作业、备课、听课、侯课检查、质量调研与常规巡视相结合，全面</w:t>
      </w:r>
      <w:r>
        <w:rPr>
          <w:rFonts w:cs="Times New Roman" w:asciiTheme="minorEastAsia" w:hAnsiTheme="minorEastAsia"/>
          <w:b w:val="0"/>
          <w:bCs/>
          <w:sz w:val="24"/>
          <w:szCs w:val="24"/>
        </w:rPr>
        <w:t>了解教师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eastAsia="zh-CN"/>
        </w:rPr>
        <w:t>教学常态，规范教师教学行为，严查教师执行教学常规情况，并纳入教学月考核。违规的相关班级和教师要求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</w:rPr>
        <w:t>整改并进行跟踪督查。</w:t>
      </w:r>
      <w:r>
        <w:rPr>
          <w:rFonts w:cs="Times New Roman" w:asciiTheme="minorEastAsia" w:hAnsiTheme="minorEastAsia"/>
          <w:b w:val="0"/>
          <w:bCs/>
          <w:sz w:val="24"/>
          <w:szCs w:val="24"/>
        </w:rPr>
        <w:t>本学期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eastAsia="zh-CN"/>
        </w:rPr>
        <w:t>我们将严格执行教辅用书管理，执行一科一辅，不得让学生统一购买教辅材料，严格作业检查制度，对学生的学科练习册进行跟踪检查。</w:t>
      </w:r>
      <w:r>
        <w:rPr>
          <w:rFonts w:cs="Times New Roman" w:asciiTheme="minorEastAsia" w:hAnsiTheme="minorEastAsia"/>
          <w:b w:val="0"/>
          <w:bCs/>
          <w:sz w:val="24"/>
          <w:szCs w:val="24"/>
        </w:rPr>
        <w:t>实行定量评价。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eastAsia="zh-CN"/>
        </w:rPr>
        <w:t>组织小型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多样的学科竞赛，</w:t>
      </w:r>
      <w:r>
        <w:rPr>
          <w:rFonts w:cs="Times New Roman" w:asciiTheme="minorEastAsia" w:hAnsiTheme="minorEastAsia"/>
          <w:sz w:val="24"/>
          <w:szCs w:val="24"/>
        </w:rPr>
        <w:t>学科负责人组织进行结果分析。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期末继续</w:t>
      </w:r>
      <w:r>
        <w:rPr>
          <w:rFonts w:cs="Times New Roman" w:asciiTheme="minorEastAsia" w:hAnsiTheme="minorEastAsia"/>
          <w:sz w:val="24"/>
          <w:szCs w:val="24"/>
        </w:rPr>
        <w:t>结合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调研成绩评选质量优异奖和提升奖。结合月考核</w:t>
      </w:r>
      <w:r>
        <w:rPr>
          <w:rFonts w:cs="Times New Roman" w:asciiTheme="minorEastAsia" w:hAnsiTheme="minorEastAsia"/>
          <w:sz w:val="24"/>
          <w:szCs w:val="24"/>
        </w:rPr>
        <w:t>、学期教学常规检查、参与教研活动等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对</w:t>
      </w:r>
      <w:r>
        <w:rPr>
          <w:rFonts w:cs="Times New Roman" w:asciiTheme="minorEastAsia" w:hAnsiTheme="minorEastAsia"/>
          <w:sz w:val="24"/>
          <w:szCs w:val="24"/>
        </w:rPr>
        <w:t>教师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进行</w:t>
      </w:r>
      <w:r>
        <w:rPr>
          <w:rFonts w:cs="Times New Roman" w:asciiTheme="minorEastAsia" w:hAnsiTheme="minorEastAsia"/>
          <w:sz w:val="24"/>
          <w:szCs w:val="24"/>
        </w:rPr>
        <w:t>综合评价，所得等第</w:t>
      </w:r>
      <w:r>
        <w:rPr>
          <w:rFonts w:hint="eastAsia" w:cs="Times New Roman" w:asciiTheme="minorEastAsia" w:hAnsiTheme="minorEastAsia"/>
          <w:sz w:val="24"/>
          <w:szCs w:val="24"/>
        </w:rPr>
        <w:t>与</w:t>
      </w:r>
      <w:r>
        <w:rPr>
          <w:rFonts w:cs="Times New Roman" w:asciiTheme="minorEastAsia" w:hAnsiTheme="minorEastAsia"/>
          <w:sz w:val="24"/>
          <w:szCs w:val="24"/>
        </w:rPr>
        <w:t>“</w:t>
      </w:r>
      <w:r>
        <w:rPr>
          <w:rFonts w:hint="eastAsia" w:cs="Times New Roman" w:asciiTheme="minorEastAsia" w:hAnsiTheme="minorEastAsia"/>
          <w:sz w:val="24"/>
          <w:szCs w:val="24"/>
        </w:rPr>
        <w:t>星级教师</w:t>
      </w:r>
      <w:r>
        <w:rPr>
          <w:rFonts w:cs="Times New Roman" w:asciiTheme="minorEastAsia" w:hAnsiTheme="minorEastAsia"/>
          <w:sz w:val="24"/>
          <w:szCs w:val="24"/>
        </w:rPr>
        <w:t>”考核中“</w:t>
      </w:r>
      <w:r>
        <w:rPr>
          <w:rFonts w:hint="eastAsia" w:cs="Times New Roman" w:asciiTheme="minorEastAsia" w:hAnsiTheme="minorEastAsia"/>
          <w:sz w:val="24"/>
          <w:szCs w:val="24"/>
        </w:rPr>
        <w:t>课堂教学</w:t>
      </w:r>
      <w:r>
        <w:rPr>
          <w:rFonts w:cs="Times New Roman" w:asciiTheme="minorEastAsia" w:hAnsiTheme="minorEastAsia"/>
          <w:sz w:val="24"/>
          <w:szCs w:val="24"/>
        </w:rPr>
        <w:t>”</w:t>
      </w:r>
      <w:r>
        <w:rPr>
          <w:rFonts w:hint="eastAsia" w:cs="Times New Roman" w:asciiTheme="minorEastAsia" w:hAnsiTheme="minorEastAsia"/>
          <w:sz w:val="24"/>
          <w:szCs w:val="24"/>
        </w:rPr>
        <w:t>挂钩</w:t>
      </w:r>
      <w:r>
        <w:rPr>
          <w:rFonts w:cs="Times New Roman" w:asciiTheme="minorEastAsia" w:hAnsiTheme="minorEastAsia"/>
          <w:sz w:val="24"/>
          <w:szCs w:val="24"/>
        </w:rPr>
        <w:t>。加强试卷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命题培训，提高教师</w:t>
      </w:r>
      <w:r>
        <w:rPr>
          <w:sz w:val="24"/>
          <w:szCs w:val="24"/>
        </w:rPr>
        <w:t>命题</w:t>
      </w:r>
      <w:r>
        <w:rPr>
          <w:rFonts w:hint="eastAsia"/>
          <w:sz w:val="24"/>
          <w:szCs w:val="24"/>
          <w:lang w:eastAsia="zh-CN"/>
        </w:rPr>
        <w:t>能力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本学期我们将组织命题培训</w:t>
      </w:r>
      <w:r>
        <w:rPr>
          <w:sz w:val="24"/>
          <w:szCs w:val="24"/>
        </w:rPr>
        <w:t>与命题比赛相结合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cs="Times New Roman" w:asciiTheme="minorEastAsia" w:hAnsiTheme="minorEastAsia"/>
          <w:sz w:val="24"/>
          <w:szCs w:val="24"/>
        </w:rPr>
        <w:t>切实做好对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语数英</w:t>
      </w:r>
      <w:r>
        <w:rPr>
          <w:rFonts w:cs="Times New Roman" w:asciiTheme="minorEastAsia" w:hAnsiTheme="minorEastAsia"/>
          <w:sz w:val="24"/>
          <w:szCs w:val="24"/>
        </w:rPr>
        <w:t>试卷的编制工作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，各学科</w:t>
      </w:r>
      <w:r>
        <w:rPr>
          <w:rFonts w:hint="eastAsia" w:cs="Times New Roman" w:asciiTheme="minorEastAsia" w:hAnsiTheme="minorEastAsia"/>
          <w:sz w:val="24"/>
          <w:szCs w:val="24"/>
        </w:rPr>
        <w:t>还要加强单元试卷的编制</w:t>
      </w:r>
      <w:r>
        <w:rPr>
          <w:sz w:val="24"/>
          <w:szCs w:val="24"/>
        </w:rPr>
        <w:t>。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</w:rPr>
        <w:t>丰富</w:t>
      </w:r>
      <w:r>
        <w:rPr>
          <w:rFonts w:cs="Times New Roman" w:asciiTheme="minorEastAsia" w:hAnsiTheme="minorEastAsia"/>
          <w:b w:val="0"/>
          <w:bCs/>
          <w:sz w:val="24"/>
          <w:szCs w:val="24"/>
        </w:rPr>
        <w:t>学科资源</w:t>
      </w:r>
      <w:r>
        <w:rPr>
          <w:rFonts w:hint="eastAsia" w:cs="Times New Roman" w:asciiTheme="minorEastAsia" w:hAnsiTheme="minorEastAsia"/>
          <w:sz w:val="24"/>
          <w:szCs w:val="24"/>
        </w:rPr>
        <w:t>，</w:t>
      </w:r>
      <w:r>
        <w:rPr>
          <w:rFonts w:cs="Times New Roman" w:asciiTheme="minorEastAsia" w:hAnsiTheme="minorEastAsia"/>
          <w:sz w:val="24"/>
          <w:szCs w:val="24"/>
        </w:rPr>
        <w:t>并做好资源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共享</w:t>
      </w:r>
      <w:r>
        <w:rPr>
          <w:rFonts w:cs="Times New Roman" w:asciiTheme="minorEastAsia" w:hAnsiTheme="minorEastAsia"/>
          <w:sz w:val="24"/>
          <w:szCs w:val="24"/>
        </w:rPr>
        <w:t>工作。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毕业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考核保质量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。</w:t>
      </w:r>
      <w:r>
        <w:rPr>
          <w:rFonts w:cs="Times New Roman" w:asciiTheme="minorEastAsia" w:hAnsiTheme="minorEastAsia"/>
          <w:b w:val="0"/>
          <w:bCs/>
          <w:sz w:val="24"/>
          <w:szCs w:val="24"/>
        </w:rPr>
        <w:t>加强团队协作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开好毕业班联席会议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，各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学科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做到资源共享，同时能借助外力丰富学科资源，学科与学科之间相互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协调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做好提优补差工作，以积极的姿态迎接区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学业</w:t>
      </w:r>
      <w:r>
        <w:rPr>
          <w:rFonts w:cs="Times New Roman" w:asciiTheme="minorEastAsia" w:hAnsiTheme="minorEastAsia"/>
          <w:b w:val="0"/>
          <w:bCs/>
          <w:sz w:val="24"/>
          <w:szCs w:val="24"/>
        </w:rPr>
        <w:t>质量调研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，</w:t>
      </w:r>
      <w:r>
        <w:rPr>
          <w:rFonts w:cs="Times New Roman" w:asciiTheme="minorEastAsia" w:hAnsiTheme="minorEastAsia"/>
          <w:b w:val="0"/>
          <w:bCs/>
          <w:sz w:val="24"/>
          <w:szCs w:val="24"/>
        </w:rPr>
        <w:t>全面保障教学质量，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eastAsia="zh-CN"/>
        </w:rPr>
        <w:t>争取保持上一届的优势</w:t>
      </w:r>
      <w:r>
        <w:rPr>
          <w:rFonts w:cs="Times New Roman" w:asciiTheme="minorEastAsia" w:hAnsiTheme="minorEastAsia"/>
          <w:b w:val="0"/>
          <w:bCs/>
          <w:sz w:val="24"/>
          <w:szCs w:val="24"/>
        </w:rPr>
        <w:t>。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师生赛事早谋划。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注教育局组织的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师生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竞赛活动项目，根据区市比赛计划，统筹协调训练时间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，物色好选手。功在平时，充分利用好校内外资源，争取各学科区级教师评优课、基本功比赛赛出佳绩。语文整班书写现场作文、英语四年级整班诵读、小小数学家等</w:t>
      </w:r>
      <w:r>
        <w:rPr>
          <w:rFonts w:cs="Times New Roman" w:asciiTheme="minorEastAsia" w:hAnsiTheme="minorEastAsia"/>
          <w:sz w:val="24"/>
          <w:szCs w:val="24"/>
        </w:rPr>
        <w:t>各项赛事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保持优势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70" w:firstLineChars="196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此外，我们要在课程实施的基础上强调个性养成。我们要让学生在学习中变的主动，让我们的发挥课程导学的作用。每位老师更要注重自身课程领导力、开发力和实践力的提高，关注学科特色的打造，为自己的学生量体裁衣设计课程，让课程服务于师生生命成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2B9E5"/>
    <w:multiLevelType w:val="singleLevel"/>
    <w:tmpl w:val="3562B9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F0E70"/>
    <w:rsid w:val="01772696"/>
    <w:rsid w:val="017E39AF"/>
    <w:rsid w:val="02FA2628"/>
    <w:rsid w:val="032D7DDC"/>
    <w:rsid w:val="04175ACC"/>
    <w:rsid w:val="088A2E4C"/>
    <w:rsid w:val="08927EC6"/>
    <w:rsid w:val="095E2882"/>
    <w:rsid w:val="0A3E1255"/>
    <w:rsid w:val="0C1E629C"/>
    <w:rsid w:val="0C5F3CD9"/>
    <w:rsid w:val="0F9F6AE0"/>
    <w:rsid w:val="117F0897"/>
    <w:rsid w:val="14584C8B"/>
    <w:rsid w:val="185B3EF1"/>
    <w:rsid w:val="1AFF6169"/>
    <w:rsid w:val="1B232A19"/>
    <w:rsid w:val="1F110866"/>
    <w:rsid w:val="2162292F"/>
    <w:rsid w:val="25D57CB8"/>
    <w:rsid w:val="27F2354C"/>
    <w:rsid w:val="29EF2C8B"/>
    <w:rsid w:val="2A382888"/>
    <w:rsid w:val="2B4C56DA"/>
    <w:rsid w:val="2CB309A0"/>
    <w:rsid w:val="2F760625"/>
    <w:rsid w:val="305574E5"/>
    <w:rsid w:val="336D2EF5"/>
    <w:rsid w:val="365F0E70"/>
    <w:rsid w:val="383E001E"/>
    <w:rsid w:val="38D43E79"/>
    <w:rsid w:val="3CE87B80"/>
    <w:rsid w:val="3D2A2854"/>
    <w:rsid w:val="3E366D14"/>
    <w:rsid w:val="3F485282"/>
    <w:rsid w:val="40D25F07"/>
    <w:rsid w:val="42305A42"/>
    <w:rsid w:val="45045B46"/>
    <w:rsid w:val="45063386"/>
    <w:rsid w:val="45FE1259"/>
    <w:rsid w:val="47813704"/>
    <w:rsid w:val="4A0C15C8"/>
    <w:rsid w:val="4A3E27CD"/>
    <w:rsid w:val="4C42279D"/>
    <w:rsid w:val="4D286CD5"/>
    <w:rsid w:val="4EA7395A"/>
    <w:rsid w:val="4F56424C"/>
    <w:rsid w:val="593F2049"/>
    <w:rsid w:val="595876ED"/>
    <w:rsid w:val="596E645A"/>
    <w:rsid w:val="59880270"/>
    <w:rsid w:val="5A6F4187"/>
    <w:rsid w:val="5A944F21"/>
    <w:rsid w:val="5B4B1F8C"/>
    <w:rsid w:val="5D6D7DF8"/>
    <w:rsid w:val="611F6EBD"/>
    <w:rsid w:val="64C221ED"/>
    <w:rsid w:val="66801A8A"/>
    <w:rsid w:val="6734517E"/>
    <w:rsid w:val="68C516AE"/>
    <w:rsid w:val="6BC2215E"/>
    <w:rsid w:val="6E8E060F"/>
    <w:rsid w:val="6F411119"/>
    <w:rsid w:val="71E700ED"/>
    <w:rsid w:val="7280007A"/>
    <w:rsid w:val="73BF6550"/>
    <w:rsid w:val="75C94CCF"/>
    <w:rsid w:val="765C615C"/>
    <w:rsid w:val="7A901E68"/>
    <w:rsid w:val="7C336718"/>
    <w:rsid w:val="7CBC51D7"/>
    <w:rsid w:val="7CD04DD9"/>
    <w:rsid w:val="7DED448D"/>
    <w:rsid w:val="7F96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2020-01-16T02:34:00Z</dcterms:created>
  <dc:creator>一米阳光</dc:creator>
  <cp:lastModifiedBy>常州传美yang♂</cp:lastModifiedBy>
  <dcterms:modified xsi:type="dcterms:W3CDTF">2021-11-27T11:10:35Z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2701B935035147958F4F98DBB40A341F</vt:lpwstr>
  </property>
</Properties>
</file>