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2018年度工会目标考核一等奖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（43个）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903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雪堰中心小学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南夏墅中心小学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村前小学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省前中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鸣凰实验幼儿园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星韵学校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礼嘉中心小学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武实小分校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省武高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潘家小学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星河实小分校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牛塘初中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戴溪小学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星河实验小学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卢家巷实验学校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前黄实验学校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牛塘中心小学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鸣凰中心小学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南塘桥小学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常大附小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省前中国际分校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横山桥中心小学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戚墅堰实验中学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湖塘实验中学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横林实验小学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横林初中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庙桥小学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新安小学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剑湖实验学校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清英外国语学校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东方小学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湟里高中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u w:val="thick" w:color="FF0000"/>
              </w:rPr>
              <w:t>刘海粟小学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省横中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湖塘桥实验幼儿园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机关幼儿园</w:t>
            </w:r>
            <w:bookmarkStart w:id="0" w:name="_GoBack"/>
            <w:bookmarkEnd w:id="0"/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横山桥初中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湟里中心小学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湖塘第二实验小学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遥观初中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礼河实验学校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武进区实验小学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2018年度工会目标考核二等奖</w:t>
      </w:r>
    </w:p>
    <w:p>
      <w:pPr>
        <w:jc w:val="center"/>
      </w:pPr>
      <w:r>
        <w:rPr>
          <w:rFonts w:hint="eastAsia" w:ascii="黑体" w:hAnsi="黑体" w:eastAsia="黑体"/>
          <w:sz w:val="32"/>
          <w:szCs w:val="32"/>
        </w:rPr>
        <w:t>（28个）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903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运村实验学校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戚墅堰实验小学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李公朴小学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潞城小学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湟里初中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湖塘中心幼儿园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横山桥高中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政平小学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林南小学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潘家初中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潞城中学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芙蓉初中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坂上小学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东安实验学校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横林中心幼儿园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漕桥小学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嘉泽中心小学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宋剑湖小学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洛阳初中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鸣凰中学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崔桥小学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坂上初中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庙桥初中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遥观中心小学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常州幼儿师范学校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特殊教育学校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夏溪初中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2018年度工会目标考核三等奖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（30个）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903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前黄中心小学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市第四中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经开区社区学院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寨桥小学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寨桥初中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成章初中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漕桥初中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洛阳中心小学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成章小学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礼嘉中学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洛阳高中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夏溪小学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南宅实验学校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洛阳成校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武进职教中心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前黄初中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南夏墅初中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星辰实验学校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马杭初中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湖塘成校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马杭中心小学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湖塘桥初中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横林中心小学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湖塘桥实验小学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淹城初中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嘉泽初中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经开区幼儿园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芙蓉小学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厚余小学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DAC"/>
    <w:rsid w:val="00101BC4"/>
    <w:rsid w:val="001050E0"/>
    <w:rsid w:val="00183B69"/>
    <w:rsid w:val="003D0952"/>
    <w:rsid w:val="00610FE5"/>
    <w:rsid w:val="006A1090"/>
    <w:rsid w:val="00796299"/>
    <w:rsid w:val="00823675"/>
    <w:rsid w:val="00B35343"/>
    <w:rsid w:val="00C32057"/>
    <w:rsid w:val="00CD7DAC"/>
    <w:rsid w:val="00D15D0D"/>
    <w:rsid w:val="00E26519"/>
    <w:rsid w:val="00FC0AAA"/>
    <w:rsid w:val="2D7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3</Pages>
  <Words>108</Words>
  <Characters>618</Characters>
  <Lines>5</Lines>
  <Paragraphs>1</Paragraphs>
  <TotalTime>15</TotalTime>
  <ScaleCrop>false</ScaleCrop>
  <LinksUpToDate>false</LinksUpToDate>
  <CharactersWithSpaces>725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2019-04-17T07:50:00Z</dcterms:created>
  <dc:creator>Win7w</dc:creator>
  <cp:lastModifiedBy>琪。</cp:lastModifiedBy>
  <cp:lastPrinted>2019-04-18T08:32:30Z</cp:lastPrinted>
  <dcterms:modified xsi:type="dcterms:W3CDTF">2019-04-18T08:32:39Z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