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00" w:lineRule="auto" w:before="46"/>
        <w:ind w:left="3224" w:right="565" w:hanging="2778"/>
        <w:jc w:val="left"/>
        <w:rPr>
          <w:sz w:val="30"/>
        </w:rPr>
      </w:pPr>
      <w:r>
        <w:rPr>
          <w:spacing w:val="-11"/>
          <w:sz w:val="30"/>
        </w:rPr>
        <w:t>关于组织参加 </w:t>
      </w:r>
      <w:r>
        <w:rPr>
          <w:sz w:val="30"/>
        </w:rPr>
        <w:t>2020</w:t>
      </w:r>
      <w:r>
        <w:rPr>
          <w:spacing w:val="-10"/>
          <w:sz w:val="30"/>
        </w:rPr>
        <w:t> 年全省中小学“师陶杯”教育科研论文</w:t>
      </w:r>
      <w:r>
        <w:rPr>
          <w:sz w:val="30"/>
        </w:rPr>
        <w:t>评选活动的通知</w:t>
      </w:r>
    </w:p>
    <w:p>
      <w:pPr>
        <w:pStyle w:val="BodyText"/>
        <w:spacing w:before="28"/>
      </w:pPr>
      <w:r>
        <w:rPr/>
        <w:t>各中小学及有关单位： </w:t>
      </w:r>
    </w:p>
    <w:p>
      <w:pPr>
        <w:pStyle w:val="BodyText"/>
        <w:spacing w:line="343" w:lineRule="auto" w:before="131"/>
        <w:ind w:right="238" w:firstLine="479"/>
        <w:jc w:val="both"/>
      </w:pPr>
      <w:r>
        <w:rPr>
          <w:spacing w:val="-11"/>
        </w:rPr>
        <w:t>根据省、市相关文件精神，为展示中小学教育科研成果，促进群众性教育科</w:t>
      </w:r>
      <w:r>
        <w:rPr/>
        <w:t>研工作，提升广大教师教育科研素养，经研究，决定组织我区中小学教师参加2020 年江苏省中小学“师陶杯”教育科研论文评选活动。现将有关事宜通知如下： </w:t>
      </w:r>
    </w:p>
    <w:p>
      <w:pPr>
        <w:pStyle w:val="Heading1"/>
        <w:spacing w:line="365" w:lineRule="exact"/>
      </w:pPr>
      <w:r>
        <w:rPr/>
        <w:t>一、参评对象</w:t>
      </w:r>
      <w:r>
        <w:rPr>
          <w:w w:val="200"/>
        </w:rPr>
        <w:t> </w:t>
      </w:r>
    </w:p>
    <w:p>
      <w:pPr>
        <w:spacing w:line="280" w:lineRule="auto" w:before="78"/>
        <w:ind w:left="602" w:right="1462" w:hanging="3"/>
        <w:jc w:val="left"/>
        <w:rPr>
          <w:rFonts w:ascii="Microsoft JhengHei" w:eastAsia="Microsoft JhengHei" w:hint="eastAsia"/>
          <w:b/>
          <w:sz w:val="24"/>
        </w:rPr>
      </w:pPr>
      <w:r>
        <w:rPr>
          <w:sz w:val="24"/>
        </w:rPr>
        <w:t>全区在职中小学教师、教育行政管理人员和教育科研工作者。</w:t>
      </w:r>
      <w:r>
        <w:rPr>
          <w:rFonts w:ascii="Microsoft JhengHei" w:eastAsia="Microsoft JhengHei" w:hint="eastAsia"/>
          <w:b/>
          <w:sz w:val="24"/>
        </w:rPr>
        <w:t>二、论文主题</w:t>
      </w:r>
      <w:r>
        <w:rPr>
          <w:rFonts w:ascii="Microsoft JhengHei" w:eastAsia="Microsoft JhengHei" w:hint="eastAsia"/>
          <w:b/>
          <w:w w:val="200"/>
          <w:sz w:val="24"/>
        </w:rPr>
        <w:t> </w:t>
      </w:r>
    </w:p>
    <w:p>
      <w:pPr>
        <w:pStyle w:val="BodyText"/>
        <w:spacing w:before="5"/>
        <w:ind w:left="600"/>
      </w:pPr>
      <w:r>
        <w:rPr/>
        <w:t>“基础教育领域风险的防范与化解”。 </w:t>
      </w:r>
    </w:p>
    <w:p>
      <w:pPr>
        <w:pStyle w:val="BodyText"/>
        <w:spacing w:line="343" w:lineRule="auto" w:before="131"/>
        <w:ind w:right="119" w:firstLine="479"/>
      </w:pPr>
      <w:r>
        <w:rPr>
          <w:spacing w:val="-5"/>
        </w:rPr>
        <w:t>参评论文要结合教育领域的风险点，围绕如何防范和化解教育风险，处理教育危机等展开论述，如可讲述新型冠状病毒感染的肺炎疫情下的教育教学故事、</w:t>
      </w:r>
      <w:r>
        <w:rPr>
          <w:spacing w:val="-17"/>
        </w:rPr>
        <w:t>育人案例等及其启示，或结合线上教育教学过程中发现的新问题、找到的新路径、</w:t>
      </w:r>
      <w:r>
        <w:rPr/>
        <w:t>形成的新经验等撰写论文。其他能阐述各类教育危机处理的论文均可参评。 </w:t>
      </w:r>
    </w:p>
    <w:p>
      <w:pPr>
        <w:pStyle w:val="Heading1"/>
        <w:spacing w:line="362" w:lineRule="exact"/>
      </w:pPr>
      <w:r>
        <w:rPr/>
        <w:t>三、参评要求</w:t>
      </w:r>
      <w:r>
        <w:rPr>
          <w:w w:val="200"/>
        </w:rPr>
        <w:t> 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43" w:lineRule="auto" w:before="80" w:after="0"/>
        <w:ind w:left="120" w:right="239" w:firstLine="479"/>
        <w:jc w:val="both"/>
        <w:rPr>
          <w:sz w:val="24"/>
        </w:rPr>
      </w:pPr>
      <w:r>
        <w:rPr>
          <w:spacing w:val="-1"/>
          <w:sz w:val="24"/>
        </w:rPr>
        <w:t>体裁：参评论文的形式可以是围绕本次活动主题的教育基本理论探讨与</w:t>
      </w:r>
      <w:r>
        <w:rPr>
          <w:spacing w:val="-9"/>
          <w:sz w:val="24"/>
        </w:rPr>
        <w:t>宏观教育分析，也可以是个案研究、教育随笔、教育活动案例等，但都必须符合</w:t>
      </w:r>
      <w:r>
        <w:rPr>
          <w:spacing w:val="-10"/>
          <w:sz w:val="24"/>
        </w:rPr>
        <w:t>学术规范。论文要深入研究、注重实践，切忌泛泛而谈。严禁抄袭，一旦发现永</w:t>
      </w:r>
      <w:r>
        <w:rPr>
          <w:sz w:val="24"/>
        </w:rPr>
        <w:t>久取消参赛资格，并在市、省级教育科研网站上通报。 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43" w:lineRule="auto" w:before="1" w:after="0"/>
        <w:ind w:left="120" w:right="115" w:firstLine="479"/>
        <w:jc w:val="left"/>
        <w:rPr>
          <w:sz w:val="24"/>
        </w:rPr>
      </w:pPr>
      <w:r>
        <w:rPr>
          <w:sz w:val="24"/>
        </w:rPr>
        <w:t>格式：参评论文的电子档文件名需统一，格式为：“2020</w:t>
      </w:r>
      <w:r>
        <w:rPr>
          <w:spacing w:val="-13"/>
          <w:sz w:val="24"/>
        </w:rPr>
        <w:t> 师陶杯 </w:t>
      </w:r>
      <w:r>
        <w:rPr>
          <w:sz w:val="24"/>
        </w:rPr>
        <w:t>XX</w:t>
      </w:r>
      <w:r>
        <w:rPr>
          <w:spacing w:val="-14"/>
          <w:sz w:val="24"/>
        </w:rPr>
        <w:t> 市XX</w:t>
      </w:r>
      <w:r>
        <w:rPr>
          <w:spacing w:val="-46"/>
          <w:sz w:val="24"/>
        </w:rPr>
        <w:t> 小学</w:t>
      </w:r>
      <w:r>
        <w:rPr>
          <w:sz w:val="24"/>
        </w:rPr>
        <w:t>（</w:t>
      </w:r>
      <w:r>
        <w:rPr>
          <w:spacing w:val="-29"/>
          <w:sz w:val="24"/>
        </w:rPr>
        <w:t>或 </w:t>
      </w:r>
      <w:r>
        <w:rPr>
          <w:sz w:val="24"/>
        </w:rPr>
        <w:t>XX‘</w:t>
      </w:r>
      <w:r>
        <w:rPr>
          <w:spacing w:val="-20"/>
          <w:sz w:val="24"/>
        </w:rPr>
        <w:t>初中’、</w:t>
      </w:r>
      <w:r>
        <w:rPr>
          <w:sz w:val="24"/>
        </w:rPr>
        <w:t>XX‘</w:t>
      </w:r>
      <w:r>
        <w:rPr>
          <w:spacing w:val="-13"/>
          <w:sz w:val="24"/>
        </w:rPr>
        <w:t>高中’</w:t>
      </w:r>
      <w:r>
        <w:rPr>
          <w:spacing w:val="-39"/>
          <w:sz w:val="24"/>
        </w:rPr>
        <w:t>）</w:t>
      </w:r>
      <w:r>
        <w:rPr>
          <w:spacing w:val="-12"/>
          <w:sz w:val="24"/>
        </w:rPr>
        <w:t>参赛论文 </w:t>
      </w:r>
      <w:r>
        <w:rPr>
          <w:spacing w:val="-26"/>
          <w:sz w:val="24"/>
        </w:rPr>
        <w:t>01（</w:t>
      </w:r>
      <w:r>
        <w:rPr>
          <w:spacing w:val="-12"/>
          <w:sz w:val="24"/>
        </w:rPr>
        <w:t>第二篇为 </w:t>
      </w:r>
      <w:r>
        <w:rPr>
          <w:spacing w:val="-26"/>
          <w:sz w:val="24"/>
        </w:rPr>
        <w:t>02</w:t>
      </w:r>
      <w:r>
        <w:rPr>
          <w:spacing w:val="-6"/>
          <w:sz w:val="24"/>
        </w:rPr>
        <w:t>，以此类推</w:t>
      </w:r>
      <w:r>
        <w:rPr>
          <w:spacing w:val="-30"/>
          <w:sz w:val="24"/>
        </w:rPr>
        <w:t>）”， </w:t>
      </w:r>
      <w:r>
        <w:rPr>
          <w:spacing w:val="-3"/>
          <w:sz w:val="24"/>
        </w:rPr>
        <w:t>电子文档正文中请一律隐去个人信息</w:t>
      </w:r>
      <w:r>
        <w:rPr>
          <w:sz w:val="24"/>
        </w:rPr>
        <w:t>（</w:t>
      </w:r>
      <w:r>
        <w:rPr>
          <w:spacing w:val="-3"/>
          <w:sz w:val="24"/>
        </w:rPr>
        <w:t>个人信息请提供给各报送单位负责人，由</w:t>
      </w:r>
      <w:r>
        <w:rPr>
          <w:spacing w:val="-5"/>
          <w:sz w:val="24"/>
        </w:rPr>
        <w:t>其统一填写在《参评论文明细表》上）</w:t>
      </w:r>
      <w:r>
        <w:rPr>
          <w:spacing w:val="-3"/>
          <w:sz w:val="24"/>
        </w:rPr>
        <w:t>。正文前要有“摘要”</w:t>
      </w:r>
      <w:r>
        <w:rPr>
          <w:sz w:val="24"/>
        </w:rPr>
        <w:t>（200</w:t>
      </w:r>
      <w:r>
        <w:rPr>
          <w:spacing w:val="-16"/>
          <w:sz w:val="24"/>
        </w:rPr>
        <w:t> 字以内</w:t>
      </w:r>
      <w:r>
        <w:rPr>
          <w:spacing w:val="-5"/>
          <w:sz w:val="24"/>
        </w:rPr>
        <w:t>）</w:t>
      </w:r>
      <w:r>
        <w:rPr>
          <w:sz w:val="24"/>
        </w:rPr>
        <w:t>和“关键词”（3-5</w:t>
      </w:r>
      <w:r>
        <w:rPr>
          <w:spacing w:val="-31"/>
          <w:sz w:val="24"/>
        </w:rPr>
        <w:t> 个</w:t>
      </w:r>
      <w:r>
        <w:rPr>
          <w:spacing w:val="-8"/>
          <w:sz w:val="24"/>
        </w:rPr>
        <w:t>）</w:t>
      </w:r>
      <w:r>
        <w:rPr>
          <w:spacing w:val="-5"/>
          <w:sz w:val="24"/>
        </w:rPr>
        <w:t>。引文要准确无误，注释统一用脚注，每页编号，按通用</w:t>
      </w:r>
      <w:r>
        <w:rPr>
          <w:spacing w:val="-11"/>
          <w:sz w:val="24"/>
        </w:rPr>
        <w:t>学术规范格式编写。文章格式设置为：标题三号宋体加粗，一级标题四号宋体加</w:t>
      </w:r>
      <w:r>
        <w:rPr>
          <w:spacing w:val="-15"/>
          <w:sz w:val="24"/>
        </w:rPr>
        <w:t>粗，正文五号宋体、行距固定值 </w:t>
      </w:r>
      <w:r>
        <w:rPr>
          <w:sz w:val="24"/>
        </w:rPr>
        <w:t>20</w:t>
      </w:r>
      <w:r>
        <w:rPr>
          <w:spacing w:val="-14"/>
          <w:sz w:val="24"/>
        </w:rPr>
        <w:t> 磅。论文篇幅在 </w:t>
      </w:r>
      <w:r>
        <w:rPr>
          <w:sz w:val="24"/>
        </w:rPr>
        <w:t>5000</w:t>
      </w:r>
      <w:r>
        <w:rPr>
          <w:spacing w:val="-12"/>
          <w:sz w:val="24"/>
        </w:rPr>
        <w:t> 字左右。  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45" w:lineRule="auto" w:before="1" w:after="0"/>
        <w:ind w:left="120" w:right="241" w:firstLine="479"/>
        <w:jc w:val="left"/>
        <w:rPr>
          <w:sz w:val="24"/>
        </w:rPr>
      </w:pPr>
      <w:r>
        <w:rPr>
          <w:spacing w:val="-11"/>
          <w:sz w:val="24"/>
        </w:rPr>
        <w:t>往年已参加过全省“师陶杯”教育科研论文评选并获奖的论文不得再次参</w:t>
      </w:r>
      <w:r>
        <w:rPr>
          <w:sz w:val="24"/>
        </w:rPr>
        <w:t>评，已公开发表的论文不得参评。 </w:t>
      </w:r>
    </w:p>
    <w:p>
      <w:pPr>
        <w:pStyle w:val="Heading1"/>
      </w:pPr>
      <w:r>
        <w:rPr/>
        <w:t>四、组织申报</w:t>
      </w:r>
      <w:r>
        <w:rPr>
          <w:w w:val="200"/>
        </w:rPr>
        <w:t> 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77" w:after="0"/>
        <w:ind w:left="841" w:right="0" w:hanging="242"/>
        <w:jc w:val="left"/>
        <w:rPr>
          <w:sz w:val="24"/>
        </w:rPr>
      </w:pPr>
      <w:r>
        <w:rPr>
          <w:sz w:val="24"/>
        </w:rPr>
        <w:t>根据省、市通知精神，本次论文评选采用逐级评选推荐的办法，故请各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60" w:bottom="280" w:left="1680" w:right="1560"/>
        </w:sectPr>
      </w:pPr>
    </w:p>
    <w:p>
      <w:pPr>
        <w:pStyle w:val="BodyText"/>
        <w:spacing w:line="343" w:lineRule="auto" w:before="114"/>
        <w:ind w:right="235"/>
      </w:pPr>
      <w:r>
        <w:rPr/>
        <w:pict>
          <v:line style="position:absolute;mso-position-horizontal-relative:page;mso-position-vertical-relative:page;z-index:251658240" from="54.383999pt,71.999985pt" to="54.383999pt,314.089985pt" stroked="true" strokeweight=".72pt" strokecolor="#000000">
            <v:stroke dashstyle="solid"/>
            <w10:wrap type="none"/>
          </v:line>
        </w:pict>
      </w:r>
      <w:r>
        <w:rPr/>
        <w:t>校教科室在校级评选的基础上择优推荐申报。各校推荐论文篇数为：教师数在100</w:t>
      </w:r>
      <w:r>
        <w:rPr>
          <w:spacing w:val="-14"/>
        </w:rPr>
        <w:t> 人以下的学校推荐 </w:t>
      </w:r>
      <w:r>
        <w:rPr/>
        <w:t>1</w:t>
      </w:r>
      <w:r>
        <w:rPr>
          <w:spacing w:val="-18"/>
        </w:rPr>
        <w:t> 篇，教师数在 </w:t>
      </w:r>
      <w:r>
        <w:rPr/>
        <w:t>100</w:t>
      </w:r>
      <w:r>
        <w:rPr>
          <w:spacing w:val="-40"/>
        </w:rPr>
        <w:t> 至 </w:t>
      </w:r>
      <w:r>
        <w:rPr/>
        <w:t>200</w:t>
      </w:r>
      <w:r>
        <w:rPr>
          <w:spacing w:val="-16"/>
        </w:rPr>
        <w:t> 人的学校推荐 </w:t>
      </w:r>
      <w:r>
        <w:rPr/>
        <w:t>2</w:t>
      </w:r>
      <w:r>
        <w:rPr>
          <w:spacing w:val="-14"/>
        </w:rPr>
        <w:t> 篇，教师数在</w:t>
      </w:r>
    </w:p>
    <w:p>
      <w:pPr>
        <w:pStyle w:val="BodyText"/>
        <w:spacing w:before="2"/>
      </w:pPr>
      <w:r>
        <w:rPr/>
        <w:t>200 人以上的学校推荐 3 篇。本次申报不收取任何费用。 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343" w:lineRule="auto" w:before="132" w:after="0"/>
        <w:ind w:left="120" w:right="236" w:firstLine="479"/>
        <w:jc w:val="left"/>
        <w:rPr>
          <w:sz w:val="24"/>
        </w:rPr>
      </w:pPr>
      <w:r>
        <w:rPr>
          <w:spacing w:val="-7"/>
          <w:sz w:val="24"/>
        </w:rPr>
        <w:t>请参评各校按照《参评论文明细表》</w:t>
      </w:r>
      <w:r>
        <w:rPr>
          <w:sz w:val="24"/>
        </w:rPr>
        <w:t>（附件</w:t>
      </w:r>
      <w:r>
        <w:rPr>
          <w:spacing w:val="-24"/>
          <w:sz w:val="24"/>
        </w:rPr>
        <w:t>）</w:t>
      </w:r>
      <w:r>
        <w:rPr>
          <w:spacing w:val="-2"/>
          <w:sz w:val="24"/>
        </w:rPr>
        <w:t>有关要求填写好参评论文的</w:t>
      </w:r>
      <w:r>
        <w:rPr>
          <w:spacing w:val="-3"/>
          <w:sz w:val="24"/>
        </w:rPr>
        <w:t>详细信息，连同申报的论文电子档于 </w:t>
      </w:r>
      <w:r>
        <w:rPr>
          <w:sz w:val="24"/>
        </w:rPr>
        <w:t>6</w:t>
      </w:r>
      <w:r>
        <w:rPr>
          <w:spacing w:val="-35"/>
          <w:sz w:val="24"/>
        </w:rPr>
        <w:t> 月 </w:t>
      </w:r>
      <w:r>
        <w:rPr>
          <w:sz w:val="24"/>
        </w:rPr>
        <w:t>2</w:t>
      </w:r>
      <w:r>
        <w:rPr>
          <w:spacing w:val="-8"/>
          <w:sz w:val="24"/>
        </w:rPr>
        <w:t> 日前统一报送至邮箱</w:t>
      </w:r>
      <w:r>
        <w:rPr>
          <w:spacing w:val="-2"/>
          <w:sz w:val="24"/>
        </w:rPr>
        <w:t>：wjjsfzzxjkb</w:t>
      </w:r>
    </w:p>
    <w:p>
      <w:pPr>
        <w:pStyle w:val="BodyText"/>
        <w:spacing w:line="343" w:lineRule="auto"/>
        <w:ind w:right="233"/>
      </w:pPr>
      <w:r>
        <w:rPr/>
        <w:t>＠163.com</w:t>
      </w:r>
      <w:r>
        <w:rPr>
          <w:spacing w:val="-2"/>
        </w:rPr>
        <w:t>，邮件名称统一以“学校＋</w:t>
      </w:r>
      <w:r>
        <w:rPr/>
        <w:t>2019</w:t>
      </w:r>
      <w:r>
        <w:rPr>
          <w:spacing w:val="-10"/>
        </w:rPr>
        <w:t> 师陶杯”的方式命名。报送材料请放</w:t>
      </w:r>
      <w:r>
        <w:rPr/>
        <w:t>在一个压缩包内。本次报送不需要提交纸质稿。 </w:t>
      </w:r>
    </w:p>
    <w:p>
      <w:pPr>
        <w:pStyle w:val="BodyText"/>
        <w:spacing w:line="306" w:lineRule="exact" w:before="0"/>
      </w:pPr>
      <w:r>
        <w:rPr/>
        <w:t> 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line="343" w:lineRule="auto" w:before="66"/>
        <w:ind w:left="4921" w:right="1222" w:hanging="480"/>
      </w:pPr>
      <w:r>
        <w:rPr/>
        <w:t>武进区教师发展中心教科部2020 年 5 月 18 日 </w:t>
      </w:r>
    </w:p>
    <w:sectPr>
      <w:pgSz w:w="11910" w:h="16840"/>
      <w:pgMar w:top="142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22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05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87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70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35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18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01" w:hanging="24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41"/>
        <w:jc w:val="left"/>
      </w:pPr>
      <w:rPr>
        <w:rFonts w:hint="default" w:ascii="宋体" w:hAnsi="宋体" w:eastAsia="宋体" w:cs="宋体"/>
        <w:spacing w:val="-24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74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29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83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38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393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47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02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57" w:hanging="241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357" w:lineRule="exact"/>
      <w:ind w:left="602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"/>
      <w:ind w:left="120" w:firstLine="479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</dc:creator>
  <dcterms:created xsi:type="dcterms:W3CDTF">2020-05-18T13:54:21Z</dcterms:created>
  <dcterms:modified xsi:type="dcterms:W3CDTF">2020-05-18T13:54:21Z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2020-05-18T00:00:00Z</vt:filetime>
  </property>
</Properties>
</file>