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关于做好2020年市级节水型学校</w:t>
      </w:r>
    </w:p>
    <w:p>
      <w:pPr>
        <w:widowControl/>
        <w:spacing w:line="480" w:lineRule="atLeast"/>
        <w:jc w:val="center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建设工作的通知</w:t>
      </w:r>
    </w:p>
    <w:bookmarkEnd w:id="0"/>
    <w:p>
      <w:pPr>
        <w:widowControl/>
        <w:spacing w:line="480" w:lineRule="atLeast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</w:p>
    <w:p>
      <w:pPr>
        <w:widowControl/>
        <w:spacing w:line="480" w:lineRule="atLeast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>各中小学及有关学校：</w:t>
      </w:r>
    </w:p>
    <w:p>
      <w:pPr>
        <w:widowControl/>
        <w:spacing w:line="480" w:lineRule="atLeast"/>
        <w:ind w:firstLine="70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>根据市教育局、水利局的工作布署，现将2020年市级节水型学校建设工作的有关事项通知如下：</w:t>
      </w:r>
    </w:p>
    <w:p>
      <w:pPr>
        <w:widowControl/>
        <w:spacing w:line="480" w:lineRule="atLeast"/>
        <w:ind w:firstLine="56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>一、报送范围</w:t>
      </w:r>
    </w:p>
    <w:p>
      <w:pPr>
        <w:widowControl/>
        <w:spacing w:line="480" w:lineRule="atLeast"/>
        <w:ind w:firstLine="56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>全区尚未创建市级节水型学校的中小学及有关学校。</w:t>
      </w:r>
    </w:p>
    <w:p>
      <w:pPr>
        <w:widowControl/>
        <w:spacing w:line="480" w:lineRule="atLeast"/>
        <w:ind w:firstLine="56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>二、申报时间</w:t>
      </w:r>
    </w:p>
    <w:p>
      <w:pPr>
        <w:widowControl/>
        <w:spacing w:line="480" w:lineRule="atLeast"/>
        <w:ind w:firstLine="56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>4月10日前将申报表（见附件）电子稿发送至邮箱：</w:t>
      </w:r>
      <w:r>
        <w:fldChar w:fldCharType="begin"/>
      </w:r>
      <w:r>
        <w:instrText xml:space="preserve"> HYPERLINK "mailto:411870603@qq.com" </w:instrText>
      </w:r>
      <w:r>
        <w:fldChar w:fldCharType="separate"/>
      </w:r>
      <w:r>
        <w:rPr>
          <w:rStyle w:val="4"/>
          <w:rFonts w:hint="eastAsia" w:ascii="方正仿宋简体" w:eastAsia="方正仿宋简体"/>
          <w:kern w:val="0"/>
          <w:sz w:val="30"/>
          <w:szCs w:val="30"/>
        </w:rPr>
        <w:t>411870603@qq.com</w:t>
      </w:r>
      <w:r>
        <w:fldChar w:fldCharType="end"/>
      </w: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>，联系电话：86310372。</w:t>
      </w:r>
    </w:p>
    <w:p>
      <w:pPr>
        <w:widowControl/>
        <w:spacing w:line="480" w:lineRule="atLeast"/>
        <w:ind w:firstLine="70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>三、申报创建基本条件</w:t>
      </w:r>
    </w:p>
    <w:p>
      <w:pPr>
        <w:widowControl/>
        <w:spacing w:line="480" w:lineRule="atLeast"/>
        <w:ind w:firstLine="70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>全年节水型学校建设工作应遵循先易后难、确保质量、有序推进的原则，并符合以下基本条件：</w:t>
      </w:r>
    </w:p>
    <w:p>
      <w:pPr>
        <w:widowControl/>
        <w:spacing w:line="480" w:lineRule="atLeast"/>
        <w:ind w:firstLine="70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>1.学校一贯重视节水工作，有健全的组织体系和完整的工作制度，将节水教育融入到学校教育中去，师生的节水意识强；</w:t>
      </w:r>
    </w:p>
    <w:p>
      <w:pPr>
        <w:widowControl/>
        <w:spacing w:line="480" w:lineRule="atLeast"/>
        <w:ind w:firstLine="70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>2.学校用水管网近几年新建或改建，管网漏失率较低，用水管理水平较高，具有满足节水型学校标准的空间和潜力；</w:t>
      </w:r>
    </w:p>
    <w:p>
      <w:pPr>
        <w:widowControl/>
        <w:spacing w:line="480" w:lineRule="atLeast"/>
        <w:ind w:firstLine="70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>3.对学校内部用水进行计量，二级表检测水量总数达到一级表水量的90%以上。</w:t>
      </w:r>
    </w:p>
    <w:p>
      <w:pPr>
        <w:widowControl/>
        <w:spacing w:line="480" w:lineRule="atLeast"/>
        <w:ind w:firstLine="70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>四、2020年节水型学校建设工作任务</w:t>
      </w:r>
    </w:p>
    <w:p>
      <w:pPr>
        <w:widowControl/>
        <w:spacing w:line="480" w:lineRule="atLeast"/>
        <w:ind w:firstLine="70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>全市各类学校要把节水工作纳入生态校园建设的整体工作之中，已建成省、市级节水型学校的单位，要巩固创建成果，落实长效管理机制；市级节水型学校的单位，需再接再厉，争创省级节水型学校。同时2020年拟对全市2015年创建的市级节水型学校进行复查，请相关单位做好自查工作。</w:t>
      </w:r>
    </w:p>
    <w:p>
      <w:pPr>
        <w:widowControl/>
        <w:spacing w:line="480" w:lineRule="atLeast"/>
        <w:ind w:firstLine="56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 xml:space="preserve"> </w:t>
      </w:r>
    </w:p>
    <w:p>
      <w:pPr>
        <w:widowControl/>
        <w:spacing w:line="480" w:lineRule="atLeast"/>
        <w:ind w:firstLine="56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>附件：2020年创建市级节水型学校申报表</w:t>
      </w:r>
    </w:p>
    <w:p>
      <w:pPr>
        <w:widowControl/>
        <w:spacing w:line="480" w:lineRule="atLeast"/>
        <w:ind w:firstLine="70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 xml:space="preserve">  </w:t>
      </w:r>
    </w:p>
    <w:p>
      <w:pPr>
        <w:widowControl/>
        <w:spacing w:line="480" w:lineRule="atLeast"/>
        <w:ind w:firstLine="70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 xml:space="preserve"> </w:t>
      </w:r>
    </w:p>
    <w:p>
      <w:pPr>
        <w:widowControl/>
        <w:spacing w:line="480" w:lineRule="atLeast"/>
        <w:ind w:firstLine="70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</w:p>
    <w:p>
      <w:pPr>
        <w:widowControl/>
        <w:spacing w:line="480" w:lineRule="atLeast"/>
        <w:ind w:firstLine="70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 xml:space="preserve"> </w:t>
      </w:r>
    </w:p>
    <w:p>
      <w:pPr>
        <w:widowControl/>
        <w:spacing w:line="480" w:lineRule="atLeast"/>
        <w:ind w:right="150" w:firstLine="700"/>
        <w:jc w:val="righ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>常州市武进区水利局</w:t>
      </w:r>
    </w:p>
    <w:p>
      <w:pPr>
        <w:widowControl/>
        <w:spacing w:line="480" w:lineRule="atLeast"/>
        <w:ind w:firstLine="546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>常州市武进区教育局</w:t>
      </w:r>
    </w:p>
    <w:p>
      <w:pPr>
        <w:widowControl/>
        <w:spacing w:line="480" w:lineRule="atLeast"/>
        <w:ind w:firstLine="5600"/>
        <w:jc w:val="left"/>
        <w:rPr>
          <w:rFonts w:hint="eastAsia" w:ascii="方正仿宋简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简体" w:eastAsia="方正仿宋简体"/>
          <w:color w:val="000000"/>
          <w:kern w:val="0"/>
          <w:sz w:val="30"/>
          <w:szCs w:val="30"/>
        </w:rPr>
        <w:t>2020年4月2日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67769"/>
    <w:rsid w:val="2F56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2020-04-03T04:33:00Z</dcterms:created>
  <dc:creator>王丽萍</dc:creator>
  <cp:lastModifiedBy>王丽萍</cp:lastModifiedBy>
  <dcterms:modified xsi:type="dcterms:W3CDTF">2020-04-03T04:33:41Z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