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“2018，致不期而遇的感动”故事征文获奖名单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特等奖（15名）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944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标题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武进高级中学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《2018，致不期而遇的感动：三年援疆路，一生援疆情》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徐长兵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湟里高级中学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《2018，致不期而遇的感动：湟里高级中学的“老马同志”》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马中平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《2018，致不期而遇的感动：一看朋友圈，就知道她是老师！》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王  燕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采菱小学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《2018，致不期而遇的感动：清风徐来，只为花开》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袁晓红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潘家小学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《2018，致不期而遇的感动：卓尔不凡的老顽童》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李永清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湖塘桥实验幼儿园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《2018，致不期而遇的感动：你的童年有我，我的青春有你》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新城阳光幼儿园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小班级部教师团队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《2018,致不期而遇的感动：一对杏坛伉俪的十七年住校生活》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冯春华、谈峰华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</w:t>
            </w:r>
            <w:r>
              <w:rPr>
                <w:rFonts w:hint="eastAsia" w:asciiTheme="minorEastAsia" w:hAnsiTheme="minorEastAsia" w:cstheme="minorEastAsia"/>
                <w:szCs w:val="21"/>
              </w:rPr>
              <w:t>周老师，这一脚刹车，踩得好！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周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湖塘实验中学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《2018,致不期而遇的感动：梅心如初，芬芳满教坛》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梅建芬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《2018,致不期而遇的感动：愿做银河里的一朵青莲》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王素旦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机关幼儿园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《2018，致不期而遇的感动：爱，由心而生》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武进区实验小学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《2018，致不期而遇的感动：教育是发现美的过程》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孙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雪堰中心小学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《2018，致不期而遇的感动：师爱的N次方》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殷素玉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遥观中心小学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《2018，致不期而遇的感动：这所学校的“管家婆”，上得厅堂，下得厨房！》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东安实验学校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</w:rPr>
              <w:t>2018，致不期而遇的感动：“妈妈老师”“家庭医生”“兵妈妈”······这位老师的身份有点多！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沈国娟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一等奖（25名）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星河实验小学分校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《2018，致不期而遇的感动：“韧老师”“仁老师”“仞老师”……到底她是谁？》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任  韧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武进职业教育中心校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《2018，致不期而遇的感动：她是学生的“另外一个妈”》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王小红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庙桥小学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《2018，致不期而遇的感动：一份来自黑龙江的思念》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蔡晓燕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武进区实验小学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《2018，致不期而遇的感动：“世界很大”，这位妈妈带你去看最美的天涯海角！》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邰  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u w:val="thick" w:color="FF000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u w:val="thick" w:color="FF0000"/>
              </w:rPr>
              <w:t>刘海粟小学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u w:val="thick" w:color="FF000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u w:val="thick" w:color="FF0000"/>
              </w:rPr>
              <w:t>《2018，致不期而遇的感动：我的“变形金刚”妈妈》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u w:val="thick" w:color="FF000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u w:val="thick" w:color="FF0000"/>
              </w:rPr>
              <w:t>陈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前黄实验学校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《2018，致不期而遇的感动：十年磨一剑，不止为十年》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湟里中心小学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《2018，致不期而遇的感动：年轻的岁月  激情的奉献》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王佳波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特殊教育学校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《2018，致不期而遇的感动：特教人的特殊情》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湖塘桥实验小学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2018，致不期而遇的感动：安守素心  与爱同行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江苏省横林高级中学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《2018,致不期而遇的感动：横林高中有个姑娘叫小芳》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朱惠芳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湖塘桥实验幼儿园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《2018，致不期而遇的感动：愿为你们的人生航程点亮第一盏灯》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施菊英（新城阳光幼儿园）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武进区实验小学分校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2018,致不期而遇的感动：从福建到常州，教育的初心不变！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陈小彬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星韵学校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《2018，致不期而遇的感动：把教师做“美”做“实”······》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徐雪姣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湖塘桥实验幼儿园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《2018，致不期而遇的感动：感受四季交替的“美丽”》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陈琳琳（新城阳光幼儿园）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武进区实小花园分校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《2018，致不期而遇的感动：168爱生行动，我们在路上》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横山桥中心小学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《2018，致不期而遇的感动：耕耘半亩方塘间，“刘”下满园“芬”芳飘》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城东小学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《2018，致不期而遇的感动：从门外汉变身省级优秀教练》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蒋正伟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坂上初级中学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《2018，致不期而遇的感动：退休后依然心系学生的施九成老师》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施九成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《2018，致不期而遇的感动：丹心育桃李 真心走人生》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杨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戚墅堰实验中学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《2018，致不期而遇的感动：以爱书写心灵的诗篇》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《2018，致不期而遇的感动：幸福，就在匆忙的脚步中》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徐  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星韵学校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《2018，致不期而遇的感动：一位美术老师的班主任情结》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《2018，致不期而遇的感动：银河中璀璨的星辰》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曾美婷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《2018，致不期而遇的感动：清英詹妈妈的美丽故事》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詹丽萍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常州大学附属小学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《2018，致不期而遇的感动——常大附小的“武林高手”》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裴泽赢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二等奖（30名）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礼嘉中学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《2018，致不期而遇的感动：爱心捐助，传递礼中正能量》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马继宗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礼嘉中心小学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《2018，致不期而遇的感动：真水无香 淡墨无痕》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唐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政平小学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《2018，致不期而遇的感动：不忘初心，砥砺前行》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韩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寨桥初级中学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《2018，致不期而遇的感动：灿烂的向日葵和会发光的太阳》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陶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漕桥小学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《2018，致不期而遇的感动：最美雪中情》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徐华新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戴溪小学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《2018，致不期而遇的感动：一米阳光，照亮孩子前进的道路》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黄琴芬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采菱小学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《2018，致不期而遇的感动：做一片默默奉献的绿叶》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牛塘中心小学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《2018，致不期而遇的感动：从教30年，她是学生心中的女神》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横山桥初级中学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《2018，致不期而遇的感动：一个代课老师的坚守》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丁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《2018，致不期而遇的感动：追梦教育这片海》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仇海洁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新安小学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《2018，致不期而遇的感动：我的语文老师是体育老师教的》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芙蓉小学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《2018，致不期而遇的感动：有你们真好》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潘忱丽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嘉泽中心小学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《2018，致不期而遇的感动视频》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吴  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《2018，致不期而遇的感动：爱在孜孜以“球”》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谢小忠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湟里中心小学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《2018，致不期而遇的感动：勇挑重担，用实际行动践行对教育的奉献与热爱》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周一民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村前小学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《2018，致不期而遇的感动：“学生”，一个暖心的字眼》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漕桥小学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《2018，致不期而遇的感动：默默耕耘  笑看满庭芬芳》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洛阳高级中学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《2018，致不期而遇的感动：老夫聊发少年狂》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《2018，致不期而遇的感动：一位音乐老师的“筝融岁月”》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吴晓霖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李公朴小学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《2018，致不期而遇的感动：苔花如米小，也学牡丹开》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恽亚杰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星河实验小学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《2018，致不期而遇的感动：不忘初心，千里援疆》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戚墅堰东方小学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《2018，致不期而遇的感动：小静老师和她的“棒棒堂”》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王文静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经济开发区幼儿园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《2018，致不期而遇的感动：我愿做一抔春泥，陪你长大》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陶文静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横山桥中心小学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2018，致不期而遇的感动：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蹊成桃李三千树，身写风云五十秋》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陈秋琴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坂上初级中学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《2018，致不期而遇的感动：坂中女篮神话的缔造者》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蒋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寨桥初级中学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《2018，致不期而遇的感动：爱到深处是无言》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钱文栋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戴溪小学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《2018，致不期而遇的感动：捧出萤火微光温暖你我世界》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遥观初级中学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《2018，致不期而遇的感动：遥中牛教练》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张俊庆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横林初级中学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2018，致不期而遇的感动：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一棵男教师中的常春藤》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张剑敏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湟里初级中学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《2018，致不期而遇的感动：丽君的故事》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商丽萍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657B04"/>
    <w:rsid w:val="00004474"/>
    <w:rsid w:val="00063E21"/>
    <w:rsid w:val="002C40AF"/>
    <w:rsid w:val="00596003"/>
    <w:rsid w:val="00657DA6"/>
    <w:rsid w:val="007B3C81"/>
    <w:rsid w:val="007B6507"/>
    <w:rsid w:val="008359D1"/>
    <w:rsid w:val="008873A4"/>
    <w:rsid w:val="008C4B4B"/>
    <w:rsid w:val="009F78FB"/>
    <w:rsid w:val="00A02E0B"/>
    <w:rsid w:val="00C20F91"/>
    <w:rsid w:val="00D034CA"/>
    <w:rsid w:val="00FC74E5"/>
    <w:rsid w:val="04FA7D01"/>
    <w:rsid w:val="05F954C1"/>
    <w:rsid w:val="09D153BA"/>
    <w:rsid w:val="09F52C44"/>
    <w:rsid w:val="114333A6"/>
    <w:rsid w:val="135306D7"/>
    <w:rsid w:val="143D5FB4"/>
    <w:rsid w:val="14A37E4B"/>
    <w:rsid w:val="161711D6"/>
    <w:rsid w:val="18192996"/>
    <w:rsid w:val="19CB3780"/>
    <w:rsid w:val="1B3B09D6"/>
    <w:rsid w:val="1D0B5D6F"/>
    <w:rsid w:val="1E0E7ACF"/>
    <w:rsid w:val="25A277F2"/>
    <w:rsid w:val="27F14D42"/>
    <w:rsid w:val="287B2B0A"/>
    <w:rsid w:val="28D6478E"/>
    <w:rsid w:val="2B685919"/>
    <w:rsid w:val="2FDC31E8"/>
    <w:rsid w:val="30344F7D"/>
    <w:rsid w:val="30695A1D"/>
    <w:rsid w:val="328332B8"/>
    <w:rsid w:val="33110BFD"/>
    <w:rsid w:val="33BF5B9F"/>
    <w:rsid w:val="34195B07"/>
    <w:rsid w:val="372927BF"/>
    <w:rsid w:val="3A733139"/>
    <w:rsid w:val="3D9C6160"/>
    <w:rsid w:val="3D9F73A8"/>
    <w:rsid w:val="40664135"/>
    <w:rsid w:val="42341FDE"/>
    <w:rsid w:val="439A4577"/>
    <w:rsid w:val="44123FDC"/>
    <w:rsid w:val="46293972"/>
    <w:rsid w:val="46657B04"/>
    <w:rsid w:val="49EE1616"/>
    <w:rsid w:val="4B824EEE"/>
    <w:rsid w:val="50016CC0"/>
    <w:rsid w:val="585D6DD6"/>
    <w:rsid w:val="594B632A"/>
    <w:rsid w:val="5989283B"/>
    <w:rsid w:val="5A6F2F2F"/>
    <w:rsid w:val="5CCD74DA"/>
    <w:rsid w:val="5D6223AF"/>
    <w:rsid w:val="644B4712"/>
    <w:rsid w:val="651D12CB"/>
    <w:rsid w:val="65A4309E"/>
    <w:rsid w:val="65B14D4D"/>
    <w:rsid w:val="66755437"/>
    <w:rsid w:val="694332BC"/>
    <w:rsid w:val="69A74B02"/>
    <w:rsid w:val="6AF02202"/>
    <w:rsid w:val="6CC917A5"/>
    <w:rsid w:val="6CFC302E"/>
    <w:rsid w:val="6F407BA1"/>
    <w:rsid w:val="7368133D"/>
    <w:rsid w:val="74A7037E"/>
    <w:rsid w:val="760115CA"/>
    <w:rsid w:val="76180C88"/>
    <w:rsid w:val="78355992"/>
    <w:rsid w:val="7B487730"/>
    <w:rsid w:val="7D4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武进教育局</Company>
  <Pages>1</Pages>
  <Words>448</Words>
  <Characters>2556</Characters>
  <Lines>21</Lines>
  <Paragraphs>5</Paragraphs>
  <TotalTime>3</TotalTime>
  <ScaleCrop>false</ScaleCrop>
  <LinksUpToDate>false</LinksUpToDate>
  <CharactersWithSpaces>2999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2019-01-03T08:33:00Z</dcterms:created>
  <dc:creator>王燕</dc:creator>
  <cp:lastModifiedBy>琪。</cp:lastModifiedBy>
  <dcterms:modified xsi:type="dcterms:W3CDTF">2019-01-07T09:10:03Z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