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720" w:firstLineChars="200"/>
        <w:jc w:val="left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  <w:t>关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于武进区教育系统“双十佳三好教师”、</w:t>
      </w:r>
    </w:p>
    <w:p>
      <w:pPr>
        <w:widowControl/>
        <w:spacing w:line="520" w:lineRule="exact"/>
        <w:jc w:val="left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师德建设先进单位、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常州市师德标兵评选推荐公示</w:t>
      </w:r>
    </w:p>
    <w:bookmarkEnd w:id="0"/>
    <w:p>
      <w:pPr>
        <w:spacing w:line="570" w:lineRule="exact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 xml:space="preserve">  </w:t>
      </w:r>
    </w:p>
    <w:p>
      <w:pPr>
        <w:spacing w:line="570" w:lineRule="exact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 xml:space="preserve">    根据《关于评选武进区教育系统“双十佳三好教师”、师德建设先进学校的通知》的文件精神，经民主推荐，区教育局、教育工会评审、考察，拟评选</w:t>
      </w:r>
      <w:r>
        <w:rPr>
          <w:rFonts w:hint="eastAsia" w:ascii="方正仿宋简体" w:hAnsi="宋体" w:eastAsia="方正仿宋简体" w:cs="宋体"/>
          <w:color w:val="auto"/>
          <w:sz w:val="32"/>
          <w:szCs w:val="32"/>
        </w:rPr>
        <w:t>江苏省前黄高级中学国际分校徐海伟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等26名同志为武进区教育系统“双十佳三好教师”（名单详见附件1），</w:t>
      </w:r>
      <w:r>
        <w:rPr>
          <w:rFonts w:hint="eastAsia" w:ascii="方正仿宋简体" w:hAnsi="宋体" w:eastAsia="方正仿宋简体" w:cs="宋体"/>
          <w:color w:val="auto"/>
          <w:sz w:val="32"/>
          <w:szCs w:val="32"/>
        </w:rPr>
        <w:t>坂上小学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徐媛</w:t>
      </w:r>
      <w:r>
        <w:rPr>
          <w:rFonts w:hint="eastAsia" w:ascii="方正仿宋简体" w:eastAsia="方正仿宋简体"/>
          <w:color w:val="auto"/>
          <w:sz w:val="32"/>
          <w:szCs w:val="32"/>
        </w:rPr>
        <w:t>等19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名同志获武进区教育系统“双十佳三好教师提名奖”（名单详见附件2），坂上初级中学等20</w:t>
      </w:r>
      <w:r>
        <w:rPr>
          <w:rFonts w:hint="eastAsia" w:ascii="方正仿宋简体" w:eastAsia="方正仿宋简体"/>
          <w:color w:val="auto"/>
          <w:sz w:val="32"/>
          <w:szCs w:val="32"/>
        </w:rPr>
        <w:t>所学校为师德建设先进单位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（名单详见附件3）</w:t>
      </w:r>
      <w:r>
        <w:rPr>
          <w:rFonts w:hint="eastAsia" w:ascii="方正仿宋简体" w:eastAsia="方正仿宋简体"/>
          <w:color w:val="auto"/>
          <w:sz w:val="32"/>
          <w:szCs w:val="32"/>
        </w:rPr>
        <w:t>。拟推荐</w:t>
      </w:r>
      <w:r>
        <w:rPr>
          <w:rFonts w:hint="eastAsia" w:ascii="方正仿宋简体" w:hAnsi="宋体" w:eastAsia="方正仿宋简体" w:cs="宋体"/>
          <w:color w:val="auto"/>
          <w:sz w:val="32"/>
          <w:szCs w:val="32"/>
        </w:rPr>
        <w:t>潘家小学秦旭峰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等8名同志为</w:t>
      </w:r>
      <w:r>
        <w:rPr>
          <w:rFonts w:hint="eastAsia" w:ascii="方正仿宋简体" w:hAnsi="宋体" w:eastAsia="方正仿宋简体"/>
          <w:color w:val="auto"/>
          <w:sz w:val="32"/>
          <w:szCs w:val="32"/>
        </w:rPr>
        <w:t>常州市师德标兵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（名单详见附件4）</w:t>
      </w:r>
      <w:r>
        <w:rPr>
          <w:rFonts w:hint="eastAsia" w:ascii="方正仿宋简体" w:hAnsi="宋体" w:eastAsia="方正仿宋简体"/>
          <w:color w:val="auto"/>
          <w:sz w:val="32"/>
          <w:szCs w:val="32"/>
        </w:rPr>
        <w:t>。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 xml:space="preserve">特此公示。  </w:t>
      </w:r>
    </w:p>
    <w:p>
      <w:pPr>
        <w:spacing w:line="570" w:lineRule="exact"/>
        <w:ind w:firstLine="640" w:firstLineChars="200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对以上公示如有异议，可在公布之日起7天内用口头或书面形式向区教育局或教育工会反映，电话： 86318253，86312681。</w:t>
      </w:r>
    </w:p>
    <w:p>
      <w:pPr>
        <w:widowControl/>
        <w:tabs>
          <w:tab w:val="left" w:pos="7140"/>
        </w:tabs>
        <w:spacing w:line="570" w:lineRule="exact"/>
        <w:ind w:firstLine="570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ascii="方正仿宋简体" w:hAnsi="宋体" w:eastAsia="方正仿宋简体" w:cs="宋体"/>
          <w:color w:val="auto"/>
          <w:kern w:val="0"/>
          <w:sz w:val="32"/>
          <w:szCs w:val="32"/>
        </w:rPr>
        <w:tab/>
      </w:r>
    </w:p>
    <w:p>
      <w:pPr>
        <w:widowControl/>
        <w:spacing w:line="570" w:lineRule="exact"/>
        <w:ind w:firstLine="570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附件1: 武进区教育系统“双十佳三好教师”</w:t>
      </w:r>
    </w:p>
    <w:p>
      <w:pPr>
        <w:widowControl/>
        <w:spacing w:line="570" w:lineRule="exact"/>
        <w:ind w:firstLine="570"/>
        <w:jc w:val="left"/>
        <w:rPr>
          <w:rFonts w:hint="eastAsia" w:ascii="方正仿宋简体" w:eastAsia="方正仿宋简体"/>
          <w:color w:val="auto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附件2：武进区教育系统“双十佳三好教师提名奖”</w:t>
      </w:r>
    </w:p>
    <w:p>
      <w:pPr>
        <w:widowControl/>
        <w:spacing w:line="570" w:lineRule="exact"/>
        <w:ind w:firstLine="570"/>
        <w:jc w:val="left"/>
        <w:rPr>
          <w:rFonts w:hint="eastAsia" w:ascii="方正仿宋简体" w:eastAsia="方正仿宋简体"/>
          <w:color w:val="auto"/>
          <w:sz w:val="32"/>
          <w:szCs w:val="32"/>
        </w:rPr>
      </w:pPr>
      <w:r>
        <w:rPr>
          <w:rFonts w:hint="eastAsia" w:ascii="方正仿宋简体" w:eastAsia="方正仿宋简体"/>
          <w:color w:val="auto"/>
          <w:sz w:val="32"/>
          <w:szCs w:val="32"/>
        </w:rPr>
        <w:t>附件3：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武进区教育系统</w:t>
      </w:r>
      <w:r>
        <w:rPr>
          <w:rFonts w:hint="eastAsia" w:ascii="方正仿宋简体" w:eastAsia="方正仿宋简体"/>
          <w:color w:val="auto"/>
          <w:sz w:val="32"/>
          <w:szCs w:val="32"/>
        </w:rPr>
        <w:t>师德建设先进单位</w:t>
      </w:r>
    </w:p>
    <w:p>
      <w:pPr>
        <w:widowControl/>
        <w:spacing w:line="570" w:lineRule="exact"/>
        <w:ind w:firstLine="570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auto"/>
          <w:sz w:val="32"/>
          <w:szCs w:val="32"/>
        </w:rPr>
        <w:t>附件4：</w:t>
      </w:r>
      <w:r>
        <w:rPr>
          <w:rFonts w:hint="eastAsia" w:ascii="方正仿宋简体" w:hAnsi="宋体" w:eastAsia="方正仿宋简体"/>
          <w:color w:val="auto"/>
          <w:sz w:val="32"/>
          <w:szCs w:val="32"/>
        </w:rPr>
        <w:t>常州市师德标兵</w:t>
      </w:r>
    </w:p>
    <w:p>
      <w:pPr>
        <w:widowControl/>
        <w:spacing w:line="570" w:lineRule="exact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</w:p>
    <w:p>
      <w:pPr>
        <w:widowControl/>
        <w:spacing w:line="570" w:lineRule="exact"/>
        <w:ind w:firstLine="4320" w:firstLineChars="1350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 xml:space="preserve">常 州 市武进区教育局 </w:t>
      </w:r>
    </w:p>
    <w:p>
      <w:pPr>
        <w:widowControl/>
        <w:spacing w:line="570" w:lineRule="exact"/>
        <w:jc w:val="left"/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 xml:space="preserve">                           常州市武进区教育工会</w:t>
      </w:r>
    </w:p>
    <w:p>
      <w:pPr>
        <w:jc w:val="center"/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2019年6月11日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84557"/>
    <w:rsid w:val="349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2019-06-12T05:52:00Z</dcterms:created>
  <dc:creator>琪。</dc:creator>
  <cp:lastModifiedBy>琪。</cp:lastModifiedBy>
  <dcterms:modified xsi:type="dcterms:W3CDTF">2019-06-12T05:53:23Z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