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1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244" w:x="2453" w:y="1615"/>
        <w:widowControl w:val="0"/>
        <w:autoSpaceDE w:val="0"/>
        <w:autoSpaceDN w:val="0"/>
        <w:spacing w:before="0" w:after="0" w:line="47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JAWLQB+FZXiaoBiaoSong-B05S" w:hAnsi="JAWLQB+FZXiaoBiaoSong-B05S" w:cs="JAWLQB+FZXiaoBiaoSong-B05S"/>
          <w:color w:val="000000"/>
          <w:spacing w:val="0"/>
          <w:sz w:val="40"/>
        </w:rPr>
        <w:t>关于表彰武进区</w:t>
      </w:r>
      <w:r>
        <w:rPr>
          <w:rFonts w:ascii="Times New Roman"/>
          <w:color w:val="000000"/>
          <w:spacing w:val="2"/>
          <w:sz w:val="40"/>
        </w:rPr>
        <w:t xml:space="preserve"> </w:t>
      </w:r>
      <w:r>
        <w:rPr>
          <w:rFonts w:ascii="SUTAGD+FZXiaoBiaoSong-B05S"/>
          <w:color w:val="000000"/>
          <w:spacing w:val="-1"/>
          <w:sz w:val="40"/>
        </w:rPr>
        <w:t>2020</w:t>
      </w:r>
      <w:r>
        <w:rPr>
          <w:rFonts w:ascii="SUTAGD+FZXiaoBiaoSong-B05S"/>
          <w:color w:val="000000"/>
          <w:spacing w:val="1"/>
          <w:sz w:val="40"/>
        </w:rPr>
        <w:t xml:space="preserve"> </w:t>
      </w:r>
      <w:r>
        <w:rPr>
          <w:rFonts w:ascii="JAWLQB+FZXiaoBiaoSong-B05S" w:hAnsi="JAWLQB+FZXiaoBiaoSong-B05S" w:cs="JAWLQB+FZXiaoBiaoSong-B05S"/>
          <w:color w:val="000000"/>
          <w:spacing w:val="0"/>
          <w:sz w:val="40"/>
        </w:rPr>
        <w:t>年度教育宣传工作</w:t>
      </w:r>
    </w:p>
    <w:p>
      <w:pPr>
        <w:framePr w:w="6653" w:x="2753" w:y="2239"/>
        <w:widowControl w:val="0"/>
        <w:autoSpaceDE w:val="0"/>
        <w:autoSpaceDN w:val="0"/>
        <w:spacing w:before="0" w:after="0" w:line="47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JAWLQB+FZXiaoBiaoSong-B05S" w:hAnsi="JAWLQB+FZXiaoBiaoSong-B05S" w:cs="JAWLQB+FZXiaoBiaoSong-B05S"/>
          <w:color w:val="000000"/>
          <w:spacing w:val="0"/>
          <w:sz w:val="40"/>
        </w:rPr>
        <w:t>“先进集体”和“先进个人”的决定</w:t>
      </w:r>
    </w:p>
    <w:p>
      <w:pPr>
        <w:framePr w:w="4718" w:x="1702" w:y="352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MMOTL+FangSong_GB2312" w:hAnsi="AMMOTL+FangSong_GB2312" w:cs="AMMOTL+FangSong_GB2312"/>
          <w:color w:val="000000"/>
          <w:spacing w:val="0"/>
          <w:sz w:val="32"/>
        </w:rPr>
        <w:t>各中小学、幼儿园及有关学校：</w:t>
      </w:r>
    </w:p>
    <w:p>
      <w:pPr>
        <w:framePr w:w="8745" w:x="1702" w:y="408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IIWHW+FangSong_GB2312"/>
          <w:color w:val="000000"/>
          <w:spacing w:val="1"/>
          <w:sz w:val="32"/>
        </w:rPr>
        <w:t>2020</w:t>
      </w:r>
      <w:r>
        <w:rPr>
          <w:rFonts w:ascii="RIIWHW+FangSong_GB2312"/>
          <w:color w:val="000000"/>
          <w:spacing w:val="1"/>
          <w:sz w:val="32"/>
        </w:rPr>
        <w:t xml:space="preserve"> </w:t>
      </w:r>
      <w:r>
        <w:rPr>
          <w:rFonts w:ascii="AMMOTL+FangSong_GB2312" w:hAnsi="AMMOTL+FangSong_GB2312" w:cs="AMMOTL+FangSong_GB2312"/>
          <w:color w:val="000000"/>
          <w:spacing w:val="1"/>
          <w:sz w:val="32"/>
        </w:rPr>
        <w:t>年，教育系统积极拓展宣传阵地，在各级各类新闻</w:t>
      </w:r>
    </w:p>
    <w:p>
      <w:pPr>
        <w:framePr w:w="8745" w:x="1702" w:y="4085"/>
        <w:widowControl w:val="0"/>
        <w:autoSpaceDE w:val="0"/>
        <w:autoSpaceDN w:val="0"/>
        <w:spacing w:before="24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MMOTL+FangSong_GB2312" w:hAnsi="AMMOTL+FangSong_GB2312" w:cs="AMMOTL+FangSong_GB2312"/>
          <w:color w:val="000000"/>
          <w:spacing w:val="7"/>
          <w:sz w:val="32"/>
        </w:rPr>
        <w:t>媒体广泛传播武进教育发展好声音，展现教育创新改革新成</w:t>
      </w:r>
    </w:p>
    <w:p>
      <w:pPr>
        <w:framePr w:w="8745" w:x="1702" w:y="4085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MMOTL+FangSong_GB2312" w:hAnsi="AMMOTL+FangSong_GB2312" w:cs="AMMOTL+FangSong_GB2312"/>
          <w:color w:val="000000"/>
          <w:spacing w:val="0"/>
          <w:sz w:val="32"/>
        </w:rPr>
        <w:t>果，为武进教育事业发展营造了良好的氛围。</w:t>
      </w:r>
    </w:p>
    <w:p>
      <w:pPr>
        <w:framePr w:w="8877" w:x="1702" w:y="576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MMOTL+FangSong_GB2312" w:hAnsi="AMMOTL+FangSong_GB2312" w:cs="AMMOTL+FangSong_GB2312"/>
          <w:color w:val="000000"/>
          <w:spacing w:val="-5"/>
          <w:sz w:val="32"/>
        </w:rPr>
        <w:t>为树立典型，表彰先进，进一步激发教育系统宣传工作者</w:t>
      </w:r>
    </w:p>
    <w:p>
      <w:pPr>
        <w:framePr w:w="8877" w:x="1702" w:y="576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MMOTL+FangSong_GB2312" w:hAnsi="AMMOTL+FangSong_GB2312" w:cs="AMMOTL+FangSong_GB2312"/>
          <w:color w:val="000000"/>
          <w:spacing w:val="0"/>
          <w:sz w:val="32"/>
        </w:rPr>
        <w:t>的积极性、创造性，推动教育宣传工作再上新台阶、新水平，</w:t>
      </w:r>
    </w:p>
    <w:p>
      <w:pPr>
        <w:framePr w:w="8877" w:x="1702" w:y="576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MMOTL+FangSong_GB2312" w:hAnsi="AMMOTL+FangSong_GB2312" w:cs="AMMOTL+FangSong_GB2312"/>
          <w:color w:val="000000"/>
          <w:spacing w:val="0"/>
          <w:sz w:val="32"/>
        </w:rPr>
        <w:t>决定对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IIWHW+FangSong_GB2312"/>
          <w:color w:val="000000"/>
          <w:spacing w:val="0"/>
          <w:sz w:val="32"/>
        </w:rPr>
        <w:t>2020</w:t>
      </w:r>
      <w:r>
        <w:rPr>
          <w:rFonts w:ascii="AMMOTL+FangSong_GB2312" w:hAnsi="AMMOTL+FangSong_GB2312" w:cs="AMMOTL+FangSong_GB2312"/>
          <w:color w:val="000000"/>
          <w:spacing w:val="0"/>
          <w:sz w:val="32"/>
        </w:rPr>
        <w:t>年度在全区教育宣传工作中成绩突出的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RIIWHW+FangSong_GB2312"/>
          <w:color w:val="000000"/>
          <w:spacing w:val="0"/>
          <w:sz w:val="32"/>
        </w:rPr>
        <w:t>20</w:t>
      </w:r>
      <w:r>
        <w:rPr>
          <w:rFonts w:ascii="AMMOTL+FangSong_GB2312" w:hAnsi="AMMOTL+FangSong_GB2312" w:cs="AMMOTL+FangSong_GB2312"/>
          <w:color w:val="000000"/>
          <w:spacing w:val="-45"/>
          <w:sz w:val="32"/>
        </w:rPr>
        <w:t>个“先</w:t>
      </w:r>
    </w:p>
    <w:p>
      <w:pPr>
        <w:framePr w:w="8877" w:x="1702" w:y="5766"/>
        <w:widowControl w:val="0"/>
        <w:autoSpaceDE w:val="0"/>
        <w:autoSpaceDN w:val="0"/>
        <w:spacing w:before="24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MMOTL+FangSong_GB2312" w:hAnsi="AMMOTL+FangSong_GB2312" w:cs="AMMOTL+FangSong_GB2312"/>
          <w:color w:val="000000"/>
          <w:spacing w:val="0"/>
          <w:sz w:val="32"/>
        </w:rPr>
        <w:t>进集体”和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RIIWHW+FangSong_GB2312"/>
          <w:color w:val="000000"/>
          <w:spacing w:val="0"/>
          <w:sz w:val="32"/>
        </w:rPr>
        <w:t>35</w:t>
      </w:r>
      <w:r>
        <w:rPr>
          <w:rFonts w:ascii="AMMOTL+FangSong_GB2312" w:hAnsi="AMMOTL+FangSong_GB2312" w:cs="AMMOTL+FangSong_GB2312"/>
          <w:color w:val="000000"/>
          <w:spacing w:val="-8"/>
          <w:sz w:val="32"/>
        </w:rPr>
        <w:t>名“先进个人”予以表彰（名单详见附件）。</w:t>
      </w:r>
    </w:p>
    <w:p>
      <w:pPr>
        <w:framePr w:w="8877" w:x="1702" w:y="5766"/>
        <w:widowControl w:val="0"/>
        <w:autoSpaceDE w:val="0"/>
        <w:autoSpaceDN w:val="0"/>
        <w:spacing w:before="24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MMOTL+FangSong_GB2312" w:hAnsi="AMMOTL+FangSong_GB2312" w:cs="AMMOTL+FangSong_GB2312"/>
          <w:color w:val="000000"/>
          <w:spacing w:val="-6"/>
          <w:sz w:val="32"/>
        </w:rPr>
        <w:t>希望受表彰的单位和个人珍惜荣誉、发扬成绩，在今后教</w:t>
      </w:r>
    </w:p>
    <w:p>
      <w:pPr>
        <w:framePr w:w="8877" w:x="1702" w:y="576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MMOTL+FangSong_GB2312" w:hAnsi="AMMOTL+FangSong_GB2312" w:cs="AMMOTL+FangSong_GB2312"/>
          <w:color w:val="000000"/>
          <w:spacing w:val="0"/>
          <w:sz w:val="32"/>
        </w:rPr>
        <w:t>育宣传工作中发挥示范带头作用，不断取得新的成绩。同时，</w:t>
      </w:r>
    </w:p>
    <w:p>
      <w:pPr>
        <w:framePr w:w="8877" w:x="1702" w:y="5766"/>
        <w:widowControl w:val="0"/>
        <w:autoSpaceDE w:val="0"/>
        <w:autoSpaceDN w:val="0"/>
        <w:spacing w:before="24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MMOTL+FangSong_GB2312" w:hAnsi="AMMOTL+FangSong_GB2312" w:cs="AMMOTL+FangSong_GB2312"/>
          <w:color w:val="000000"/>
          <w:spacing w:val="-5"/>
          <w:sz w:val="32"/>
        </w:rPr>
        <w:t>希望教育系统上下以先进为榜样，不断提高宣传工作质量和水</w:t>
      </w:r>
    </w:p>
    <w:p>
      <w:pPr>
        <w:framePr w:w="8877" w:x="1702" w:y="576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MMOTL+FangSong_GB2312" w:hAnsi="AMMOTL+FangSong_GB2312" w:cs="AMMOTL+FangSong_GB2312"/>
          <w:color w:val="000000"/>
          <w:spacing w:val="0"/>
          <w:sz w:val="32"/>
        </w:rPr>
        <w:t>平，为推进武进教育事业高质量发展作出新的更大贡献。</w:t>
      </w:r>
    </w:p>
    <w:p>
      <w:pPr>
        <w:framePr w:w="8106" w:x="2343" w:y="1080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MMOTL+FangSong_GB2312" w:hAnsi="AMMOTL+FangSong_GB2312" w:cs="AMMOTL+FangSong_GB2312"/>
          <w:color w:val="000000"/>
          <w:spacing w:val="0"/>
          <w:sz w:val="32"/>
        </w:rPr>
        <w:t>附件：武进区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RIIWHW+FangSong_GB2312"/>
          <w:color w:val="000000"/>
          <w:spacing w:val="0"/>
          <w:sz w:val="32"/>
        </w:rPr>
        <w:t>2020</w:t>
      </w:r>
      <w:r>
        <w:rPr>
          <w:rFonts w:ascii="AMMOTL+FangSong_GB2312" w:hAnsi="AMMOTL+FangSong_GB2312" w:cs="AMMOTL+FangSong_GB2312"/>
          <w:color w:val="000000"/>
          <w:spacing w:val="0"/>
          <w:sz w:val="32"/>
        </w:rPr>
        <w:t>年度教育宣传工作先进集体和先进个</w:t>
      </w:r>
    </w:p>
    <w:p>
      <w:pPr>
        <w:framePr w:w="1200" w:x="1702" w:y="1136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MMOTL+FangSong_GB2312" w:hAnsi="AMMOTL+FangSong_GB2312" w:cs="AMMOTL+FangSong_GB2312"/>
          <w:color w:val="000000"/>
          <w:spacing w:val="0"/>
          <w:sz w:val="32"/>
        </w:rPr>
        <w:t>人名单</w:t>
      </w:r>
    </w:p>
    <w:p>
      <w:pPr>
        <w:framePr w:w="3120" w:x="6116" w:y="1304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MMOTL+FangSong_GB2312" w:hAnsi="AMMOTL+FangSong_GB2312" w:cs="AMMOTL+FangSong_GB2312"/>
          <w:color w:val="000000"/>
          <w:spacing w:val="0"/>
          <w:sz w:val="32"/>
        </w:rPr>
        <w:t>常州市武进区教育局</w:t>
      </w:r>
    </w:p>
    <w:p>
      <w:pPr>
        <w:framePr w:w="2720" w:x="6315" w:y="1360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IIWHW+FangSong_GB2312"/>
          <w:color w:val="000000"/>
          <w:spacing w:val="1"/>
          <w:sz w:val="32"/>
        </w:rPr>
        <w:t>2021</w:t>
      </w:r>
      <w:r>
        <w:rPr>
          <w:rFonts w:ascii="AMMOTL+FangSong_GB2312" w:hAnsi="AMMOTL+FangSong_GB2312" w:cs="AMMOTL+FangSong_GB2312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IIWHW+FangSong_GB2312"/>
          <w:color w:val="000000"/>
          <w:spacing w:val="80"/>
          <w:sz w:val="32"/>
        </w:rPr>
        <w:t>7</w:t>
      </w:r>
      <w:r>
        <w:rPr>
          <w:rFonts w:ascii="AMMOTL+FangSong_GB2312" w:hAnsi="AMMOTL+FangSong_GB2312" w:cs="AMMOTL+FangSong_GB2312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IIWHW+FangSong_GB2312"/>
          <w:color w:val="000000"/>
          <w:spacing w:val="0"/>
          <w:sz w:val="32"/>
        </w:rPr>
        <w:t>15</w:t>
      </w:r>
      <w:r>
        <w:rPr>
          <w:rFonts w:ascii="AMMOTL+FangSong_GB2312" w:hAnsi="AMMOTL+FangSong_GB2312" w:cs="AMMOTL+FangSong_GB2312"/>
          <w:color w:val="000000"/>
          <w:spacing w:val="0"/>
          <w:sz w:val="32"/>
        </w:rPr>
        <w:t>日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5BC8DB00-3F82-470B-A66D-BD82CDCCCA07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6A5A5DC5-1BF0-489C-9F65-64C079356D97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31CCACED-C99C-4DCB-BF7C-3D880B3E60AF}"/>
  </w:font>
  <w:font w:name="JAWLQB+FZXiaoBiaoSong-B05S">
    <w:panose1 w:val="03000509000000000000"/>
    <w:charset w:val="01"/>
    <w:family w:val="modern"/>
    <w:pitch w:val="variable"/>
    <w:sig w:usb0="01010101" w:usb1="01010101" w:usb2="01010101" w:usb3="01010101" w:csb0="01010101" w:csb1="01010101"/>
    <w:embedRegular r:id="rId4" w:fontKey="{DACAF214-A889-4B14-93C9-CF1E264A20AD}"/>
  </w:font>
  <w:font w:name="SUTAGD+FZXiaoBiaoSong-B05S">
    <w:panose1 w:val="03000509000000000000"/>
    <w:charset w:val="01"/>
    <w:family w:val="modern"/>
    <w:pitch w:val="variable"/>
    <w:sig w:usb0="01010101" w:usb1="01010101" w:usb2="01010101" w:usb3="01010101" w:csb0="01010101" w:csb1="01010101"/>
    <w:embedRegular r:id="rId5" w:fontKey="{E8449A95-D847-4B76-8424-647711B0F63F}"/>
  </w:font>
  <w:font w:name="AMMOTL+FangSong_GB2312">
    <w:panose1 w:val="02010609030101010101"/>
    <w:charset w:val="01"/>
    <w:family w:val="modern"/>
    <w:pitch w:val="variable"/>
    <w:sig w:usb0="01010101" w:usb1="01010101" w:usb2="01010101" w:usb3="01010101" w:csb0="01010101" w:csb1="01010101"/>
    <w:embedRegular r:id="rId6" w:fontKey="{4260D73F-508D-4043-8993-2CEAA1245260}"/>
  </w:font>
  <w:font w:name="RIIWHW+FangSong_GB2312">
    <w:panose1 w:val="02010609030101010101"/>
    <w:charset w:val="01"/>
    <w:family w:val="modern"/>
    <w:pitch w:val="variable"/>
    <w:sig w:usb0="01010101" w:usb1="01010101" w:usb2="01010101" w:usb3="01010101" w:csb0="01010101" w:csb1="01010101"/>
    <w:embedRegular r:id="rId7" w:fontKey="{110232B6-41F4-40D9-B7E6-80DA98E58891}"/>
  </w:font>
  <w:font w:name="Cambria">
    <w:charset w:val="00"/>
    <w:family w:val="auto"/>
    <w:pitch w:val="default"/>
    <w:embedRegular r:id="rId8" w:fontKey="{91768372-15D4-421B-9FD0-A27BDE4543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table" w:default="1" w:styleId="TableNormal">
    <w:name w:val="Normal Table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default="1" w:styleId="NoList">
    <w:name w:val="No List"/>
    <w:link w:val="Normal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381</Characters>
  <Application>Microsoft Office Word</Application>
  <DocSecurity>0</DocSecurity>
  <Lines>18</Lines>
  <Paragraphs>18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2021-07-15T09:59:20Z</dcterms:created>
  <dcterms:modified xsi:type="dcterms:W3CDTF">2021-07-15T09:59:20Z</dcterms:modified>
</cp:coreProperties>
</file>