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826D4">
      <w:pPr>
        <w:pageBreakBefore w:val="0"/>
        <w:widowControl/>
        <w:kinsoku/>
        <w:wordWrap/>
        <w:overflowPunct/>
        <w:topLinePunct w:val="0"/>
        <w:autoSpaceDE/>
        <w:autoSpaceDN/>
        <w:bidi w:val="0"/>
        <w:spacing w:line="540" w:lineRule="exact"/>
        <w:jc w:val="center"/>
        <w:textAlignment w:val="auto"/>
        <w:rPr>
          <w:rFonts w:hint="eastAsia" w:ascii="楷体" w:hAnsi="楷体" w:eastAsia="楷体" w:cs="楷体"/>
          <w:b w:val="0"/>
          <w:bCs/>
          <w:color w:val="auto"/>
          <w:kern w:val="0"/>
          <w:sz w:val="52"/>
          <w:szCs w:val="52"/>
          <w:lang w:val="en-US" w:eastAsia="zh-CN"/>
        </w:rPr>
      </w:pPr>
      <w:r>
        <w:rPr>
          <w:rFonts w:hint="eastAsia" w:ascii="楷体" w:hAnsi="楷体" w:eastAsia="楷体" w:cs="楷体"/>
          <w:b w:val="0"/>
          <w:bCs/>
          <w:color w:val="auto"/>
          <w:kern w:val="0"/>
          <w:sz w:val="52"/>
          <w:szCs w:val="52"/>
          <w:lang w:val="en-US" w:eastAsia="zh-CN"/>
        </w:rPr>
        <w:t>固本培元 行稳致远</w:t>
      </w:r>
    </w:p>
    <w:p w14:paraId="1F99CCE4">
      <w:pPr>
        <w:pStyle w:val="2"/>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 xml:space="preserve">                ——2024-2025学年第一学期学校工作总结</w:t>
      </w:r>
    </w:p>
    <w:p w14:paraId="6776D330">
      <w:pPr>
        <w:pStyle w:val="3"/>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80" w:firstLineChars="200"/>
        <w:jc w:val="left"/>
        <w:textAlignment w:val="auto"/>
        <w:rPr>
          <w:rFonts w:hint="eastAsia" w:ascii="宋体" w:hAnsi="宋体"/>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回眸向来耕耘处，亦有收获亦笃行。这一学期，我们一路风雨，一路收获全体孟小人团结一心，努力耕耘，在教育教学的各个方面取得了显著成果。学校荣获江苏省红十字会示范校、江苏省优秀少先队集体、江苏省“祖国在我心中，爱国从我做起”优秀组织奖、常州市“俭以养德”优秀单位、常州市青少年毒品防预教育先进单位等多项荣誉；学校创建为新北区教科研基地、</w:t>
      </w:r>
      <w:r>
        <w:rPr>
          <w:rFonts w:hint="eastAsia" w:asciiTheme="majorEastAsia" w:hAnsiTheme="majorEastAsia" w:eastAsiaTheme="majorEastAsia" w:cstheme="majorEastAsia"/>
          <w:b w:val="0"/>
          <w:bCs w:val="0"/>
          <w:color w:val="auto"/>
          <w:sz w:val="24"/>
          <w:szCs w:val="24"/>
          <w:lang w:eastAsia="zh-CN"/>
        </w:rPr>
        <w:t>《</w:t>
      </w:r>
      <w:r>
        <w:rPr>
          <w:rFonts w:hint="eastAsia" w:asciiTheme="majorEastAsia" w:hAnsiTheme="majorEastAsia" w:eastAsiaTheme="majorEastAsia" w:cstheme="majorEastAsia"/>
          <w:b w:val="0"/>
          <w:bCs w:val="0"/>
          <w:color w:val="auto"/>
          <w:sz w:val="24"/>
          <w:szCs w:val="24"/>
          <w:lang w:val="en-US" w:eastAsia="zh-CN"/>
        </w:rPr>
        <w:t>孟河医派文化课程的实践研究》创建为新北区课程基地与文化建设项目；学校“雷锋中队”获江苏省少先队“英雄中队”、六（1）中队获评“常州市优秀少先队集体”、六（1）班获“新活力”优秀班集体、班级文化建设特等奖、学校航模队获江苏省航模比赛女子</w:t>
      </w:r>
      <w:r>
        <w:rPr>
          <w:rFonts w:hint="eastAsia" w:asciiTheme="majorEastAsia" w:hAnsiTheme="majorEastAsia" w:eastAsiaTheme="majorEastAsia" w:cstheme="majorEastAsia"/>
          <w:b w:val="0"/>
          <w:bCs w:val="0"/>
          <w:color w:val="auto"/>
          <w:sz w:val="24"/>
          <w:szCs w:val="24"/>
          <w:lang w:val="en-US" w:eastAsia="zh-Hans"/>
        </w:rPr>
        <w:t>综合</w:t>
      </w:r>
      <w:r>
        <w:rPr>
          <w:rFonts w:hint="eastAsia" w:asciiTheme="majorEastAsia" w:hAnsiTheme="majorEastAsia" w:eastAsiaTheme="majorEastAsia" w:cstheme="majorEastAsia"/>
          <w:b w:val="0"/>
          <w:bCs w:val="0"/>
          <w:color w:val="auto"/>
          <w:sz w:val="24"/>
          <w:szCs w:val="24"/>
          <w:lang w:val="en-US" w:eastAsia="zh-CN"/>
        </w:rPr>
        <w:t>团体一等奖，男子</w:t>
      </w:r>
      <w:r>
        <w:rPr>
          <w:rFonts w:hint="eastAsia" w:asciiTheme="majorEastAsia" w:hAnsiTheme="majorEastAsia" w:eastAsiaTheme="majorEastAsia" w:cstheme="majorEastAsia"/>
          <w:b w:val="0"/>
          <w:bCs w:val="0"/>
          <w:color w:val="auto"/>
          <w:sz w:val="24"/>
          <w:szCs w:val="24"/>
          <w:lang w:val="en-US" w:eastAsia="zh-Hans"/>
        </w:rPr>
        <w:t>综合</w:t>
      </w:r>
      <w:r>
        <w:rPr>
          <w:rFonts w:hint="eastAsia" w:asciiTheme="majorEastAsia" w:hAnsiTheme="majorEastAsia" w:eastAsiaTheme="majorEastAsia" w:cstheme="majorEastAsia"/>
          <w:b w:val="0"/>
          <w:bCs w:val="0"/>
          <w:color w:val="auto"/>
          <w:sz w:val="24"/>
          <w:szCs w:val="24"/>
          <w:lang w:val="en-US" w:eastAsia="zh-CN"/>
        </w:rPr>
        <w:t>团体一等奖。</w:t>
      </w:r>
    </w:p>
    <w:p w14:paraId="01C928E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sz w:val="24"/>
          <w:szCs w:val="24"/>
          <w:lang w:val="en-US" w:eastAsia="zh-CN"/>
        </w:rPr>
      </w:pPr>
      <w:r>
        <w:rPr>
          <w:rFonts w:hint="eastAsia" w:asciiTheme="majorEastAsia" w:hAnsiTheme="majorEastAsia" w:eastAsiaTheme="majorEastAsia" w:cstheme="majorEastAsia"/>
          <w:color w:val="000000"/>
          <w:sz w:val="24"/>
          <w:szCs w:val="24"/>
          <w:lang w:val="en-US" w:eastAsia="zh-CN"/>
        </w:rPr>
        <w:t>随着办学理念的不断推进，学校赢得了广泛赞誉，办学获得了良好的社会效应。学校丰富多彩的特色活动</w:t>
      </w:r>
      <w:r>
        <w:rPr>
          <w:rFonts w:hint="default" w:asciiTheme="majorEastAsia" w:hAnsiTheme="majorEastAsia" w:eastAsiaTheme="majorEastAsia" w:cstheme="majorEastAsia"/>
          <w:color w:val="000000"/>
          <w:sz w:val="24"/>
          <w:szCs w:val="24"/>
          <w:lang w:eastAsia="zh-CN"/>
        </w:rPr>
        <w:t>10</w:t>
      </w:r>
      <w:r>
        <w:rPr>
          <w:rFonts w:hint="eastAsia" w:asciiTheme="majorEastAsia" w:hAnsiTheme="majorEastAsia" w:eastAsiaTheme="majorEastAsia" w:cstheme="majorEastAsia"/>
          <w:color w:val="000000"/>
          <w:sz w:val="24"/>
          <w:szCs w:val="24"/>
          <w:lang w:val="en-US" w:eastAsia="zh-Hans"/>
        </w:rPr>
        <w:t>多次</w:t>
      </w:r>
      <w:r>
        <w:rPr>
          <w:rFonts w:hint="eastAsia" w:asciiTheme="majorEastAsia" w:hAnsiTheme="majorEastAsia" w:eastAsiaTheme="majorEastAsia" w:cstheme="majorEastAsia"/>
          <w:color w:val="000000"/>
          <w:sz w:val="24"/>
          <w:szCs w:val="24"/>
          <w:lang w:val="en-US" w:eastAsia="zh-CN"/>
        </w:rPr>
        <w:t>登上《常州电视台》、</w:t>
      </w:r>
      <w:r>
        <w:rPr>
          <w:rFonts w:hint="default"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lang w:val="en-US" w:eastAsia="zh-Hans"/>
        </w:rPr>
        <w:t>常州日报</w:t>
      </w:r>
      <w:r>
        <w:rPr>
          <w:rFonts w:hint="default" w:asciiTheme="majorEastAsia" w:hAnsiTheme="majorEastAsia" w:eastAsiaTheme="majorEastAsia" w:cstheme="majorEastAsia"/>
          <w:color w:val="000000"/>
          <w:sz w:val="24"/>
          <w:szCs w:val="24"/>
          <w:lang w:eastAsia="zh-Hans"/>
        </w:rPr>
        <w:t>》、《</w:t>
      </w:r>
      <w:r>
        <w:rPr>
          <w:rFonts w:hint="eastAsia" w:asciiTheme="majorEastAsia" w:hAnsiTheme="majorEastAsia" w:eastAsiaTheme="majorEastAsia" w:cstheme="majorEastAsia"/>
          <w:color w:val="000000"/>
          <w:sz w:val="24"/>
          <w:szCs w:val="24"/>
          <w:lang w:val="en-US" w:eastAsia="zh-Hans"/>
        </w:rPr>
        <w:t>常州晚报</w:t>
      </w:r>
      <w:r>
        <w:rPr>
          <w:rFonts w:hint="default" w:asciiTheme="majorEastAsia" w:hAnsiTheme="majorEastAsia" w:eastAsiaTheme="majorEastAsia" w:cstheme="majorEastAsia"/>
          <w:color w:val="000000"/>
          <w:sz w:val="24"/>
          <w:szCs w:val="24"/>
          <w:lang w:eastAsia="zh-Hans"/>
        </w:rPr>
        <w:t>》、</w:t>
      </w:r>
      <w:r>
        <w:rPr>
          <w:rFonts w:hint="eastAsia" w:asciiTheme="majorEastAsia" w:hAnsiTheme="majorEastAsia" w:eastAsiaTheme="majorEastAsia" w:cstheme="majorEastAsia"/>
          <w:color w:val="000000"/>
          <w:sz w:val="24"/>
          <w:szCs w:val="24"/>
          <w:lang w:val="en-US" w:eastAsia="zh-CN"/>
        </w:rPr>
        <w:t>《现代快报》、中吴网上等媒体进行专题报道。</w:t>
      </w:r>
    </w:p>
    <w:p w14:paraId="58EEE94E">
      <w:pPr>
        <w:pStyle w:val="2"/>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eastAsia" w:cs="Times New Roman"/>
          <w:b/>
          <w:bCs/>
          <w:kern w:val="2"/>
          <w:sz w:val="24"/>
          <w:szCs w:val="28"/>
          <w:lang w:val="en-US" w:eastAsia="zh-CN" w:bidi="ar-SA"/>
        </w:rPr>
      </w:pPr>
      <w:r>
        <w:rPr>
          <w:rFonts w:hint="eastAsia" w:cs="Times New Roman"/>
          <w:b/>
          <w:bCs/>
          <w:kern w:val="2"/>
          <w:sz w:val="24"/>
          <w:szCs w:val="28"/>
          <w:lang w:val="en-US" w:eastAsia="zh-CN" w:bidi="ar-SA"/>
        </w:rPr>
        <w:t>五联党建：党建引领，传承孟医精神</w:t>
      </w:r>
    </w:p>
    <w:p w14:paraId="2A5F68A2">
      <w:pPr>
        <w:pStyle w:val="2"/>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kern w:val="2"/>
          <w:sz w:val="24"/>
          <w:szCs w:val="28"/>
          <w:lang w:val="en-US" w:eastAsia="zh-CN" w:bidi="ar-SA"/>
        </w:rPr>
      </w:pPr>
      <w:r>
        <w:rPr>
          <w:rFonts w:hint="eastAsia" w:cs="Times New Roman"/>
          <w:kern w:val="2"/>
          <w:sz w:val="24"/>
          <w:szCs w:val="28"/>
          <w:lang w:val="en-US" w:eastAsia="zh-CN" w:bidi="ar-SA"/>
        </w:rPr>
        <w:t>中医有五联疗法，学校党建工作努力体现五联特色，党建活动联办：党员队伍建设、党建资源联享、服务发展联促、党建品牌联医。</w:t>
      </w:r>
      <w:r>
        <w:rPr>
          <w:rFonts w:hint="default" w:ascii="Times New Roman" w:hAnsi="Times New Roman" w:eastAsia="宋体" w:cs="Times New Roman"/>
          <w:b w:val="0"/>
          <w:bCs w:val="0"/>
          <w:kern w:val="2"/>
          <w:sz w:val="24"/>
          <w:szCs w:val="28"/>
          <w:lang w:val="en-US" w:eastAsia="zh-CN" w:bidi="ar-SA"/>
        </w:rPr>
        <w:t>党建活动联办，与天合光能党委开展系列活动，如互访党建活动室、聆听报告、组织植树及送温暖资助贫困生等。党员队伍联建，学校强化教师思想政治工作</w:t>
      </w:r>
      <w:r>
        <w:rPr>
          <w:rFonts w:hint="eastAsia" w:cs="Times New Roman"/>
          <w:b w:val="0"/>
          <w:bCs w:val="0"/>
          <w:kern w:val="2"/>
          <w:sz w:val="24"/>
          <w:szCs w:val="28"/>
          <w:lang w:val="en-US" w:eastAsia="zh-CN" w:bidi="ar-SA"/>
        </w:rPr>
        <w:t>，</w:t>
      </w:r>
      <w:r>
        <w:rPr>
          <w:rFonts w:hint="default" w:ascii="Times New Roman" w:hAnsi="Times New Roman" w:eastAsia="宋体" w:cs="Times New Roman"/>
          <w:b w:val="0"/>
          <w:bCs w:val="0"/>
          <w:kern w:val="2"/>
          <w:sz w:val="24"/>
          <w:szCs w:val="28"/>
          <w:lang w:val="en-US" w:eastAsia="zh-CN" w:bidi="ar-SA"/>
        </w:rPr>
        <w:t>推进党建与教学融合，以党员示范课等带动教师队伍成长。党建资源联享，</w:t>
      </w:r>
      <w:r>
        <w:rPr>
          <w:rFonts w:hint="eastAsia" w:cs="Times New Roman"/>
          <w:b w:val="0"/>
          <w:bCs w:val="0"/>
          <w:kern w:val="2"/>
          <w:sz w:val="24"/>
          <w:szCs w:val="28"/>
          <w:lang w:val="en-US" w:eastAsia="zh-CN" w:bidi="ar-SA"/>
        </w:rPr>
        <w:t>学</w:t>
      </w:r>
      <w:r>
        <w:rPr>
          <w:rFonts w:hint="default" w:ascii="Times New Roman" w:hAnsi="Times New Roman" w:eastAsia="宋体" w:cs="Times New Roman"/>
          <w:b w:val="0"/>
          <w:bCs w:val="0"/>
          <w:kern w:val="2"/>
          <w:sz w:val="24"/>
          <w:szCs w:val="28"/>
          <w:lang w:val="en-US" w:eastAsia="zh-CN" w:bidi="ar-SA"/>
        </w:rPr>
        <w:t>校与天合光能共享党建资源，优势互补。服务发展联促，党支部引领开展多元服务活动，并与企业共探服务发展之路</w:t>
      </w:r>
      <w:r>
        <w:rPr>
          <w:rFonts w:hint="eastAsia" w:cs="Times New Roman"/>
          <w:b w:val="0"/>
          <w:bCs w:val="0"/>
          <w:kern w:val="2"/>
          <w:sz w:val="24"/>
          <w:szCs w:val="28"/>
          <w:lang w:val="en-US" w:eastAsia="zh-CN" w:bidi="ar-SA"/>
        </w:rPr>
        <w:t>，</w:t>
      </w:r>
      <w:r>
        <w:rPr>
          <w:rFonts w:hint="default" w:ascii="Times New Roman" w:hAnsi="Times New Roman" w:eastAsia="宋体" w:cs="Times New Roman"/>
          <w:b w:val="0"/>
          <w:bCs w:val="0"/>
          <w:kern w:val="2"/>
          <w:sz w:val="24"/>
          <w:szCs w:val="28"/>
          <w:lang w:val="en-US" w:eastAsia="zh-CN" w:bidi="ar-SA"/>
        </w:rPr>
        <w:t>助力人才培养与地方经济。</w:t>
      </w:r>
      <w:r>
        <w:rPr>
          <w:rFonts w:hint="default" w:ascii="Times New Roman" w:hAnsi="Times New Roman" w:eastAsia="宋体" w:cs="Times New Roman"/>
          <w:b w:val="0"/>
          <w:bCs w:val="0"/>
          <w:color w:val="auto"/>
          <w:kern w:val="2"/>
          <w:sz w:val="24"/>
          <w:szCs w:val="28"/>
          <w:lang w:val="en-US" w:eastAsia="zh-CN" w:bidi="ar-SA"/>
        </w:rPr>
        <w:t>党建品牌联</w:t>
      </w:r>
      <w:r>
        <w:rPr>
          <w:rFonts w:hint="eastAsia" w:cs="Times New Roman"/>
          <w:b w:val="0"/>
          <w:bCs w:val="0"/>
          <w:color w:val="auto"/>
          <w:kern w:val="2"/>
          <w:sz w:val="24"/>
          <w:szCs w:val="28"/>
          <w:lang w:val="en-US" w:eastAsia="zh-CN" w:bidi="ar-SA"/>
        </w:rPr>
        <w:t>医</w:t>
      </w:r>
      <w:r>
        <w:rPr>
          <w:rFonts w:hint="default" w:ascii="Times New Roman" w:hAnsi="Times New Roman" w:eastAsia="宋体" w:cs="Times New Roman"/>
          <w:b w:val="0"/>
          <w:bCs w:val="0"/>
          <w:kern w:val="2"/>
          <w:sz w:val="24"/>
          <w:szCs w:val="28"/>
          <w:lang w:val="en-US" w:eastAsia="zh-CN" w:bidi="ar-SA"/>
        </w:rPr>
        <w:t>，打造 “承大医精神，塑精神品格” 特色品牌，通过学生成长行动彰显品</w:t>
      </w:r>
      <w:r>
        <w:rPr>
          <w:rFonts w:hint="default" w:ascii="Times New Roman" w:hAnsi="Times New Roman" w:eastAsia="宋体" w:cs="Times New Roman"/>
          <w:kern w:val="2"/>
          <w:sz w:val="24"/>
          <w:szCs w:val="28"/>
          <w:lang w:val="en-US" w:eastAsia="zh-CN" w:bidi="ar-SA"/>
        </w:rPr>
        <w:t>牌影响力。</w:t>
      </w:r>
    </w:p>
    <w:p w14:paraId="64D10B80">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宋体" w:cs="Times New Roman"/>
          <w:b/>
          <w:bCs/>
          <w:kern w:val="2"/>
          <w:sz w:val="24"/>
          <w:szCs w:val="28"/>
          <w:lang w:val="en-US" w:eastAsia="zh-CN" w:bidi="ar-SA"/>
        </w:rPr>
      </w:pPr>
      <w:r>
        <w:rPr>
          <w:rFonts w:hint="eastAsia" w:cs="Times New Roman"/>
          <w:b/>
          <w:bCs/>
          <w:kern w:val="2"/>
          <w:sz w:val="24"/>
          <w:szCs w:val="28"/>
          <w:lang w:val="en-US" w:eastAsia="zh-CN" w:bidi="ar-SA"/>
        </w:rPr>
        <w:t>二、五度管理：团队更新，健全管理机制</w:t>
      </w:r>
    </w:p>
    <w:p w14:paraId="753F707F">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kern w:val="2"/>
          <w:sz w:val="24"/>
          <w:szCs w:val="28"/>
          <w:lang w:val="en-US" w:eastAsia="zh-CN" w:bidi="ar-SA"/>
        </w:rPr>
      </w:pPr>
      <w:r>
        <w:rPr>
          <w:rFonts w:hint="eastAsia" w:ascii="Times New Roman" w:hAnsi="Times New Roman" w:eastAsia="宋体" w:cs="Times New Roman"/>
          <w:b/>
          <w:bCs/>
          <w:color w:val="000000" w:themeColor="text1"/>
          <w:kern w:val="2"/>
          <w:sz w:val="24"/>
          <w:szCs w:val="28"/>
          <w:lang w:val="en-US" w:eastAsia="zh-CN" w:bidi="ar-SA"/>
          <w14:textFill>
            <w14:solidFill>
              <w14:schemeClr w14:val="tx1"/>
            </w14:solidFill>
          </w14:textFill>
        </w:rPr>
        <w:t>新老更替衔接</w:t>
      </w:r>
      <w:r>
        <w:rPr>
          <w:rFonts w:hint="eastAsia" w:cs="Times New Roman"/>
          <w:b/>
          <w:bCs/>
          <w:color w:val="000000" w:themeColor="text1"/>
          <w:kern w:val="2"/>
          <w:sz w:val="24"/>
          <w:szCs w:val="28"/>
          <w:lang w:val="en-US" w:eastAsia="zh-CN" w:bidi="ar-SA"/>
          <w14:textFill>
            <w14:solidFill>
              <w14:schemeClr w14:val="tx1"/>
            </w14:solidFill>
          </w14:textFill>
        </w:rPr>
        <w:t>，优化管理</w:t>
      </w:r>
      <w:r>
        <w:rPr>
          <w:rFonts w:hint="eastAsia" w:ascii="Times New Roman" w:hAnsi="Times New Roman" w:eastAsia="宋体" w:cs="Times New Roman"/>
          <w:b/>
          <w:bCs/>
          <w:color w:val="000000" w:themeColor="text1"/>
          <w:kern w:val="2"/>
          <w:sz w:val="24"/>
          <w:szCs w:val="28"/>
          <w:lang w:val="en-US" w:eastAsia="zh-CN" w:bidi="ar-SA"/>
          <w14:textFill>
            <w14:solidFill>
              <w14:schemeClr w14:val="tx1"/>
            </w14:solidFill>
          </w14:textFill>
        </w:rPr>
        <w:t>团队</w:t>
      </w:r>
      <w:r>
        <w:rPr>
          <w:rFonts w:hint="eastAsia" w:cs="Times New Roman"/>
          <w:b/>
          <w:bCs/>
          <w:color w:val="000000" w:themeColor="text1"/>
          <w:kern w:val="2"/>
          <w:sz w:val="24"/>
          <w:szCs w:val="28"/>
          <w:lang w:val="en-US" w:eastAsia="zh-CN" w:bidi="ar-SA"/>
          <w14:textFill>
            <w14:solidFill>
              <w14:schemeClr w14:val="tx1"/>
            </w14:solidFill>
          </w14:textFill>
        </w:rPr>
        <w:t>：</w:t>
      </w:r>
      <w:r>
        <w:rPr>
          <w:rFonts w:hint="eastAsia" w:ascii="Times New Roman" w:hAnsi="Times New Roman" w:eastAsia="宋体" w:cs="Times New Roman"/>
          <w:kern w:val="2"/>
          <w:sz w:val="24"/>
          <w:szCs w:val="28"/>
          <w:lang w:val="en-US" w:eastAsia="zh-CN" w:bidi="ar-SA"/>
        </w:rPr>
        <w:t>2024年6月，学校通过新一轮的岗位竞聘，教导处和总务处的行政团队进行了新老的过渡，9月，学校引入了一位新的副校长，新增了领导班子成员，形成了新的领导班子和中层行政的架构，校长办公会议明确了分工和职责。学校变革行政管理方式，逐步形成“学习分享——问题反馈——反思研讨”的“三环节”模式，形成高效管理模式。学习分享：阅读哲学、教育、管理类的书籍，结合工作实践谈心得体会；问题反馈：结合管理工作中的问题进行反馈，提出问题；反思研讨：结合理论学习，工作实践，思考问题的解决方案，总结工作中的得与失，不断提升管理智慧，着重提升管理团队成员的“三力”：学习力、反思力和领导力。</w:t>
      </w:r>
      <w:r>
        <w:rPr>
          <w:rFonts w:hint="eastAsia" w:cs="Times New Roman"/>
          <w:kern w:val="2"/>
          <w:sz w:val="24"/>
          <w:szCs w:val="28"/>
          <w:lang w:val="en-US" w:eastAsia="zh-CN" w:bidi="ar-SA"/>
        </w:rPr>
        <w:t>学校实行扁平化管理：</w:t>
      </w:r>
      <w:r>
        <w:rPr>
          <w:rFonts w:hint="eastAsia" w:ascii="Times New Roman" w:hAnsi="Times New Roman" w:eastAsia="宋体" w:cs="Times New Roman"/>
          <w:kern w:val="2"/>
          <w:sz w:val="24"/>
          <w:szCs w:val="28"/>
          <w:lang w:val="en-US" w:eastAsia="zh-CN" w:bidi="ar-SA"/>
        </w:rPr>
        <w:t>纵向重点打造“分管校长+蹲点行政+年级组长”为核心的年级管理机制，倡导年级组自治；横向重点实施“部门牵头”、“责任人领衔”、“项目组介入”多维立体式管理机制，打破部门壁垒，增强部门沟通与协作，加强整合与融通。</w:t>
      </w:r>
    </w:p>
    <w:p w14:paraId="601A1530">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kern w:val="2"/>
          <w:sz w:val="24"/>
          <w:szCs w:val="28"/>
          <w:lang w:val="en-US" w:eastAsia="zh-CN" w:bidi="ar-SA"/>
        </w:rPr>
      </w:pPr>
      <w:r>
        <w:rPr>
          <w:rFonts w:hint="eastAsia" w:ascii="Times New Roman" w:hAnsi="Times New Roman" w:eastAsia="宋体" w:cs="Times New Roman"/>
          <w:b/>
          <w:bCs/>
          <w:kern w:val="2"/>
          <w:sz w:val="24"/>
          <w:szCs w:val="28"/>
          <w:lang w:val="en-US" w:eastAsia="zh-CN" w:bidi="ar-SA"/>
        </w:rPr>
        <w:t>强化制度落实</w:t>
      </w:r>
      <w:r>
        <w:rPr>
          <w:rFonts w:hint="eastAsia" w:cs="Times New Roman"/>
          <w:b/>
          <w:bCs/>
          <w:kern w:val="2"/>
          <w:sz w:val="24"/>
          <w:szCs w:val="28"/>
          <w:lang w:val="en-US" w:eastAsia="zh-CN" w:bidi="ar-SA"/>
        </w:rPr>
        <w:t>，</w:t>
      </w:r>
      <w:r>
        <w:rPr>
          <w:rFonts w:hint="eastAsia" w:ascii="Times New Roman" w:hAnsi="Times New Roman" w:eastAsia="宋体" w:cs="Times New Roman"/>
          <w:b/>
          <w:bCs/>
          <w:kern w:val="2"/>
          <w:sz w:val="24"/>
          <w:szCs w:val="28"/>
          <w:lang w:val="en-US" w:eastAsia="zh-CN" w:bidi="ar-SA"/>
        </w:rPr>
        <w:t>健全治理机制</w:t>
      </w:r>
      <w:r>
        <w:rPr>
          <w:rFonts w:hint="eastAsia" w:cs="Times New Roman"/>
          <w:kern w:val="2"/>
          <w:sz w:val="24"/>
          <w:szCs w:val="28"/>
          <w:lang w:val="en-US" w:eastAsia="zh-CN" w:bidi="ar-SA"/>
        </w:rPr>
        <w:t>：</w:t>
      </w:r>
      <w:r>
        <w:rPr>
          <w:rFonts w:hint="eastAsia" w:ascii="Times New Roman" w:hAnsi="Times New Roman" w:eastAsia="宋体" w:cs="Times New Roman"/>
          <w:kern w:val="2"/>
          <w:sz w:val="24"/>
          <w:szCs w:val="28"/>
          <w:lang w:val="en-US" w:eastAsia="zh-CN" w:bidi="ar-SA"/>
        </w:rPr>
        <w:t>学校对各项制度进行动态调整，修订和完善各项管理制度，如学校办学章程、教师月考核制度，学校绩效考核方案等；学校积极邀请家委会、社区领导、教育行政部门领导监督管理学校，形成协同治理机制。在执行过程中，加强过程管理和评价反馈，提升管理团队的执行力，形成管理闭环，同时体现治理的尺度和温度，坚持以人为本，考虑制度的刚性执行兼顾柔性关怀，用制度文化激发师生内驱力。</w:t>
      </w:r>
    </w:p>
    <w:p w14:paraId="46427EDB">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eastAsia="宋体" w:cs="Times New Roman"/>
          <w:b/>
          <w:bCs/>
          <w:kern w:val="2"/>
          <w:sz w:val="24"/>
          <w:szCs w:val="28"/>
          <w:lang w:val="en-US" w:eastAsia="zh-CN" w:bidi="ar-SA"/>
        </w:rPr>
      </w:pPr>
      <w:r>
        <w:rPr>
          <w:rFonts w:hint="eastAsia" w:cs="Times New Roman"/>
          <w:b/>
          <w:bCs/>
          <w:kern w:val="2"/>
          <w:sz w:val="24"/>
          <w:szCs w:val="28"/>
          <w:lang w:val="en-US" w:eastAsia="zh-CN" w:bidi="ar-SA"/>
        </w:rPr>
        <w:t>三、五行课程：</w:t>
      </w:r>
      <w:r>
        <w:rPr>
          <w:rFonts w:hint="eastAsia" w:cs="Times New Roman"/>
          <w:b/>
          <w:bCs/>
          <w:kern w:val="2"/>
          <w:sz w:val="24"/>
          <w:szCs w:val="28"/>
          <w:lang w:val="en-US" w:eastAsia="zh-Hans" w:bidi="ar-SA"/>
        </w:rPr>
        <w:t>课程改革</w:t>
      </w:r>
      <w:r>
        <w:rPr>
          <w:rFonts w:hint="default" w:cs="Times New Roman"/>
          <w:b/>
          <w:bCs/>
          <w:kern w:val="2"/>
          <w:sz w:val="24"/>
          <w:szCs w:val="28"/>
          <w:lang w:eastAsia="zh-Hans" w:bidi="ar-SA"/>
        </w:rPr>
        <w:t>，</w:t>
      </w:r>
      <w:r>
        <w:rPr>
          <w:rFonts w:hint="eastAsia" w:cs="Times New Roman"/>
          <w:b/>
          <w:bCs/>
          <w:kern w:val="2"/>
          <w:sz w:val="24"/>
          <w:szCs w:val="28"/>
          <w:lang w:val="en-US" w:eastAsia="zh-CN" w:bidi="ar-SA"/>
        </w:rPr>
        <w:t>教学提质增效</w:t>
      </w:r>
    </w:p>
    <w:p w14:paraId="2685177F">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Hans"/>
        </w:rPr>
        <w:t>落实国家课程</w:t>
      </w:r>
      <w:r>
        <w:rPr>
          <w:rFonts w:hint="default" w:ascii="宋体" w:hAnsi="宋体" w:cs="宋体"/>
          <w:b/>
          <w:bCs/>
          <w:sz w:val="24"/>
          <w:szCs w:val="24"/>
          <w:lang w:eastAsia="zh-Hans"/>
        </w:rPr>
        <w:t>：</w:t>
      </w:r>
      <w:r>
        <w:rPr>
          <w:rFonts w:hint="default" w:ascii="宋体" w:hAnsi="宋体" w:cs="宋体"/>
          <w:b w:val="0"/>
          <w:bCs w:val="0"/>
          <w:sz w:val="24"/>
          <w:szCs w:val="24"/>
          <w:lang w:eastAsia="zh-Hans"/>
        </w:rPr>
        <w:t>学校以发展学生核心素养为目标，以国家课程为基础，完善“五行”课程设计，中心用太极图表示整体与平衡，中心向外第一圈为五育并举内核层，第二圈为五项课程目标层，第三圈为五类基础课程层，第四圈为五类拓展课程层，外圈为五类育人强化层。通过制定科学的课程建设方案，确立清晰的课程目标、丰富的课程内容，明确的实施路径，多元的课程评价体系，促进国家课程的高质量实施和校本化落实。</w:t>
      </w:r>
      <w:r>
        <w:rPr>
          <w:rFonts w:hint="eastAsia" w:ascii="宋体" w:hAnsi="宋体" w:cs="宋体"/>
          <w:sz w:val="24"/>
          <w:szCs w:val="24"/>
        </w:rPr>
        <w:t>教导处明确分工，每天上午和下午巡查全校课程执行情况，及时将巡查情况通报于学校QQ群，并针对教师呈现问题进行及时的沟通与整改。</w:t>
      </w:r>
      <w:bookmarkStart w:id="0" w:name="_GoBack"/>
      <w:bookmarkEnd w:id="0"/>
    </w:p>
    <w:p w14:paraId="3D3F843F">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sz w:val="24"/>
          <w:szCs w:val="24"/>
        </w:rPr>
      </w:pPr>
      <w:r>
        <w:rPr>
          <w:rFonts w:hint="eastAsia" w:ascii="宋体" w:hAnsi="宋体" w:cs="宋体"/>
          <w:b/>
          <w:bCs/>
          <w:sz w:val="24"/>
          <w:szCs w:val="24"/>
          <w:lang w:val="en-US" w:eastAsia="zh-CN"/>
        </w:rPr>
        <w:t>丰富校本课程</w:t>
      </w:r>
      <w:r>
        <w:rPr>
          <w:rFonts w:hint="eastAsia" w:ascii="宋体" w:hAnsi="宋体" w:cs="宋体"/>
          <w:sz w:val="24"/>
          <w:szCs w:val="24"/>
          <w:lang w:val="en-US" w:eastAsia="zh-CN"/>
        </w:rPr>
        <w:t>：学校结合地域资源和办学特色，开发了校本“孟医”特色课程，长程规划了课程内容，完善了课程体系。学校《孟河医派文化体验课程的开发与实施研究》获国家中小学校本课程典型案例；《孟河医派文化课程的实践研究》创建为新北区课程基地与文化建设项目。学校以这两项工程为抓手，不断深入校本课程的研究，使其成为学校的特色品牌的同时成为区域内有影响力的品牌项目。</w:t>
      </w:r>
      <w:r>
        <w:rPr>
          <w:rFonts w:hint="eastAsia" w:ascii="宋体" w:hAnsi="宋体" w:cs="宋体"/>
          <w:sz w:val="24"/>
          <w:szCs w:val="24"/>
        </w:rPr>
        <w:t>老师们在期初制定并上交校本课程的课程纲要（包括教学计划和教学内容安排），并严格执行了课程计划，学期末教导处领导小组进行了集中考评。每位执教校本课程的教师都能注重过程性材料的收集和期末成果的展示。谢双跃、潘琴花、朱洋等6位教师获得校本课程考核的优秀级。</w:t>
      </w:r>
    </w:p>
    <w:p w14:paraId="4F089DBC">
      <w:pPr>
        <w:pStyle w:val="6"/>
        <w:keepNext w:val="0"/>
        <w:keepLines w:val="0"/>
        <w:pageBreakBefore w:val="0"/>
        <w:kinsoku/>
        <w:wordWrap/>
        <w:overflowPunct/>
        <w:topLinePunct w:val="0"/>
        <w:autoSpaceDE/>
        <w:autoSpaceDN/>
        <w:bidi w:val="0"/>
        <w:adjustRightInd/>
        <w:spacing w:line="400" w:lineRule="exact"/>
        <w:textAlignment w:val="auto"/>
        <w:rPr>
          <w:rFonts w:hint="eastAsia" w:ascii="宋体" w:hAnsi="宋体"/>
          <w:b w:val="0"/>
          <w:bCs w:val="0"/>
          <w:sz w:val="24"/>
          <w:szCs w:val="24"/>
          <w:lang w:val="en-US" w:eastAsia="zh-Hans"/>
        </w:rPr>
      </w:pPr>
      <w:r>
        <w:rPr>
          <w:rFonts w:hint="eastAsia" w:ascii="宋体" w:hAnsi="宋体"/>
          <w:b/>
          <w:bCs/>
          <w:sz w:val="24"/>
          <w:szCs w:val="24"/>
          <w:lang w:val="en-US" w:eastAsia="zh-CN"/>
        </w:rPr>
        <w:t>积极</w:t>
      </w:r>
      <w:r>
        <w:rPr>
          <w:rFonts w:hint="eastAsia" w:ascii="宋体" w:hAnsi="宋体"/>
          <w:b/>
          <w:bCs/>
          <w:sz w:val="24"/>
          <w:szCs w:val="24"/>
          <w:lang w:val="en-US" w:eastAsia="zh-Hans"/>
        </w:rPr>
        <w:t>课堂变革：</w:t>
      </w:r>
      <w:r>
        <w:rPr>
          <w:rFonts w:hint="eastAsia" w:ascii="宋体" w:hAnsi="宋体"/>
          <w:b w:val="0"/>
          <w:bCs w:val="0"/>
          <w:sz w:val="24"/>
          <w:szCs w:val="24"/>
          <w:lang w:val="en-US" w:eastAsia="zh-Hans"/>
        </w:rPr>
        <w:t>学校</w:t>
      </w:r>
      <w:r>
        <w:rPr>
          <w:rFonts w:hint="eastAsia" w:ascii="宋体" w:hAnsi="宋体"/>
          <w:b w:val="0"/>
          <w:bCs w:val="0"/>
          <w:sz w:val="24"/>
          <w:szCs w:val="24"/>
          <w:lang w:val="en-US" w:eastAsia="zh-CN"/>
        </w:rPr>
        <w:t>对标</w:t>
      </w:r>
      <w:r>
        <w:rPr>
          <w:rFonts w:hint="eastAsia" w:ascii="宋体" w:hAnsi="宋体"/>
          <w:b w:val="0"/>
          <w:bCs w:val="0"/>
          <w:sz w:val="24"/>
          <w:szCs w:val="24"/>
          <w:lang w:val="en-US" w:eastAsia="zh-Hans"/>
        </w:rPr>
        <w:t>《2022版</w:t>
      </w:r>
      <w:r>
        <w:rPr>
          <w:rFonts w:hint="eastAsia" w:ascii="宋体" w:hAnsi="宋体"/>
          <w:b w:val="0"/>
          <w:bCs w:val="0"/>
          <w:sz w:val="24"/>
          <w:szCs w:val="24"/>
          <w:lang w:val="en-US" w:eastAsia="zh-CN"/>
        </w:rPr>
        <w:t>义务教育</w:t>
      </w:r>
      <w:r>
        <w:rPr>
          <w:rFonts w:hint="eastAsia" w:ascii="宋体" w:hAnsi="宋体"/>
          <w:b w:val="0"/>
          <w:bCs w:val="0"/>
          <w:sz w:val="24"/>
          <w:szCs w:val="24"/>
          <w:lang w:val="en-US" w:eastAsia="zh-Hans"/>
        </w:rPr>
        <w:t>课程标准》，在新课程理念的指导下，扎实有效开展新课程改革，转变教师教学行为，实现学生学习方式的变革，围绕《“孟河医派”文化背景下课堂转型方案》，本着“以生为本”的原则，深耕课堂，备课标、备教材、备学生；“以学为中心”，打造“成长课堂”，在原基本流程（自主预习，生成问题→交流提炼，聚焦核心→小组互学，探究问题→全班交流，解决问题→课堂练习，当堂反馈→总结提炼，拓展延伸）的基础上，改进教学流程，优化教学模式，提升课堂教学水平。</w:t>
      </w:r>
    </w:p>
    <w:p w14:paraId="5F622638">
      <w:pPr>
        <w:pStyle w:val="6"/>
        <w:keepNext w:val="0"/>
        <w:keepLines w:val="0"/>
        <w:pageBreakBefore w:val="0"/>
        <w:kinsoku/>
        <w:wordWrap/>
        <w:overflowPunct/>
        <w:topLinePunct w:val="0"/>
        <w:autoSpaceDE/>
        <w:autoSpaceDN/>
        <w:bidi w:val="0"/>
        <w:adjustRightInd/>
        <w:spacing w:line="400" w:lineRule="exact"/>
        <w:ind w:firstLine="480"/>
        <w:textAlignment w:val="auto"/>
        <w:rPr>
          <w:rFonts w:hint="eastAsia" w:ascii="宋体" w:hAnsi="宋体"/>
          <w:b w:val="0"/>
          <w:bCs w:val="0"/>
          <w:sz w:val="24"/>
          <w:szCs w:val="24"/>
          <w:lang w:val="en-US" w:eastAsia="zh-Hans"/>
        </w:rPr>
      </w:pPr>
      <w:r>
        <w:rPr>
          <w:rFonts w:hint="eastAsia" w:ascii="宋体" w:hAnsi="宋体"/>
          <w:b/>
          <w:bCs/>
          <w:sz w:val="24"/>
          <w:szCs w:val="24"/>
          <w:lang w:val="en-US" w:eastAsia="zh-CN"/>
        </w:rPr>
        <w:t>扎实</w:t>
      </w:r>
      <w:r>
        <w:rPr>
          <w:rFonts w:hint="eastAsia" w:ascii="宋体" w:hAnsi="宋体"/>
          <w:b/>
          <w:bCs/>
          <w:sz w:val="24"/>
          <w:szCs w:val="24"/>
          <w:lang w:val="en-US" w:eastAsia="zh-Hans"/>
        </w:rPr>
        <w:t>作业</w:t>
      </w:r>
      <w:r>
        <w:rPr>
          <w:rFonts w:hint="eastAsia" w:ascii="宋体" w:hAnsi="宋体"/>
          <w:b/>
          <w:bCs/>
          <w:sz w:val="24"/>
          <w:szCs w:val="24"/>
          <w:lang w:val="en-US" w:eastAsia="zh-CN"/>
        </w:rPr>
        <w:t>改革</w:t>
      </w:r>
      <w:r>
        <w:rPr>
          <w:rFonts w:hint="eastAsia" w:ascii="宋体" w:hAnsi="宋体"/>
          <w:b/>
          <w:bCs/>
          <w:sz w:val="24"/>
          <w:szCs w:val="24"/>
          <w:lang w:val="en-US" w:eastAsia="zh-Hans"/>
        </w:rPr>
        <w:t>：</w:t>
      </w:r>
      <w:r>
        <w:rPr>
          <w:rFonts w:hint="eastAsia" w:ascii="宋体" w:hAnsi="宋体"/>
          <w:b w:val="0"/>
          <w:bCs w:val="0"/>
          <w:sz w:val="24"/>
          <w:szCs w:val="24"/>
          <w:lang w:val="en-US" w:eastAsia="zh-Hans"/>
        </w:rPr>
        <w:t>各学科整体设计课内课外作业，将作业与课堂教学有机结合，以少而精的高质量作业实现“减负提质”。同时要系统性选编、改遍、创编以学科素养为导向作业，作业设计要有个性化和层次性，逐步形成适合学校特点的单元作业集，建立学科单元作业资源库。再者，学校教导处要做好作业监控，统筹协调每日各班作业量，确保作业“减量提质”。</w:t>
      </w:r>
    </w:p>
    <w:p w14:paraId="33FFB7E7">
      <w:pPr>
        <w:pStyle w:val="6"/>
        <w:keepNext w:val="0"/>
        <w:keepLines w:val="0"/>
        <w:pageBreakBefore w:val="0"/>
        <w:kinsoku/>
        <w:wordWrap/>
        <w:overflowPunct/>
        <w:topLinePunct w:val="0"/>
        <w:autoSpaceDE/>
        <w:autoSpaceDN/>
        <w:bidi w:val="0"/>
        <w:adjustRightInd/>
        <w:spacing w:line="400" w:lineRule="exact"/>
        <w:ind w:firstLine="480"/>
        <w:textAlignment w:val="auto"/>
        <w:rPr>
          <w:rFonts w:hint="eastAsia" w:ascii="宋体" w:hAnsi="宋体"/>
          <w:b/>
          <w:bCs/>
          <w:sz w:val="24"/>
          <w:szCs w:val="24"/>
          <w:lang w:val="en-US" w:eastAsia="zh-Hans"/>
        </w:rPr>
      </w:pPr>
      <w:r>
        <w:rPr>
          <w:rFonts w:hint="eastAsia" w:ascii="宋体" w:hAnsi="宋体"/>
          <w:b/>
          <w:bCs/>
          <w:sz w:val="24"/>
          <w:szCs w:val="24"/>
          <w:lang w:val="en-US" w:eastAsia="zh-CN"/>
        </w:rPr>
        <w:t>定制</w:t>
      </w:r>
      <w:r>
        <w:rPr>
          <w:rFonts w:hint="eastAsia" w:ascii="宋体" w:hAnsi="宋体"/>
          <w:b/>
          <w:bCs/>
          <w:sz w:val="24"/>
          <w:szCs w:val="24"/>
          <w:lang w:val="en-US" w:eastAsia="zh-Hans"/>
        </w:rPr>
        <w:t>课后服务：</w:t>
      </w:r>
      <w:r>
        <w:rPr>
          <w:rFonts w:hint="eastAsia" w:ascii="宋体" w:hAnsi="宋体"/>
          <w:b w:val="0"/>
          <w:bCs w:val="0"/>
          <w:sz w:val="24"/>
          <w:szCs w:val="24"/>
          <w:lang w:val="en-US" w:eastAsia="zh-Hans"/>
        </w:rPr>
        <w:t>结合学生成长需求、学校办学特色，充分调动教师积极性和创造性，开发丰富多样的社团课程；根据学生年龄特点、学段要求和学校实际等轻，分年级、分层级、系统性、个性化开设课后服务课程；探索选课走班制度，培养学校拔尖人才；积极引入校外资源，满足学生多样化的学习需求</w:t>
      </w:r>
      <w:r>
        <w:rPr>
          <w:rFonts w:hint="eastAsia" w:ascii="宋体" w:hAnsi="宋体"/>
          <w:b/>
          <w:bCs/>
          <w:sz w:val="24"/>
          <w:szCs w:val="24"/>
          <w:lang w:val="en-US" w:eastAsia="zh-Hans"/>
        </w:rPr>
        <w:t>。</w:t>
      </w:r>
    </w:p>
    <w:p w14:paraId="46157DFB">
      <w:pPr>
        <w:pStyle w:val="6"/>
        <w:keepNext w:val="0"/>
        <w:keepLines w:val="0"/>
        <w:pageBreakBefore w:val="0"/>
        <w:kinsoku/>
        <w:wordWrap/>
        <w:overflowPunct/>
        <w:topLinePunct w:val="0"/>
        <w:autoSpaceDE/>
        <w:autoSpaceDN/>
        <w:bidi w:val="0"/>
        <w:adjustRightInd/>
        <w:spacing w:line="400" w:lineRule="exact"/>
        <w:ind w:firstLine="480"/>
        <w:textAlignment w:val="auto"/>
        <w:rPr>
          <w:rFonts w:hint="eastAsia" w:asciiTheme="minorEastAsia" w:hAnsiTheme="minorEastAsia" w:cstheme="minorEastAsia"/>
          <w:bCs/>
          <w:sz w:val="24"/>
          <w:szCs w:val="24"/>
        </w:rPr>
      </w:pPr>
      <w:r>
        <w:rPr>
          <w:rFonts w:hint="eastAsia" w:asciiTheme="minorEastAsia" w:hAnsiTheme="minorEastAsia" w:cstheme="minorEastAsia"/>
          <w:b/>
          <w:bCs w:val="0"/>
          <w:sz w:val="24"/>
          <w:szCs w:val="24"/>
          <w:lang w:val="en-US" w:eastAsia="zh-Hans"/>
        </w:rPr>
        <w:t>抓住节点事件</w:t>
      </w:r>
      <w:r>
        <w:rPr>
          <w:rFonts w:hint="default" w:asciiTheme="minorEastAsia" w:hAnsiTheme="minorEastAsia" w:cstheme="minorEastAsia"/>
          <w:b/>
          <w:bCs w:val="0"/>
          <w:sz w:val="24"/>
          <w:szCs w:val="24"/>
          <w:lang w:eastAsia="zh-Hans"/>
        </w:rPr>
        <w:t>：</w:t>
      </w:r>
      <w:r>
        <w:rPr>
          <w:rFonts w:hint="eastAsia" w:asciiTheme="minorEastAsia" w:hAnsiTheme="minorEastAsia" w:cstheme="minorEastAsia"/>
          <w:bCs/>
          <w:sz w:val="24"/>
          <w:szCs w:val="24"/>
          <w:lang w:val="en-US" w:eastAsia="zh-Hans"/>
        </w:rPr>
        <w:t>学校以</w:t>
      </w:r>
      <w:r>
        <w:rPr>
          <w:rFonts w:hint="eastAsia" w:asciiTheme="minorEastAsia" w:hAnsiTheme="minorEastAsia" w:cstheme="minorEastAsia"/>
          <w:bCs/>
          <w:sz w:val="24"/>
          <w:szCs w:val="24"/>
        </w:rPr>
        <w:t>五年级区测、五年级英语市测、六年级区测等</w:t>
      </w:r>
      <w:r>
        <w:rPr>
          <w:rFonts w:hint="eastAsia" w:asciiTheme="minorEastAsia" w:hAnsiTheme="minorEastAsia" w:cstheme="minorEastAsia"/>
          <w:bCs/>
          <w:sz w:val="24"/>
          <w:szCs w:val="24"/>
          <w:lang w:val="en-US" w:eastAsia="zh-Hans"/>
        </w:rPr>
        <w:t>重大</w:t>
      </w:r>
      <w:r>
        <w:rPr>
          <w:rFonts w:hint="eastAsia" w:asciiTheme="minorEastAsia" w:hAnsiTheme="minorEastAsia" w:cstheme="minorEastAsia"/>
          <w:bCs/>
          <w:sz w:val="24"/>
          <w:szCs w:val="24"/>
        </w:rPr>
        <w:t>事件</w:t>
      </w:r>
      <w:r>
        <w:rPr>
          <w:rFonts w:hint="eastAsia" w:asciiTheme="minorEastAsia" w:hAnsiTheme="minorEastAsia" w:cstheme="minorEastAsia"/>
          <w:bCs/>
          <w:sz w:val="24"/>
          <w:szCs w:val="24"/>
          <w:lang w:val="en-US" w:eastAsia="zh-Hans"/>
        </w:rPr>
        <w:t>为契机</w:t>
      </w:r>
      <w:r>
        <w:rPr>
          <w:rFonts w:hint="eastAsia" w:asciiTheme="minorEastAsia" w:hAnsiTheme="minorEastAsia" w:cstheme="minorEastAsia"/>
          <w:bCs/>
          <w:sz w:val="24"/>
          <w:szCs w:val="24"/>
        </w:rPr>
        <w:t>，各</w:t>
      </w:r>
      <w:r>
        <w:rPr>
          <w:rFonts w:hint="eastAsia" w:asciiTheme="minorEastAsia" w:hAnsiTheme="minorEastAsia" w:cstheme="minorEastAsia"/>
          <w:bCs/>
          <w:sz w:val="24"/>
          <w:szCs w:val="24"/>
          <w:lang w:val="zh-TW" w:eastAsia="zh-TW"/>
        </w:rPr>
        <w:t>教研组活动有计划地研读近三年省市区学科抽测试卷，掌握命题导向，剖析典型题目，关注教师解决问题的规范性，对典型题目的讲解方法及时给予指导</w:t>
      </w:r>
      <w:r>
        <w:rPr>
          <w:rFonts w:hint="eastAsia" w:asciiTheme="minorEastAsia" w:hAnsiTheme="minorEastAsia" w:cstheme="minorEastAsia"/>
          <w:bCs/>
          <w:sz w:val="24"/>
          <w:szCs w:val="24"/>
          <w:lang w:val="zh-TW"/>
        </w:rPr>
        <w:t>。</w:t>
      </w:r>
      <w:r>
        <w:rPr>
          <w:rFonts w:hint="eastAsia" w:asciiTheme="minorEastAsia" w:hAnsiTheme="minorEastAsia" w:cstheme="minorEastAsia"/>
          <w:bCs/>
          <w:sz w:val="24"/>
          <w:szCs w:val="24"/>
        </w:rPr>
        <w:t>成立市测区测团队，有计划、有针对性地讲解练习，过程中相互协调，</w:t>
      </w:r>
      <w:r>
        <w:rPr>
          <w:rFonts w:hint="eastAsia" w:asciiTheme="minorEastAsia" w:hAnsiTheme="minorEastAsia" w:cstheme="minorEastAsia"/>
          <w:bCs/>
          <w:sz w:val="24"/>
          <w:szCs w:val="24"/>
          <w:lang w:val="zh-TW" w:eastAsia="zh-TW"/>
        </w:rPr>
        <w:t>实现团队智慧共享</w:t>
      </w:r>
      <w:r>
        <w:rPr>
          <w:rFonts w:hint="eastAsia" w:asciiTheme="minorEastAsia" w:hAnsiTheme="minorEastAsia" w:cstheme="minorEastAsia"/>
          <w:bCs/>
          <w:sz w:val="24"/>
          <w:szCs w:val="24"/>
          <w:lang w:val="zh-TW" w:eastAsia="zh-CN"/>
        </w:rPr>
        <w:t>，</w:t>
      </w:r>
      <w:r>
        <w:rPr>
          <w:rFonts w:hint="eastAsia" w:asciiTheme="minorEastAsia" w:hAnsiTheme="minorEastAsia" w:cstheme="minorEastAsia"/>
          <w:bCs/>
          <w:sz w:val="24"/>
          <w:szCs w:val="24"/>
          <w:lang w:val="en-US" w:eastAsia="zh-CN"/>
        </w:rPr>
        <w:t>在五年级英语市测中取得了显著的进步，在六年级的区测中稳步进步；在体育艺术方面，舞蹈比赛获区一等奖，航模比赛获省一等奖，体育获区一等奖</w:t>
      </w:r>
      <w:r>
        <w:rPr>
          <w:rFonts w:hint="eastAsia" w:asciiTheme="minorEastAsia" w:hAnsiTheme="minorEastAsia" w:cstheme="minorEastAsia"/>
          <w:bCs/>
          <w:sz w:val="24"/>
          <w:szCs w:val="24"/>
          <w:lang w:val="zh-TW" w:eastAsia="zh-TW"/>
        </w:rPr>
        <w:t>。</w:t>
      </w:r>
    </w:p>
    <w:p w14:paraId="69E5E79B">
      <w:pPr>
        <w:pStyle w:val="2"/>
        <w:keepNext w:val="0"/>
        <w:keepLines w:val="0"/>
        <w:pageBreakBefore w:val="0"/>
        <w:kinsoku/>
        <w:wordWrap/>
        <w:overflowPunct/>
        <w:topLinePunct w:val="0"/>
        <w:autoSpaceDE/>
        <w:autoSpaceDN/>
        <w:bidi w:val="0"/>
        <w:adjustRightInd/>
        <w:snapToGrid/>
        <w:spacing w:line="400" w:lineRule="exact"/>
        <w:textAlignment w:val="auto"/>
        <w:rPr>
          <w:rFonts w:hint="default" w:eastAsia="宋体" w:cs="Times New Roman"/>
          <w:b/>
          <w:bCs/>
          <w:kern w:val="2"/>
          <w:sz w:val="24"/>
          <w:szCs w:val="28"/>
          <w:lang w:val="en-US" w:eastAsia="zh-Hans" w:bidi="ar-SA"/>
        </w:rPr>
      </w:pPr>
      <w:r>
        <w:rPr>
          <w:rFonts w:hint="eastAsia" w:cs="Times New Roman"/>
          <w:b/>
          <w:bCs/>
          <w:kern w:val="2"/>
          <w:sz w:val="24"/>
          <w:szCs w:val="28"/>
          <w:lang w:val="en-US" w:eastAsia="zh-CN" w:bidi="ar-SA"/>
        </w:rPr>
        <w:t>四、五感教师：</w:t>
      </w:r>
      <w:r>
        <w:rPr>
          <w:rFonts w:hint="eastAsia" w:cs="Times New Roman"/>
          <w:b/>
          <w:bCs/>
          <w:kern w:val="2"/>
          <w:sz w:val="24"/>
          <w:szCs w:val="28"/>
          <w:lang w:val="en-US" w:eastAsia="zh-Hans" w:bidi="ar-SA"/>
        </w:rPr>
        <w:t>精准培养</w:t>
      </w:r>
      <w:r>
        <w:rPr>
          <w:rFonts w:hint="eastAsia" w:cs="Times New Roman"/>
          <w:b/>
          <w:bCs/>
          <w:kern w:val="2"/>
          <w:sz w:val="24"/>
          <w:szCs w:val="28"/>
          <w:lang w:val="en-US" w:eastAsia="zh-CN" w:bidi="ar-SA"/>
        </w:rPr>
        <w:t>，赋能教师</w:t>
      </w:r>
      <w:r>
        <w:rPr>
          <w:rFonts w:hint="eastAsia" w:cs="Times New Roman"/>
          <w:b/>
          <w:bCs/>
          <w:kern w:val="2"/>
          <w:sz w:val="24"/>
          <w:szCs w:val="28"/>
          <w:lang w:val="en-US" w:eastAsia="zh-Hans" w:bidi="ar-SA"/>
        </w:rPr>
        <w:t>发展</w:t>
      </w:r>
    </w:p>
    <w:p w14:paraId="0623EBE3">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b w:val="0"/>
          <w:bCs w:val="0"/>
          <w:sz w:val="24"/>
          <w:szCs w:val="24"/>
          <w:lang w:val="en-US" w:eastAsia="zh-CN"/>
        </w:rPr>
        <w:t>学校</w:t>
      </w:r>
      <w:r>
        <w:rPr>
          <w:rFonts w:hint="eastAsia" w:ascii="宋体" w:hAnsi="宋体" w:eastAsia="宋体" w:cs="宋体"/>
          <w:b w:val="0"/>
          <w:bCs w:val="0"/>
          <w:sz w:val="24"/>
          <w:szCs w:val="24"/>
        </w:rPr>
        <w:t>校本培训工作</w:t>
      </w:r>
      <w:r>
        <w:rPr>
          <w:rFonts w:hint="eastAsia" w:ascii="宋体" w:hAnsi="宋体" w:eastAsia="宋体" w:cs="宋体"/>
          <w:sz w:val="24"/>
          <w:szCs w:val="24"/>
        </w:rPr>
        <w:t>以培养四有教师为发展目标，梳理教师发展现状，</w:t>
      </w:r>
      <w:r>
        <w:rPr>
          <w:rFonts w:hint="eastAsia" w:ascii="宋体" w:hAnsi="宋体" w:eastAsia="宋体" w:cs="宋体"/>
          <w:sz w:val="24"/>
          <w:szCs w:val="24"/>
          <w:lang w:eastAsia="zh-CN"/>
        </w:rPr>
        <w:t>不断</w:t>
      </w:r>
      <w:r>
        <w:rPr>
          <w:rFonts w:hint="eastAsia" w:ascii="宋体" w:hAnsi="宋体" w:eastAsia="宋体" w:cs="宋体"/>
          <w:sz w:val="24"/>
          <w:szCs w:val="24"/>
        </w:rPr>
        <w:t>优化教师培养方式，从师德、师能两方面锤炼教师，让老师有职业认同感、存在感、使命责任感、专业成就感和工作幸福感</w:t>
      </w:r>
      <w:r>
        <w:rPr>
          <w:rFonts w:hint="eastAsia" w:ascii="宋体" w:hAnsi="宋体" w:eastAsia="宋体" w:cs="宋体"/>
          <w:sz w:val="24"/>
          <w:szCs w:val="24"/>
          <w:lang w:eastAsia="zh-CN"/>
        </w:rPr>
        <w:t>。</w:t>
      </w:r>
    </w:p>
    <w:p w14:paraId="316F8CA3">
      <w:pPr>
        <w:keepNext w:val="0"/>
        <w:keepLines w:val="0"/>
        <w:pageBreakBefore w:val="0"/>
        <w:widowControl w:val="0"/>
        <w:kinsoku/>
        <w:wordWrap/>
        <w:overflowPunct/>
        <w:topLinePunct w:val="0"/>
        <w:autoSpaceDE/>
        <w:autoSpaceDN/>
        <w:bidi w:val="0"/>
        <w:adjustRightInd/>
        <w:snapToGrid/>
        <w:spacing w:line="400" w:lineRule="exact"/>
        <w:ind w:right="68" w:firstLine="482" w:firstLineChars="200"/>
        <w:jc w:val="left"/>
        <w:textAlignment w:val="auto"/>
        <w:rPr>
          <w:rFonts w:hint="default" w:ascii="楷体" w:hAnsi="楷体" w:eastAsia="楷体" w:cs="楷体"/>
          <w:b/>
          <w:bCs/>
          <w:sz w:val="24"/>
          <w:szCs w:val="24"/>
          <w:lang w:eastAsia="zh-Hans"/>
        </w:rPr>
      </w:pPr>
      <w:r>
        <w:rPr>
          <w:rFonts w:hint="eastAsia" w:ascii="宋体" w:hAnsi="宋体" w:eastAsia="宋体" w:cs="宋体"/>
          <w:b/>
          <w:bCs/>
          <w:sz w:val="24"/>
          <w:szCs w:val="24"/>
          <w:lang w:eastAsia="zh-CN"/>
        </w:rPr>
        <w:t>成长论坛</w:t>
      </w:r>
      <w:r>
        <w:rPr>
          <w:rFonts w:hint="eastAsia" w:ascii="宋体" w:hAnsi="宋体" w:eastAsia="宋体" w:cs="宋体"/>
          <w:b/>
          <w:bCs/>
          <w:sz w:val="24"/>
          <w:szCs w:val="24"/>
          <w:lang w:val="en-US" w:eastAsia="zh-Hans"/>
        </w:rPr>
        <w:t>赋师魂</w:t>
      </w:r>
      <w:r>
        <w:rPr>
          <w:rFonts w:hint="eastAsia" w:ascii="宋体" w:hAnsi="宋体" w:eastAsia="宋体" w:cs="宋体"/>
          <w:b/>
          <w:bCs/>
          <w:sz w:val="24"/>
          <w:szCs w:val="24"/>
          <w:lang w:eastAsia="zh-Hans"/>
        </w:rPr>
        <w:t>：</w:t>
      </w:r>
      <w:r>
        <w:rPr>
          <w:rFonts w:hint="eastAsia" w:ascii="宋体" w:hAnsi="宋体" w:eastAsia="宋体" w:cs="宋体"/>
          <w:sz w:val="24"/>
          <w:szCs w:val="24"/>
        </w:rPr>
        <w:t>教师是立校之本，师德是教育之魂。为全面深入推进我校师德师风建设，学校始终将师德师风建设放在学校工作的首位。</w:t>
      </w:r>
      <w:r>
        <w:rPr>
          <w:rFonts w:hint="eastAsia" w:ascii="宋体" w:hAnsi="宋体" w:cs="宋体"/>
          <w:sz w:val="24"/>
          <w:szCs w:val="24"/>
          <w:lang w:val="en-US" w:eastAsia="zh-CN"/>
        </w:rPr>
        <w:t>每学期，</w:t>
      </w:r>
      <w:r>
        <w:rPr>
          <w:rFonts w:hint="eastAsia" w:ascii="宋体" w:hAnsi="宋体" w:eastAsia="宋体" w:cs="宋体"/>
          <w:sz w:val="24"/>
          <w:szCs w:val="24"/>
          <w:lang w:eastAsia="zh-CN"/>
        </w:rPr>
        <w:t>学校围绕师德建设、师生心理健康等方面，</w:t>
      </w:r>
      <w:r>
        <w:rPr>
          <w:rFonts w:hint="eastAsia" w:ascii="宋体" w:hAnsi="宋体" w:eastAsia="宋体" w:cs="宋体"/>
          <w:b w:val="0"/>
          <w:bCs w:val="0"/>
          <w:sz w:val="24"/>
          <w:szCs w:val="24"/>
          <w:lang w:eastAsia="zh-CN"/>
        </w:rPr>
        <w:t>每月举行一次“成长论坛”活动，</w:t>
      </w:r>
      <w:r>
        <w:rPr>
          <w:rFonts w:hint="eastAsia" w:ascii="宋体" w:hAnsi="宋体" w:eastAsia="宋体" w:cs="宋体"/>
          <w:sz w:val="24"/>
          <w:szCs w:val="24"/>
          <w:lang w:eastAsia="zh-CN"/>
        </w:rPr>
        <w:t>为教师发展提供前进的动力，增强教师的认同感、存在感。</w:t>
      </w:r>
    </w:p>
    <w:p w14:paraId="5594FCFD">
      <w:pPr>
        <w:pStyle w:val="6"/>
        <w:keepNext w:val="0"/>
        <w:keepLines w:val="0"/>
        <w:pageBreakBefore w:val="0"/>
        <w:kinsoku/>
        <w:wordWrap/>
        <w:overflowPunct/>
        <w:topLinePunct w:val="0"/>
        <w:autoSpaceDE/>
        <w:autoSpaceDN/>
        <w:bidi w:val="0"/>
        <w:adjustRightInd/>
        <w:spacing w:line="400" w:lineRule="exact"/>
        <w:ind w:firstLine="480"/>
        <w:textAlignment w:val="auto"/>
        <w:rPr>
          <w:rFonts w:hint="eastAsia" w:ascii="宋体" w:hAnsi="宋体" w:eastAsia="宋体" w:cs="宋体"/>
          <w:bCs/>
          <w:sz w:val="24"/>
          <w:szCs w:val="24"/>
        </w:rPr>
      </w:pPr>
      <w:r>
        <w:rPr>
          <w:rFonts w:hint="eastAsia" w:ascii="宋体" w:hAnsi="宋体" w:eastAsia="宋体" w:cs="宋体"/>
          <w:b/>
          <w:bCs/>
          <w:sz w:val="24"/>
          <w:szCs w:val="24"/>
          <w:lang w:val="en-US" w:eastAsia="zh-Hans"/>
        </w:rPr>
        <w:t>分层培养赋师能</w:t>
      </w:r>
      <w:r>
        <w:rPr>
          <w:rFonts w:hint="eastAsia" w:ascii="宋体" w:hAnsi="宋体" w:eastAsia="宋体" w:cs="宋体"/>
          <w:b/>
          <w:bCs/>
          <w:sz w:val="24"/>
          <w:szCs w:val="24"/>
          <w:lang w:eastAsia="zh-Hans"/>
        </w:rPr>
        <w:t>：</w:t>
      </w:r>
      <w:r>
        <w:rPr>
          <w:rFonts w:hint="eastAsia" w:ascii="宋体" w:hAnsi="宋体" w:eastAsia="宋体" w:cs="宋体"/>
          <w:sz w:val="24"/>
          <w:szCs w:val="24"/>
          <w:lang w:val="en-US" w:eastAsia="zh-CN"/>
        </w:rPr>
        <w:t>学校精准培养</w:t>
      </w:r>
      <w:r>
        <w:rPr>
          <w:rFonts w:hint="eastAsia" w:ascii="宋体" w:hAnsi="宋体" w:eastAsia="宋体" w:cs="宋体"/>
          <w:sz w:val="24"/>
          <w:szCs w:val="24"/>
          <w:lang w:eastAsia="zh-CN"/>
        </w:rPr>
        <w:t>，不断</w:t>
      </w:r>
      <w:r>
        <w:rPr>
          <w:rFonts w:hint="eastAsia" w:ascii="宋体" w:hAnsi="宋体" w:eastAsia="宋体" w:cs="宋体"/>
          <w:sz w:val="24"/>
          <w:szCs w:val="24"/>
        </w:rPr>
        <w:t>优化教师培养方式，</w:t>
      </w:r>
      <w:r>
        <w:rPr>
          <w:rFonts w:hint="eastAsia"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CN"/>
        </w:rPr>
        <w:t>青蓝”工程，使新教师培训日常化</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“青年教师成长营”，使青年教师培养规范化</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w:t>
      </w:r>
      <w:r>
        <w:rPr>
          <w:rFonts w:hint="eastAsia" w:ascii="宋体" w:hAnsi="宋体" w:eastAsia="宋体" w:cs="宋体"/>
          <w:sz w:val="24"/>
          <w:szCs w:val="24"/>
          <w:lang w:val="en-US" w:eastAsia="zh-CN"/>
        </w:rPr>
        <w:t>数字化项目组”，</w:t>
      </w:r>
      <w:r>
        <w:rPr>
          <w:rFonts w:hint="eastAsia" w:ascii="宋体" w:hAnsi="宋体" w:eastAsia="宋体" w:cs="宋体"/>
          <w:sz w:val="24"/>
          <w:szCs w:val="24"/>
          <w:lang w:val="en-US" w:eastAsia="zh-Hans"/>
        </w:rPr>
        <w:t>通过</w:t>
      </w:r>
      <w:r>
        <w:rPr>
          <w:rFonts w:hint="eastAsia" w:ascii="宋体" w:hAnsi="宋体" w:eastAsia="宋体" w:cs="宋体"/>
          <w:sz w:val="24"/>
          <w:szCs w:val="24"/>
          <w:lang w:val="en-US" w:eastAsia="zh-CN"/>
        </w:rPr>
        <w:t>讲座培训、经验分享、汇报展示，促进骨干教师</w:t>
      </w:r>
      <w:r>
        <w:rPr>
          <w:rFonts w:hint="eastAsia" w:ascii="宋体" w:hAnsi="宋体" w:eastAsia="宋体" w:cs="宋体"/>
          <w:sz w:val="24"/>
          <w:szCs w:val="24"/>
          <w:lang w:val="en-US" w:eastAsia="zh-Hans"/>
        </w:rPr>
        <w:t>专业成长</w:t>
      </w:r>
      <w:r>
        <w:rPr>
          <w:rFonts w:hint="eastAsia" w:ascii="宋体" w:hAnsi="宋体" w:eastAsia="宋体" w:cs="宋体"/>
          <w:sz w:val="24"/>
          <w:szCs w:val="24"/>
          <w:lang w:eastAsia="zh-Hans"/>
        </w:rPr>
        <w:t>；</w:t>
      </w:r>
      <w:r>
        <w:rPr>
          <w:rFonts w:hint="eastAsia" w:ascii="宋体" w:hAnsi="宋体" w:cs="宋体"/>
          <w:sz w:val="24"/>
          <w:szCs w:val="24"/>
          <w:lang w:val="en-US" w:eastAsia="zh-CN"/>
        </w:rPr>
        <w:t>通过</w:t>
      </w:r>
      <w:r>
        <w:rPr>
          <w:rFonts w:hint="eastAsia" w:ascii="宋体" w:hAnsi="宋体" w:eastAsia="宋体" w:cs="宋体"/>
          <w:sz w:val="24"/>
          <w:szCs w:val="24"/>
          <w:lang w:val="en-US" w:eastAsia="zh-CN"/>
        </w:rPr>
        <w:t>优秀教师城乡牵手</w:t>
      </w:r>
      <w:r>
        <w:rPr>
          <w:rFonts w:hint="eastAsia" w:ascii="宋体" w:hAnsi="宋体" w:eastAsia="宋体" w:cs="宋体"/>
          <w:sz w:val="24"/>
          <w:szCs w:val="24"/>
          <w:lang w:val="en-US" w:eastAsia="zh-Hans"/>
        </w:rPr>
        <w:t>活动</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提高课堂品质</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教师执教</w:t>
      </w:r>
      <w:r>
        <w:rPr>
          <w:rFonts w:hint="eastAsia" w:ascii="宋体" w:hAnsi="宋体" w:eastAsia="宋体" w:cs="宋体"/>
          <w:bCs/>
          <w:sz w:val="24"/>
          <w:szCs w:val="24"/>
        </w:rPr>
        <w:t>区级展示课十余节、多节校际联合教研课，青年教师积极参加基本功、评优课比赛，在各学科竞赛中1人获区级一等奖，</w:t>
      </w:r>
      <w:r>
        <w:rPr>
          <w:rFonts w:hint="eastAsia" w:ascii="宋体" w:hAnsi="宋体" w:cs="宋体"/>
          <w:bCs/>
          <w:sz w:val="24"/>
          <w:szCs w:val="24"/>
          <w:lang w:val="en-US" w:eastAsia="zh-CN"/>
        </w:rPr>
        <w:t>2</w:t>
      </w:r>
      <w:r>
        <w:rPr>
          <w:rFonts w:hint="eastAsia" w:ascii="宋体" w:hAnsi="宋体" w:eastAsia="宋体" w:cs="宋体"/>
          <w:bCs/>
          <w:sz w:val="24"/>
          <w:szCs w:val="24"/>
        </w:rPr>
        <w:t>人获区级二等奖，多人获区级三等奖。</w:t>
      </w:r>
      <w:r>
        <w:rPr>
          <w:rFonts w:hint="eastAsia" w:ascii="宋体" w:hAnsi="宋体" w:cs="宋体"/>
          <w:bCs/>
          <w:sz w:val="24"/>
          <w:szCs w:val="24"/>
          <w:lang w:val="en-US" w:eastAsia="zh-CN"/>
        </w:rPr>
        <w:t>学校</w:t>
      </w:r>
      <w:r>
        <w:rPr>
          <w:rFonts w:hint="eastAsia" w:ascii="宋体" w:hAnsi="宋体" w:eastAsia="宋体" w:cs="宋体"/>
          <w:bCs/>
          <w:sz w:val="24"/>
          <w:szCs w:val="24"/>
        </w:rPr>
        <w:t>以赛促练，促进教师素养的不断提升</w:t>
      </w:r>
      <w:r>
        <w:rPr>
          <w:rFonts w:hint="eastAsia" w:ascii="宋体" w:hAnsi="宋体" w:cs="宋体"/>
          <w:bCs/>
          <w:sz w:val="24"/>
          <w:szCs w:val="24"/>
          <w:lang w:eastAsia="zh-CN"/>
        </w:rPr>
        <w:t>，</w:t>
      </w:r>
      <w:r>
        <w:rPr>
          <w:rFonts w:hint="eastAsia" w:ascii="宋体" w:hAnsi="宋体" w:cs="宋体"/>
          <w:bCs/>
          <w:sz w:val="24"/>
          <w:szCs w:val="24"/>
          <w:lang w:val="en-US" w:eastAsia="zh-CN"/>
        </w:rPr>
        <w:t>张思月老师获评常州市骨干教师</w:t>
      </w:r>
      <w:r>
        <w:rPr>
          <w:rFonts w:hint="eastAsia" w:ascii="宋体" w:hAnsi="宋体" w:eastAsia="宋体" w:cs="宋体"/>
          <w:bCs/>
          <w:sz w:val="24"/>
          <w:szCs w:val="24"/>
        </w:rPr>
        <w:t>。</w:t>
      </w:r>
    </w:p>
    <w:p w14:paraId="1E4035AE">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Cs/>
          <w:sz w:val="24"/>
          <w:szCs w:val="24"/>
          <w:lang w:val="en-US" w:eastAsia="zh-CN"/>
        </w:rPr>
      </w:pPr>
      <w:r>
        <w:rPr>
          <w:rFonts w:hint="eastAsia" w:ascii="宋体" w:hAnsi="宋体" w:cs="宋体"/>
          <w:b/>
          <w:bCs/>
          <w:color w:val="auto"/>
          <w:sz w:val="24"/>
          <w:szCs w:val="24"/>
          <w:lang w:val="en-US" w:eastAsia="zh-CN"/>
        </w:rPr>
        <w:t>搭建平台赋发展：</w:t>
      </w:r>
      <w:r>
        <w:rPr>
          <w:rFonts w:hint="eastAsia" w:ascii="宋体" w:hAnsi="宋体" w:cs="宋体"/>
          <w:b w:val="0"/>
          <w:bCs w:val="0"/>
          <w:color w:val="auto"/>
          <w:sz w:val="24"/>
          <w:szCs w:val="24"/>
          <w:lang w:val="en-US" w:eastAsia="zh-CN"/>
        </w:rPr>
        <w:t>校外，鼓励青年教师加入市区级名师成长营、优秀教师培育室或小初衔接等各类项目组，与优秀团队共成长；校内，以职称评审、梯队评选为抓手，从教育、教学、课题、论文等方面开展扎实的行动，助力教师专业发展。</w:t>
      </w:r>
      <w:r>
        <w:rPr>
          <w:rFonts w:hint="eastAsia" w:ascii="宋体" w:hAnsi="宋体" w:eastAsia="宋体" w:cs="宋体"/>
          <w:color w:val="auto"/>
          <w:sz w:val="24"/>
          <w:szCs w:val="24"/>
          <w:lang w:val="en-US" w:eastAsia="zh-Hans"/>
        </w:rPr>
        <w:t>学校以课题研究为突破口</w:t>
      </w:r>
      <w:r>
        <w:rPr>
          <w:rFonts w:hint="eastAsia" w:ascii="宋体" w:hAnsi="宋体" w:eastAsia="宋体" w:cs="宋体"/>
          <w:color w:val="auto"/>
          <w:sz w:val="24"/>
          <w:szCs w:val="24"/>
          <w:lang w:eastAsia="zh-Hans"/>
        </w:rPr>
        <w:t>，</w:t>
      </w:r>
      <w:r>
        <w:rPr>
          <w:rFonts w:hint="eastAsia" w:ascii="宋体" w:hAnsi="宋体" w:eastAsia="宋体" w:cs="宋体"/>
          <w:color w:val="auto"/>
          <w:sz w:val="24"/>
          <w:szCs w:val="24"/>
          <w:lang w:val="en-US" w:eastAsia="zh-Hans"/>
        </w:rPr>
        <w:t>提升科研品质</w:t>
      </w:r>
      <w:r>
        <w:rPr>
          <w:rFonts w:hint="eastAsia" w:ascii="宋体" w:hAnsi="宋体" w:eastAsia="宋体" w:cs="宋体"/>
          <w:color w:val="auto"/>
          <w:sz w:val="24"/>
          <w:szCs w:val="24"/>
          <w:lang w:eastAsia="zh-Hans"/>
        </w:rPr>
        <w:t>，</w:t>
      </w:r>
      <w:r>
        <w:rPr>
          <w:rFonts w:hint="eastAsia" w:ascii="宋体" w:hAnsi="宋体" w:eastAsia="宋体" w:cs="宋体"/>
          <w:color w:val="auto"/>
          <w:sz w:val="24"/>
          <w:szCs w:val="24"/>
          <w:lang w:val="en-US" w:eastAsia="zh-CN"/>
        </w:rPr>
        <w:t>以</w:t>
      </w:r>
      <w:r>
        <w:rPr>
          <w:rFonts w:hint="eastAsia" w:ascii="宋体" w:hAnsi="宋体" w:eastAsia="宋体" w:cs="宋体"/>
          <w:color w:val="auto"/>
          <w:sz w:val="24"/>
          <w:szCs w:val="24"/>
        </w:rPr>
        <w:t>学科课题《</w:t>
      </w:r>
      <w:r>
        <w:rPr>
          <w:rFonts w:hint="eastAsia" w:ascii="宋体" w:hAnsi="宋体" w:eastAsia="宋体" w:cs="宋体"/>
          <w:color w:val="auto"/>
          <w:sz w:val="24"/>
          <w:szCs w:val="24"/>
          <w:lang w:val="en-US" w:eastAsia="zh-CN"/>
        </w:rPr>
        <w:t>学习任务群理念下的小学整本书阅读教学研究</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市级备案课题</w:t>
      </w:r>
      <w:r>
        <w:rPr>
          <w:rFonts w:hint="eastAsia" w:ascii="宋体" w:hAnsi="宋体" w:eastAsia="宋体" w:cs="宋体"/>
          <w:color w:val="auto"/>
          <w:sz w:val="24"/>
          <w:szCs w:val="24"/>
        </w:rPr>
        <w:t>）、《基于单元整体视角的小学数学探究性作业设计研究》（区</w:t>
      </w:r>
      <w:r>
        <w:rPr>
          <w:rFonts w:hint="eastAsia" w:ascii="宋体" w:hAnsi="宋体" w:eastAsia="宋体" w:cs="宋体"/>
          <w:color w:val="auto"/>
          <w:sz w:val="24"/>
          <w:szCs w:val="24"/>
          <w:lang w:val="en-US" w:eastAsia="zh-CN"/>
        </w:rPr>
        <w:t>级备案课题</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等</w:t>
      </w:r>
      <w:r>
        <w:rPr>
          <w:rFonts w:hint="eastAsia" w:ascii="宋体" w:hAnsi="宋体" w:eastAsia="宋体" w:cs="宋体"/>
          <w:color w:val="auto"/>
          <w:sz w:val="24"/>
          <w:szCs w:val="24"/>
        </w:rPr>
        <w:t>为切入点，开展过程性研究，</w:t>
      </w:r>
      <w:r>
        <w:rPr>
          <w:rFonts w:hint="eastAsia" w:ascii="宋体" w:hAnsi="宋体" w:cs="宋体"/>
          <w:color w:val="auto"/>
          <w:sz w:val="24"/>
          <w:szCs w:val="24"/>
          <w:lang w:val="en-US" w:eastAsia="zh-CN"/>
        </w:rPr>
        <w:t>为教师专业发展助力，为教师教学赋能。</w:t>
      </w:r>
      <w:r>
        <w:rPr>
          <w:rFonts w:hint="eastAsia" w:ascii="宋体" w:hAnsi="宋体" w:eastAsia="宋体" w:cs="宋体"/>
          <w:color w:val="auto"/>
          <w:sz w:val="24"/>
          <w:szCs w:val="24"/>
          <w:lang w:val="en-US" w:eastAsia="zh-Hans"/>
        </w:rPr>
        <w:t>青年教师以微型课题入手</w:t>
      </w:r>
      <w:r>
        <w:rPr>
          <w:rFonts w:hint="eastAsia" w:ascii="宋体" w:hAnsi="宋体" w:eastAsia="宋体" w:cs="宋体"/>
          <w:color w:val="auto"/>
          <w:sz w:val="24"/>
          <w:szCs w:val="24"/>
          <w:lang w:eastAsia="zh-Hans"/>
        </w:rPr>
        <w:t>，</w:t>
      </w:r>
      <w:r>
        <w:rPr>
          <w:rFonts w:hint="eastAsia" w:ascii="宋体" w:hAnsi="宋体" w:eastAsia="宋体" w:cs="宋体"/>
          <w:color w:val="auto"/>
          <w:sz w:val="24"/>
          <w:szCs w:val="24"/>
          <w:lang w:val="en-US" w:eastAsia="zh-Hans"/>
        </w:rPr>
        <w:t>基于真实问题</w:t>
      </w:r>
      <w:r>
        <w:rPr>
          <w:rFonts w:hint="eastAsia" w:ascii="宋体" w:hAnsi="宋体" w:eastAsia="宋体" w:cs="宋体"/>
          <w:color w:val="auto"/>
          <w:sz w:val="24"/>
          <w:szCs w:val="24"/>
          <w:lang w:eastAsia="zh-Hans"/>
        </w:rPr>
        <w:t>，</w:t>
      </w:r>
      <w:r>
        <w:rPr>
          <w:rFonts w:hint="eastAsia" w:ascii="宋体" w:hAnsi="宋体" w:eastAsia="宋体" w:cs="宋体"/>
          <w:color w:val="auto"/>
          <w:sz w:val="24"/>
          <w:szCs w:val="24"/>
          <w:lang w:val="en-US" w:eastAsia="zh-Hans"/>
        </w:rPr>
        <w:t>确立研究主题</w:t>
      </w:r>
      <w:r>
        <w:rPr>
          <w:rFonts w:hint="eastAsia" w:ascii="宋体" w:hAnsi="宋体" w:eastAsia="宋体" w:cs="宋体"/>
          <w:color w:val="auto"/>
          <w:sz w:val="24"/>
          <w:szCs w:val="24"/>
          <w:lang w:eastAsia="zh-Hans"/>
        </w:rPr>
        <w:t>，</w:t>
      </w:r>
      <w:r>
        <w:rPr>
          <w:rFonts w:hint="eastAsia" w:ascii="宋体" w:hAnsi="宋体" w:eastAsia="宋体" w:cs="宋体"/>
          <w:color w:val="auto"/>
          <w:sz w:val="24"/>
          <w:szCs w:val="24"/>
        </w:rPr>
        <w:t>制定研究计划，扎实</w:t>
      </w:r>
      <w:r>
        <w:rPr>
          <w:rFonts w:hint="eastAsia" w:ascii="宋体" w:hAnsi="宋体" w:eastAsia="宋体" w:cs="宋体"/>
          <w:color w:val="auto"/>
          <w:sz w:val="24"/>
          <w:szCs w:val="24"/>
          <w:lang w:val="en-US" w:eastAsia="zh-Hans"/>
        </w:rPr>
        <w:t>过程</w:t>
      </w:r>
      <w:r>
        <w:rPr>
          <w:rFonts w:hint="eastAsia" w:ascii="宋体" w:hAnsi="宋体" w:eastAsia="宋体" w:cs="宋体"/>
          <w:color w:val="auto"/>
          <w:sz w:val="24"/>
          <w:szCs w:val="24"/>
        </w:rPr>
        <w:t>研究，</w:t>
      </w:r>
      <w:r>
        <w:rPr>
          <w:rFonts w:hint="eastAsia" w:ascii="宋体" w:hAnsi="宋体" w:eastAsia="宋体" w:cs="宋体"/>
          <w:color w:val="auto"/>
          <w:sz w:val="24"/>
          <w:szCs w:val="24"/>
          <w:lang w:val="en-US" w:eastAsia="zh-Hans"/>
        </w:rPr>
        <w:t>及时</w:t>
      </w:r>
      <w:r>
        <w:rPr>
          <w:rFonts w:hint="eastAsia" w:ascii="宋体" w:hAnsi="宋体" w:eastAsia="宋体" w:cs="宋体"/>
          <w:color w:val="auto"/>
          <w:sz w:val="24"/>
          <w:szCs w:val="24"/>
        </w:rPr>
        <w:t>总结提炼，积极参与学期末区级优秀微型课题评比。</w:t>
      </w:r>
    </w:p>
    <w:p w14:paraId="57CB317A">
      <w:pPr>
        <w:keepNext w:val="0"/>
        <w:keepLines w:val="0"/>
        <w:pageBreakBefore w:val="0"/>
        <w:numPr>
          <w:ilvl w:val="0"/>
          <w:numId w:val="0"/>
        </w:numPr>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宋体" w:cs="Times New Roman"/>
          <w:b/>
          <w:bCs/>
          <w:kern w:val="2"/>
          <w:sz w:val="24"/>
          <w:szCs w:val="28"/>
          <w:lang w:val="en-US" w:eastAsia="zh-CN" w:bidi="ar-SA"/>
        </w:rPr>
      </w:pPr>
      <w:r>
        <w:rPr>
          <w:rFonts w:hint="eastAsia" w:cs="Times New Roman"/>
          <w:b/>
          <w:bCs/>
          <w:kern w:val="2"/>
          <w:sz w:val="24"/>
          <w:szCs w:val="28"/>
          <w:lang w:val="en-US" w:eastAsia="zh-CN" w:bidi="ar-SA"/>
        </w:rPr>
        <w:t>五、五味德育：架构体系</w:t>
      </w:r>
      <w:r>
        <w:rPr>
          <w:rFonts w:hint="eastAsia" w:ascii="Times New Roman" w:hAnsi="Times New Roman" w:eastAsia="宋体" w:cs="Times New Roman"/>
          <w:b/>
          <w:bCs/>
          <w:kern w:val="2"/>
          <w:sz w:val="24"/>
          <w:szCs w:val="28"/>
          <w:lang w:val="en-US" w:eastAsia="zh-CN" w:bidi="ar-SA"/>
        </w:rPr>
        <w:t>，</w:t>
      </w:r>
      <w:r>
        <w:rPr>
          <w:rFonts w:hint="eastAsia" w:cs="Times New Roman"/>
          <w:b/>
          <w:bCs/>
          <w:kern w:val="2"/>
          <w:sz w:val="24"/>
          <w:szCs w:val="28"/>
          <w:lang w:val="en-US" w:eastAsia="zh-CN" w:bidi="ar-SA"/>
        </w:rPr>
        <w:t>涵育学生素养</w:t>
      </w:r>
    </w:p>
    <w:p w14:paraId="3D9DDC2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学校以立德树人为根本任务，整体架构德育工作体系，</w:t>
      </w:r>
      <w:r>
        <w:rPr>
          <w:rFonts w:hint="eastAsia" w:ascii="宋体" w:hAnsi="宋体" w:eastAsia="宋体" w:cs="宋体"/>
          <w:color w:val="auto"/>
          <w:sz w:val="24"/>
          <w:szCs w:val="24"/>
          <w:lang w:val="en-US" w:eastAsia="zh-CN"/>
        </w:rPr>
        <w:t>开展五味德育实践活动，</w:t>
      </w:r>
      <w:r>
        <w:rPr>
          <w:rFonts w:hint="eastAsia" w:ascii="宋体" w:hAnsi="宋体" w:eastAsia="宋体" w:cs="宋体"/>
          <w:color w:val="auto"/>
          <w:sz w:val="24"/>
          <w:szCs w:val="24"/>
          <w:lang w:val="en-US" w:eastAsia="zh-Hans"/>
        </w:rPr>
        <w:t>厘清学生培养的总目标及年段目标，优化德育工作的管理模式和实施策略，形成管理育人、活动育人、协同育人、文化育人、实践育人的德育工作新格局，促进学生全面而个性的发展。</w:t>
      </w:r>
    </w:p>
    <w:p w14:paraId="7F3D69A6">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优化培养机制</w:t>
      </w:r>
      <w:r>
        <w:rPr>
          <w:rFonts w:hint="eastAsia" w:ascii="宋体" w:hAnsi="宋体" w:cs="宋体"/>
          <w:b/>
          <w:bCs/>
          <w:color w:val="auto"/>
          <w:sz w:val="24"/>
          <w:szCs w:val="24"/>
          <w:lang w:eastAsia="zh-CN"/>
        </w:rPr>
        <w:t>：</w:t>
      </w:r>
      <w:r>
        <w:rPr>
          <w:rFonts w:hint="eastAsia" w:ascii="宋体" w:hAnsi="宋体" w:eastAsia="宋体" w:cs="宋体"/>
          <w:b w:val="0"/>
          <w:bCs w:val="0"/>
          <w:color w:val="auto"/>
          <w:sz w:val="24"/>
          <w:szCs w:val="24"/>
        </w:rPr>
        <w:t>（1）打造优质德育核心组。学校成立了由德育分管校长、德育主任、蹲点行政、年级组长、大队辅导员、骨干班主任等组成的德育核心小组建设，开展主题班会设计指导、班集体建设指导、德育微课题指导等专项研究工作，提升德育管理团队人员的专业素养，促进学校德育研究工作的深入实施。每个年级配有蹲点行政，面对面指导班主任日常班级管理、特色文化建设、家校共育等方面的工作，推动产生更多优质的特色班级，亮化“一班一品”特色品牌。（2）培育优秀班主任队伍。以市区两级名班主任评选和优秀班主任评选要求为引领，明细培养目标,分层培育：一是关注中老年资深优秀班主任，收集整理他们特色鲜明、内容完善的优秀工作经验，形成区域成熟型优秀班主任集群，为年轻班主任引路子；二是关注工作三年以内的青年班主任的培养，通过专家讲座、沙龙研讨、经验分享、班队活动开展等多种渠道提升他们的班级管理和课程实施的能力和素养。（3）助推名班主任的成长。一是对照市区名班主任的梯队晋升条件，对全体班主任逐一排查，查漏补缺，努力为他们创造发展的机会和平台，促进他们的专业成长，帮助更多的班主任进入市区级名班主任的行列。二是借助成长营、培育室的力量，引领我校德育队伍的成长。</w:t>
      </w:r>
    </w:p>
    <w:p w14:paraId="1D090ED4">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打造品牌特色</w:t>
      </w:r>
      <w:r>
        <w:rPr>
          <w:rFonts w:hint="eastAsia" w:ascii="宋体" w:hAnsi="宋体" w:cs="宋体"/>
          <w:b/>
          <w:bCs/>
          <w:color w:val="auto"/>
          <w:sz w:val="24"/>
          <w:szCs w:val="24"/>
          <w:lang w:eastAsia="zh-CN"/>
        </w:rPr>
        <w:t>：</w:t>
      </w:r>
      <w:r>
        <w:rPr>
          <w:rFonts w:hint="eastAsia" w:ascii="宋体" w:hAnsi="宋体" w:eastAsia="宋体" w:cs="宋体"/>
          <w:b w:val="0"/>
          <w:bCs w:val="0"/>
          <w:color w:val="auto"/>
          <w:sz w:val="24"/>
          <w:szCs w:val="24"/>
        </w:rPr>
        <w:t>（1）办好常规节日活动</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在节庆活动、经典活动、班级活动和拓展活动中渗透名医精神，让学生体悟“博爱、诚信、博学、创新”的品格。比如：校园主题节活动，读书节主旨为“博学”，科技节重在“创新”，体育节强调“诚信与拼搏”，艺术节侧重于“审美与分享”，节日课程项目组与学校大队部共同策划节日活动，让学生在活动中体验和感悟“博爱、诚信、博学、创新”特质的节日文化。（2）办好特色节日活动</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依托元宵节、端午节、中秋节、重阳节等传统节日，通过红领巾广播、各类征文、演讲、知识竞赛、绘画、手工等形式，扎实开展传统文化教育，增强队员传统节日的体验感和文化感；依托国庆节、建党节等重大节庆日集中开展爱国主题教育活动；依托九一八纪念日、国家公祭日、七七事变纪念日等重要纪念日，设计开展主题系列活动，与学生的生活紧密联系，把零散的德育活动整合起来，形成完整的德育活动体系。（3）办好校本特色活动</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学校以“中医文化节”展开活动，从中医养生美食制作、中草药香囊制作、中草药盆栽评比活动、中医文化知识打擂pk赛、“童颜里的中草药”绘画比赛、中医养身操评比活动为落脚点，体验和感悟“孟河医派”的精神内涵。（4）打造孟医特色活动</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聚焦“孟河医派中医娃”社团的推进与深化开展系列活动，向社会辐射、做亮品牌。①“我是小讲解员”：通过了解名医、讲名医故事，传名医故事，培养学生“博学”的品格；②“我是小药农”：通过种植中草药，了解草药名称、疗效、制作标本，种植、养护，观察植物的生长，培养学生“创新”的品格；③“我是小志愿者”：通过在学校、社区等地开展志愿活动，进行中医养生知识宣传，制作中草药香囊服务于防疫、助眠、养生等，利用香囊义卖为希望工程、敬老慰问等筹集善款，培养学生“博爱”的品格；④“我是小中医”：通过研究穴位，学切脉，了解药方，搜集常见病药方，知道常见病治疗方法，真诚为他人服务，培养学生“诚信”的品格，通过系列活动的开展指向“精诚少年”品格的涵育。</w:t>
      </w:r>
    </w:p>
    <w:p w14:paraId="2FAE15BC">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完善学生评价</w:t>
      </w:r>
      <w:r>
        <w:rPr>
          <w:rFonts w:hint="eastAsia" w:ascii="宋体" w:hAnsi="宋体" w:cs="宋体"/>
          <w:b/>
          <w:bCs/>
          <w:color w:val="auto"/>
          <w:sz w:val="24"/>
          <w:szCs w:val="24"/>
          <w:lang w:eastAsia="zh-CN"/>
        </w:rPr>
        <w:t>：</w:t>
      </w:r>
      <w:r>
        <w:rPr>
          <w:rFonts w:hint="eastAsia" w:ascii="宋体" w:hAnsi="宋体" w:eastAsia="宋体" w:cs="宋体"/>
          <w:b w:val="0"/>
          <w:bCs w:val="0"/>
          <w:color w:val="auto"/>
          <w:sz w:val="24"/>
          <w:szCs w:val="24"/>
        </w:rPr>
        <w:t>学校紧紧围绕孟河医派文化，从“博爱、诚信、博学、创新”等层面建立完善学生评价体系，全方位实现精诚少年的品格提升。学校设置四枚以四大名医名字命名的红领巾奖章（即“小伯雄”章【诚信】、“小培之”章【博学】、“小渭芳”章【博爱】、“小甘仁”章【创新】）和一枚总章（即“精诚少年”章）。各个年级分别设置奖章三级考核指标，并将指标进行细化、显性化，便于自我对照、相互监督和鼓励。学校每两个月开展一个争章项目，3-4月份争小伯雄章，5-6月份争小培之章，9-10月份争小渭芳章，11-12月份争小甘仁章。每年6月评选表彰百名“精诚少年”。</w:t>
      </w:r>
    </w:p>
    <w:p w14:paraId="60285A99">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default" w:cs="Times New Roman"/>
          <w:b/>
          <w:bCs/>
          <w:kern w:val="2"/>
          <w:sz w:val="24"/>
          <w:szCs w:val="28"/>
          <w:lang w:val="en-US" w:eastAsia="zh-CN" w:bidi="ar-SA"/>
        </w:rPr>
      </w:pPr>
      <w:r>
        <w:rPr>
          <w:rFonts w:hint="eastAsia" w:cs="Times New Roman"/>
          <w:b/>
          <w:bCs/>
          <w:kern w:val="2"/>
          <w:sz w:val="24"/>
          <w:szCs w:val="28"/>
          <w:lang w:val="en-US" w:eastAsia="zh-CN" w:bidi="ar-SA"/>
        </w:rPr>
        <w:t>六、五境校园：后勤服务，保驾护航师生</w:t>
      </w:r>
    </w:p>
    <w:p w14:paraId="4F769A3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kern w:val="2"/>
          <w:sz w:val="24"/>
          <w:szCs w:val="28"/>
          <w:lang w:val="en-US" w:eastAsia="zh-CN" w:bidi="ar-SA"/>
        </w:rPr>
      </w:pPr>
      <w:r>
        <w:rPr>
          <w:rFonts w:hint="default" w:ascii="Times New Roman" w:hAnsi="Times New Roman" w:eastAsia="宋体" w:cs="Times New Roman"/>
          <w:kern w:val="2"/>
          <w:sz w:val="24"/>
          <w:szCs w:val="28"/>
          <w:lang w:val="en-US" w:eastAsia="zh-CN" w:bidi="ar-SA"/>
        </w:rPr>
        <w:t>学校整体规划，分步推进，持续营造校园文化，创造优美的自然环境、优雅的工作环境、净美的学习环境、良好的文化环境、和谐的人际环境，让每位师生深切感受到浓厚的孟河医派文化氛围，让“孟河医派”文化走进师生内心。</w:t>
      </w:r>
    </w:p>
    <w:p w14:paraId="51D35CA7">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宋体" w:cs="Times New Roman"/>
          <w:kern w:val="2"/>
          <w:sz w:val="24"/>
          <w:szCs w:val="28"/>
          <w:lang w:val="en-US" w:eastAsia="zh-CN" w:bidi="ar-SA"/>
        </w:rPr>
      </w:pPr>
      <w:r>
        <w:rPr>
          <w:rFonts w:hint="default" w:ascii="Times New Roman" w:hAnsi="Times New Roman" w:eastAsia="宋体" w:cs="Times New Roman"/>
          <w:b/>
          <w:bCs/>
          <w:kern w:val="2"/>
          <w:sz w:val="24"/>
          <w:szCs w:val="28"/>
          <w:lang w:val="en-US" w:eastAsia="zh-CN" w:bidi="ar-SA"/>
        </w:rPr>
        <w:t>提升硬件，提高品质</w:t>
      </w:r>
      <w:r>
        <w:rPr>
          <w:rFonts w:hint="eastAsia" w:cs="Times New Roman"/>
          <w:b/>
          <w:bCs/>
          <w:kern w:val="2"/>
          <w:sz w:val="24"/>
          <w:szCs w:val="28"/>
          <w:lang w:val="en-US" w:eastAsia="zh-CN" w:bidi="ar-SA"/>
        </w:rPr>
        <w:t>：</w:t>
      </w:r>
      <w:r>
        <w:rPr>
          <w:rFonts w:hint="default" w:ascii="Times New Roman" w:hAnsi="Times New Roman" w:eastAsia="宋体" w:cs="Times New Roman"/>
          <w:kern w:val="2"/>
          <w:sz w:val="24"/>
          <w:szCs w:val="28"/>
          <w:lang w:val="en-US" w:eastAsia="zh-CN" w:bidi="ar-SA"/>
        </w:rPr>
        <w:t>学校深入贯彻“以人为本”的发展观念，不断完善各项设施设备，显著提升办学档次</w:t>
      </w:r>
      <w:r>
        <w:rPr>
          <w:rFonts w:hint="eastAsia" w:ascii="Times New Roman" w:hAnsi="Times New Roman" w:eastAsia="宋体" w:cs="Times New Roman"/>
          <w:kern w:val="2"/>
          <w:sz w:val="24"/>
          <w:szCs w:val="28"/>
          <w:lang w:val="en-US" w:eastAsia="zh-CN" w:bidi="ar-SA"/>
        </w:rPr>
        <w:t>。改扩建工程施工中，一栋教学楼和一栋综合楼差不多完成主体工程，桌椅、家具、智能化、计算机教室、装备等在招标实施过程中。</w:t>
      </w:r>
      <w:r>
        <w:rPr>
          <w:rFonts w:hint="default" w:ascii="Times New Roman" w:hAnsi="Times New Roman" w:eastAsia="宋体" w:cs="Times New Roman"/>
          <w:kern w:val="2"/>
          <w:sz w:val="24"/>
          <w:szCs w:val="28"/>
          <w:lang w:val="en-US" w:eastAsia="zh-CN" w:bidi="ar-SA"/>
        </w:rPr>
        <w:t>不断完善硬件条件，给师生以更好的学习和工作的空间。</w:t>
      </w:r>
    </w:p>
    <w:p w14:paraId="7960230F">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宋体" w:cs="Times New Roman"/>
          <w:kern w:val="2"/>
          <w:sz w:val="24"/>
          <w:szCs w:val="28"/>
          <w:lang w:val="en-US" w:eastAsia="zh-CN" w:bidi="ar-SA"/>
        </w:rPr>
      </w:pPr>
      <w:r>
        <w:rPr>
          <w:rFonts w:hint="eastAsia" w:ascii="Times New Roman" w:hAnsi="Times New Roman" w:eastAsia="宋体" w:cs="Times New Roman"/>
          <w:b/>
          <w:bCs/>
          <w:kern w:val="2"/>
          <w:sz w:val="24"/>
          <w:szCs w:val="28"/>
          <w:lang w:val="en-US" w:eastAsia="zh-CN" w:bidi="ar-SA"/>
        </w:rPr>
        <w:t>食堂管理</w:t>
      </w:r>
      <w:r>
        <w:rPr>
          <w:rFonts w:hint="eastAsia" w:cs="Times New Roman"/>
          <w:b/>
          <w:bCs/>
          <w:kern w:val="2"/>
          <w:sz w:val="24"/>
          <w:szCs w:val="28"/>
          <w:lang w:val="en-US" w:eastAsia="zh-CN" w:bidi="ar-SA"/>
        </w:rPr>
        <w:t>，规范有序：</w:t>
      </w:r>
      <w:r>
        <w:rPr>
          <w:rFonts w:hint="eastAsia" w:cs="Times New Roman"/>
          <w:kern w:val="2"/>
          <w:sz w:val="24"/>
          <w:szCs w:val="28"/>
          <w:lang w:val="en-US" w:eastAsia="zh-CN" w:bidi="ar-SA"/>
        </w:rPr>
        <w:t>学校</w:t>
      </w:r>
      <w:r>
        <w:rPr>
          <w:rFonts w:hint="eastAsia" w:ascii="Times New Roman" w:hAnsi="Times New Roman" w:eastAsia="宋体" w:cs="Times New Roman"/>
          <w:kern w:val="2"/>
          <w:sz w:val="24"/>
          <w:szCs w:val="28"/>
          <w:lang w:val="en-US" w:eastAsia="zh-CN" w:bidi="ar-SA"/>
        </w:rPr>
        <w:t>严格按照上级要求，食品安全</w:t>
      </w:r>
      <w:r>
        <w:rPr>
          <w:rFonts w:hint="eastAsia" w:cs="Times New Roman"/>
          <w:kern w:val="2"/>
          <w:sz w:val="24"/>
          <w:szCs w:val="28"/>
          <w:lang w:val="en-US" w:eastAsia="zh-CN" w:bidi="ar-SA"/>
        </w:rPr>
        <w:t>管理</w:t>
      </w:r>
      <w:r>
        <w:rPr>
          <w:rFonts w:hint="eastAsia" w:ascii="Times New Roman" w:hAnsi="Times New Roman" w:eastAsia="宋体" w:cs="Times New Roman"/>
          <w:kern w:val="2"/>
          <w:sz w:val="24"/>
          <w:szCs w:val="28"/>
          <w:lang w:val="en-US" w:eastAsia="zh-CN" w:bidi="ar-SA"/>
        </w:rPr>
        <w:t>，经费使用规范，更新设施设备</w:t>
      </w:r>
      <w:r>
        <w:rPr>
          <w:rFonts w:hint="eastAsia" w:cs="Times New Roman"/>
          <w:kern w:val="2"/>
          <w:sz w:val="24"/>
          <w:szCs w:val="28"/>
          <w:lang w:val="en-US" w:eastAsia="zh-CN" w:bidi="ar-SA"/>
        </w:rPr>
        <w:t>，</w:t>
      </w:r>
      <w:r>
        <w:rPr>
          <w:rFonts w:hint="eastAsia" w:ascii="Times New Roman" w:hAnsi="Times New Roman" w:eastAsia="宋体" w:cs="Times New Roman"/>
          <w:kern w:val="2"/>
          <w:sz w:val="24"/>
          <w:szCs w:val="28"/>
          <w:lang w:val="en-US" w:eastAsia="zh-CN" w:bidi="ar-SA"/>
        </w:rPr>
        <w:t>争创新北区食堂“五常”管理单位。</w:t>
      </w:r>
    </w:p>
    <w:p w14:paraId="773B4C7F">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宋体" w:cs="Times New Roman"/>
          <w:kern w:val="2"/>
          <w:sz w:val="24"/>
          <w:szCs w:val="28"/>
          <w:lang w:val="en-US" w:eastAsia="zh-CN" w:bidi="ar-SA"/>
        </w:rPr>
      </w:pPr>
      <w:r>
        <w:rPr>
          <w:rFonts w:hint="eastAsia" w:cs="Times New Roman"/>
          <w:b/>
          <w:bCs/>
          <w:kern w:val="2"/>
          <w:sz w:val="24"/>
          <w:szCs w:val="28"/>
          <w:lang w:val="en-US" w:eastAsia="zh-CN" w:bidi="ar-SA"/>
        </w:rPr>
        <w:t>安全</w:t>
      </w:r>
      <w:r>
        <w:rPr>
          <w:rFonts w:hint="default" w:ascii="Times New Roman" w:hAnsi="Times New Roman" w:eastAsia="宋体" w:cs="Times New Roman"/>
          <w:b/>
          <w:bCs/>
          <w:kern w:val="2"/>
          <w:sz w:val="24"/>
          <w:szCs w:val="28"/>
          <w:lang w:val="en-US" w:eastAsia="zh-CN" w:bidi="ar-SA"/>
        </w:rPr>
        <w:t>检查，及时整改</w:t>
      </w:r>
      <w:r>
        <w:rPr>
          <w:rFonts w:hint="eastAsia" w:cs="Times New Roman"/>
          <w:b/>
          <w:bCs/>
          <w:kern w:val="2"/>
          <w:sz w:val="24"/>
          <w:szCs w:val="28"/>
          <w:lang w:val="en-US" w:eastAsia="zh-CN" w:bidi="ar-SA"/>
        </w:rPr>
        <w:t>：</w:t>
      </w:r>
      <w:r>
        <w:rPr>
          <w:rFonts w:hint="default" w:ascii="Times New Roman" w:hAnsi="Times New Roman" w:eastAsia="宋体" w:cs="Times New Roman"/>
          <w:kern w:val="2"/>
          <w:sz w:val="24"/>
          <w:szCs w:val="28"/>
          <w:lang w:val="en-US" w:eastAsia="zh-CN" w:bidi="ar-SA"/>
        </w:rPr>
        <w:t>学校总务处每月定期对校园安全隐患进行排查，累计排查十余次，涉及消防安全、网络安全、校园周边安全等，认真记录，发现问题及时整改。学校坚持以人为本，将安全教育纳入日常教育教学工作中，做好校园安全工作。定期开展各项安全演练、安全教育、国旗下讲话等活动，有效提高了师生面对突发事件时的应急处置能力。</w:t>
      </w:r>
    </w:p>
    <w:p w14:paraId="32DF3765">
      <w:pPr>
        <w:pStyle w:val="2"/>
        <w:keepNext w:val="0"/>
        <w:keepLines w:val="0"/>
        <w:pageBreakBefore w:val="0"/>
        <w:widowControl w:val="0"/>
        <w:numPr>
          <w:ilvl w:val="0"/>
          <w:numId w:val="0"/>
        </w:numPr>
        <w:tabs>
          <w:tab w:val="left" w:pos="448"/>
        </w:tabs>
        <w:kinsoku/>
        <w:wordWrap/>
        <w:overflowPunct/>
        <w:topLinePunct w:val="0"/>
        <w:autoSpaceDE/>
        <w:autoSpaceDN/>
        <w:bidi w:val="0"/>
        <w:adjustRightInd/>
        <w:snapToGrid/>
        <w:spacing w:line="400" w:lineRule="exact"/>
        <w:jc w:val="both"/>
        <w:textAlignment w:val="auto"/>
      </w:pPr>
      <w:r>
        <w:rPr>
          <w:rFonts w:hint="eastAsia" w:ascii="宋体" w:hAnsi="宋体" w:cs="宋体"/>
          <w:sz w:val="24"/>
          <w:szCs w:val="24"/>
          <w:lang w:val="en-US" w:eastAsia="zh-CN"/>
        </w:rPr>
        <w:tab/>
      </w:r>
      <w:r>
        <w:rPr>
          <w:rFonts w:hint="eastAsia" w:ascii="宋体" w:hAnsi="宋体" w:cs="宋体"/>
          <w:sz w:val="24"/>
          <w:szCs w:val="24"/>
          <w:lang w:val="en-US" w:eastAsia="zh-CN"/>
        </w:rPr>
        <w:t>岁月悠悠，光阴如织。回望2024年的篇章，每一页都镌刻着孟小人勇往直前的足迹。展望2025，孟小人将以更加饱满的热情和坚定的步伐，向新优质奋力前行。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275BB6"/>
    <w:multiLevelType w:val="singleLevel"/>
    <w:tmpl w:val="5A275BB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hY2ZlOGQ5NmZkNzQyNWQxZjVlY2Q5ZWQ4YzBhZGMifQ=="/>
  </w:docVars>
  <w:rsids>
    <w:rsidRoot w:val="59775550"/>
    <w:rsid w:val="01AB74CA"/>
    <w:rsid w:val="01EE19B6"/>
    <w:rsid w:val="024408E8"/>
    <w:rsid w:val="04116198"/>
    <w:rsid w:val="059E0A20"/>
    <w:rsid w:val="06582A40"/>
    <w:rsid w:val="091A689A"/>
    <w:rsid w:val="11C43F47"/>
    <w:rsid w:val="11E16B04"/>
    <w:rsid w:val="15B936B7"/>
    <w:rsid w:val="18087FBD"/>
    <w:rsid w:val="20BF2861"/>
    <w:rsid w:val="225D1415"/>
    <w:rsid w:val="29477A7A"/>
    <w:rsid w:val="2AE56FA9"/>
    <w:rsid w:val="2B18328C"/>
    <w:rsid w:val="2B647036"/>
    <w:rsid w:val="2DB52A3F"/>
    <w:rsid w:val="2F572091"/>
    <w:rsid w:val="3B3850F9"/>
    <w:rsid w:val="3F0102E0"/>
    <w:rsid w:val="44F05ADF"/>
    <w:rsid w:val="4A9D5E62"/>
    <w:rsid w:val="4C8659AC"/>
    <w:rsid w:val="4E5D67AA"/>
    <w:rsid w:val="50025B63"/>
    <w:rsid w:val="518B69FA"/>
    <w:rsid w:val="59775550"/>
    <w:rsid w:val="5F6F079D"/>
    <w:rsid w:val="62CF70CA"/>
    <w:rsid w:val="64804A8C"/>
    <w:rsid w:val="6D5FF8CC"/>
    <w:rsid w:val="78861D75"/>
    <w:rsid w:val="79572523"/>
    <w:rsid w:val="79EA0296"/>
    <w:rsid w:val="7BF618C9"/>
    <w:rsid w:val="7D0D4C99"/>
    <w:rsid w:val="F6FD2156"/>
    <w:rsid w:val="FAFED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Normal (Web)"/>
    <w:basedOn w:val="1"/>
    <w:qFormat/>
    <w:uiPriority w:val="0"/>
    <w:pPr>
      <w:spacing w:beforeAutospacing="1" w:afterAutospacing="1"/>
      <w:jc w:val="left"/>
    </w:pPr>
    <w:rPr>
      <w:rFonts w:cs="Times New Roman"/>
      <w:kern w:val="0"/>
      <w:sz w:val="24"/>
    </w:rPr>
  </w:style>
  <w:style w:type="paragraph" w:styleId="6">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6050</Words>
  <Characters>6117</Characters>
  <Lines>0</Lines>
  <Paragraphs>0</Paragraphs>
  <TotalTime>5</TotalTime>
  <ScaleCrop>false</ScaleCrop>
  <LinksUpToDate>false</LinksUpToDate>
  <CharactersWithSpaces>6137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2024-06-24T17:15:00Z</dcterms:created>
  <dc:creator>Administrator</dc:creator>
  <cp:lastModifiedBy>景佳梅</cp:lastModifiedBy>
  <cp:lastPrinted>2024-12-18T07:47:00Z</cp:lastPrinted>
  <dcterms:modified xsi:type="dcterms:W3CDTF">2025-01-22T04:13:59Z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BB855F5754B84D62B13BC663DB6614D4_13</vt:lpwstr>
  </property>
  <property fmtid="{D5CDD505-2E9C-101B-9397-08002B2CF9AE}" pid="4" name="KSOTemplateDocerSaveRecord">
    <vt:lpwstr>eyJoZGlkIjoiMTRhY2ZlOGQ5NmZkNzQyNWQxZjVlY2Q5ZWQ4YzBhZGMiLCJ1c2VySWQiOiI1ODAxODgzNDUifQ==</vt:lpwstr>
  </property>
</Properties>
</file>