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黑体" w:hAnsi="Calibri" w:eastAsia="黑体" w:cs="Times New Roman"/>
          <w:b/>
          <w:sz w:val="28"/>
          <w:szCs w:val="28"/>
        </w:rPr>
      </w:pPr>
      <w:r>
        <w:rPr>
          <w:rFonts w:hint="eastAsia" w:ascii="黑体" w:hAnsi="Calibri" w:eastAsia="黑体" w:cs="Times New Roman"/>
          <w:b/>
          <w:sz w:val="28"/>
          <w:szCs w:val="28"/>
          <w:lang w:val="en-US" w:eastAsia="zh-CN"/>
        </w:rPr>
        <w:t>崔桥小学</w:t>
      </w:r>
      <w:r>
        <w:rPr>
          <w:rFonts w:hint="eastAsia" w:ascii="黑体" w:hAnsi="Calibri" w:eastAsia="黑体" w:cs="Times New Roman"/>
          <w:b/>
          <w:sz w:val="28"/>
          <w:szCs w:val="28"/>
        </w:rPr>
        <w:t>20</w:t>
      </w:r>
      <w:r>
        <w:rPr>
          <w:rFonts w:hint="eastAsia" w:ascii="黑体" w:hAnsi="Calibri" w:eastAsia="黑体" w:cs="Times New Roman"/>
          <w:b/>
          <w:sz w:val="28"/>
          <w:szCs w:val="28"/>
          <w:lang w:val="en-US" w:eastAsia="zh-CN"/>
        </w:rPr>
        <w:t>24</w:t>
      </w:r>
      <w:r>
        <w:rPr>
          <w:rFonts w:hint="eastAsia" w:ascii="黑体" w:hAnsi="Calibri" w:eastAsia="黑体" w:cs="Times New Roman"/>
          <w:b/>
          <w:sz w:val="28"/>
          <w:szCs w:val="28"/>
        </w:rPr>
        <w:t>～20</w:t>
      </w:r>
      <w:r>
        <w:rPr>
          <w:rFonts w:hint="eastAsia" w:ascii="黑体" w:hAnsi="Calibri" w:eastAsia="黑体" w:cs="Times New Roman"/>
          <w:b/>
          <w:sz w:val="28"/>
          <w:szCs w:val="28"/>
          <w:lang w:val="en-US" w:eastAsia="zh-CN"/>
        </w:rPr>
        <w:t>25</w:t>
      </w:r>
      <w:r>
        <w:rPr>
          <w:rFonts w:hint="eastAsia" w:ascii="黑体" w:hAnsi="Calibri" w:eastAsia="黑体" w:cs="Times New Roman"/>
          <w:b/>
          <w:sz w:val="28"/>
          <w:szCs w:val="28"/>
        </w:rPr>
        <w:t>学年第</w:t>
      </w:r>
      <w:r>
        <w:rPr>
          <w:rFonts w:hint="eastAsia" w:ascii="黑体" w:hAnsi="Calibri" w:eastAsia="黑体" w:cs="Times New Roman"/>
          <w:b/>
          <w:sz w:val="28"/>
          <w:szCs w:val="28"/>
          <w:lang w:eastAsia="zh-CN"/>
        </w:rPr>
        <w:t>一</w:t>
      </w:r>
      <w:r>
        <w:rPr>
          <w:rFonts w:hint="eastAsia" w:ascii="黑体" w:hAnsi="Calibri" w:eastAsia="黑体" w:cs="Times New Roman"/>
          <w:b/>
          <w:sz w:val="28"/>
          <w:szCs w:val="28"/>
        </w:rPr>
        <w:t>学期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Calibri" w:eastAsia="黑体" w:cs="Times New Roman"/>
          <w:b/>
          <w:sz w:val="28"/>
          <w:szCs w:val="28"/>
          <w:lang w:eastAsia="zh-CN"/>
        </w:rPr>
      </w:pPr>
      <w:r>
        <w:rPr>
          <w:rFonts w:hint="eastAsia" w:ascii="黑体" w:hAnsi="Calibri" w:eastAsia="黑体" w:cs="Times New Roman"/>
          <w:b/>
          <w:sz w:val="28"/>
          <w:szCs w:val="28"/>
        </w:rPr>
        <w:t>课程</w:t>
      </w:r>
      <w:r>
        <w:rPr>
          <w:rFonts w:hint="eastAsia" w:ascii="黑体" w:hAnsi="Calibri" w:eastAsia="黑体" w:cs="Times New Roman"/>
          <w:b/>
          <w:sz w:val="28"/>
          <w:szCs w:val="28"/>
          <w:lang w:eastAsia="zh-CN"/>
        </w:rPr>
        <w:t>中心</w:t>
      </w:r>
      <w:r>
        <w:rPr>
          <w:rFonts w:hint="eastAsia" w:ascii="黑体" w:hAnsi="Calibri" w:eastAsia="黑体" w:cs="Times New Roman"/>
          <w:b/>
          <w:sz w:val="28"/>
          <w:szCs w:val="28"/>
        </w:rPr>
        <w:t>教学工作</w:t>
      </w:r>
      <w:r>
        <w:rPr>
          <w:rFonts w:hint="eastAsia" w:ascii="黑体" w:hAnsi="Calibri" w:eastAsia="黑体" w:cs="Times New Roman"/>
          <w:b/>
          <w:sz w:val="28"/>
          <w:szCs w:val="28"/>
          <w:lang w:eastAsia="zh-CN"/>
        </w:rPr>
        <w:t>总结</w:t>
      </w:r>
    </w:p>
    <w:p>
      <w:pPr>
        <w:ind w:firstLine="480" w:firstLineChars="200"/>
        <w:rPr>
          <w:rFonts w:hint="eastAsia"/>
          <w:sz w:val="24"/>
          <w:szCs w:val="24"/>
          <w:lang w:eastAsia="zh-CN"/>
        </w:rPr>
      </w:pPr>
      <w:r>
        <w:rPr>
          <w:rFonts w:hint="eastAsia"/>
          <w:sz w:val="24"/>
          <w:szCs w:val="24"/>
          <w:lang w:eastAsia="zh-CN"/>
        </w:rPr>
        <w:t>随着2024</w:t>
      </w:r>
      <w:r>
        <w:rPr>
          <w:rFonts w:hint="eastAsia"/>
          <w:sz w:val="24"/>
          <w:szCs w:val="24"/>
          <w:lang w:val="en-US" w:eastAsia="zh-CN"/>
        </w:rPr>
        <w:t>-</w:t>
      </w:r>
      <w:r>
        <w:rPr>
          <w:rFonts w:hint="eastAsia"/>
          <w:sz w:val="24"/>
          <w:szCs w:val="24"/>
          <w:lang w:eastAsia="zh-CN"/>
        </w:rPr>
        <w:t>202</w:t>
      </w:r>
      <w:r>
        <w:rPr>
          <w:rFonts w:hint="eastAsia"/>
          <w:sz w:val="24"/>
          <w:szCs w:val="24"/>
          <w:lang w:val="en-US" w:eastAsia="zh-CN"/>
        </w:rPr>
        <w:t>5</w:t>
      </w:r>
      <w:r>
        <w:rPr>
          <w:rFonts w:hint="eastAsia"/>
          <w:sz w:val="24"/>
          <w:szCs w:val="24"/>
          <w:lang w:eastAsia="zh-CN"/>
        </w:rPr>
        <w:t>学年度第一学期的圆满结束，我们课程中心</w:t>
      </w:r>
      <w:r>
        <w:rPr>
          <w:rFonts w:hint="eastAsia"/>
          <w:sz w:val="24"/>
          <w:szCs w:val="24"/>
        </w:rPr>
        <w:t>结合本校实际，</w:t>
      </w:r>
      <w:r>
        <w:rPr>
          <w:rFonts w:hint="eastAsia"/>
          <w:sz w:val="24"/>
          <w:szCs w:val="24"/>
          <w:lang w:eastAsia="zh-CN"/>
        </w:rPr>
        <w:t>秉持着为师生服务、为教学助力的宗旨，扎实推进各项工作，在教育教学的征程上砥砺前行。现将本学期的工作进行总结，以期为未来的工作提供参考和借鉴。</w:t>
      </w:r>
    </w:p>
    <w:p>
      <w:pPr>
        <w:ind w:firstLine="482" w:firstLineChars="200"/>
        <w:rPr>
          <w:rFonts w:hint="eastAsia"/>
          <w:b/>
          <w:bCs/>
          <w:sz w:val="24"/>
          <w:szCs w:val="24"/>
          <w:lang w:eastAsia="zh-CN"/>
        </w:rPr>
      </w:pPr>
      <w:r>
        <w:rPr>
          <w:rFonts w:hint="eastAsia"/>
          <w:b/>
          <w:bCs/>
          <w:sz w:val="24"/>
          <w:szCs w:val="24"/>
          <w:lang w:eastAsia="zh-CN"/>
        </w:rPr>
        <w:t>一、教学常规精细化管理</w:t>
      </w:r>
    </w:p>
    <w:p>
      <w:pPr>
        <w:ind w:firstLine="480" w:firstLineChars="200"/>
        <w:rPr>
          <w:rFonts w:hint="eastAsia"/>
          <w:sz w:val="24"/>
          <w:szCs w:val="24"/>
          <w:lang w:eastAsia="zh-CN"/>
        </w:rPr>
      </w:pPr>
      <w:r>
        <w:rPr>
          <w:rFonts w:hint="eastAsia" w:ascii="宋体" w:hAnsi="宋体" w:eastAsia="宋体" w:cs="宋体"/>
          <w:sz w:val="24"/>
          <w:szCs w:val="24"/>
          <w:lang w:val="en-US" w:eastAsia="zh-CN"/>
        </w:rPr>
        <w:t>1.</w:t>
      </w:r>
      <w:r>
        <w:rPr>
          <w:rFonts w:hint="eastAsia"/>
          <w:sz w:val="24"/>
          <w:szCs w:val="24"/>
          <w:lang w:eastAsia="zh-CN"/>
        </w:rPr>
        <w:t>制度保障，规范教学流程。进一步完善了教学常规管理制度，对教师的备课、上课、作业批改、课后辅导等环节提出了明确而细致的要求，使教学工作有章可循。组织教师深入学习制度内容，确保每位教师知晓并严格遵守。</w:t>
      </w:r>
    </w:p>
    <w:p>
      <w:pPr>
        <w:ind w:firstLine="480" w:firstLineChars="200"/>
        <w:rPr>
          <w:rFonts w:hint="eastAsia"/>
          <w:sz w:val="24"/>
          <w:szCs w:val="24"/>
          <w:lang w:eastAsia="zh-CN"/>
        </w:rPr>
      </w:pPr>
      <w:r>
        <w:rPr>
          <w:rFonts w:hint="eastAsia"/>
          <w:sz w:val="24"/>
          <w:szCs w:val="24"/>
          <w:lang w:eastAsia="zh-CN"/>
        </w:rPr>
        <w:t>制定了详细的教学常规检查标准，将检查项目量化，如备课的环节完整性、作业批改的规范度等，每月定期开展检查，检查结果及时公示反馈，对优秀教师进行表彰，对存在问题的教师进行个别指导，督促其整改，有效保障了教学常规工作的高质量落实。</w:t>
      </w:r>
    </w:p>
    <w:p>
      <w:pPr>
        <w:ind w:firstLine="480" w:firstLineChars="200"/>
        <w:rPr>
          <w:rFonts w:hint="eastAsia"/>
          <w:sz w:val="24"/>
          <w:szCs w:val="24"/>
          <w:lang w:eastAsia="zh-CN"/>
        </w:rPr>
      </w:pPr>
      <w:r>
        <w:rPr>
          <w:rFonts w:hint="eastAsia" w:ascii="宋体" w:hAnsi="宋体" w:eastAsia="宋体" w:cs="宋体"/>
          <w:sz w:val="24"/>
          <w:szCs w:val="24"/>
          <w:lang w:val="en-US" w:eastAsia="zh-CN"/>
        </w:rPr>
        <w:t>2.</w:t>
      </w:r>
      <w:r>
        <w:rPr>
          <w:rFonts w:hint="eastAsia"/>
          <w:sz w:val="24"/>
          <w:szCs w:val="24"/>
          <w:lang w:eastAsia="zh-CN"/>
        </w:rPr>
        <w:t>优化课程设置，丰富教学资源。根据学生身心发展特点和教育教学需求，对课程进行了优化调整。在基础学科教学基础上，增加了校本课程开发力度，如开设了语文综合实践活动融合劳动教育的课程，让学生在劳动中学会语文，运用语文；数学上积极采用跨学科思维，让学生更好地进行学科整合。</w:t>
      </w:r>
    </w:p>
    <w:p>
      <w:pPr>
        <w:ind w:firstLine="480" w:firstLineChars="200"/>
        <w:rPr>
          <w:rFonts w:hint="eastAsia"/>
          <w:sz w:val="24"/>
          <w:szCs w:val="24"/>
          <w:lang w:eastAsia="zh-CN"/>
        </w:rPr>
      </w:pPr>
      <w:r>
        <w:rPr>
          <w:rFonts w:hint="eastAsia"/>
          <w:sz w:val="24"/>
          <w:szCs w:val="24"/>
          <w:lang w:eastAsia="zh-CN"/>
        </w:rPr>
        <w:t>积极整合线上线下教学资源，为教师提供丰富的教学素材，如推荐优质教育网站、线上教学平台等，方便教师获取教学资源，拓展教学视野，同时引导教师合理运用多媒体资源辅助教学，提高课堂教学的趣味性与吸引力。</w:t>
      </w:r>
    </w:p>
    <w:p>
      <w:pPr>
        <w:ind w:firstLine="482" w:firstLineChars="200"/>
        <w:rPr>
          <w:rFonts w:hint="eastAsia"/>
          <w:b/>
          <w:bCs/>
          <w:sz w:val="24"/>
          <w:szCs w:val="24"/>
          <w:lang w:eastAsia="zh-CN"/>
        </w:rPr>
      </w:pPr>
      <w:r>
        <w:rPr>
          <w:rFonts w:hint="eastAsia"/>
          <w:b/>
          <w:bCs/>
          <w:sz w:val="24"/>
          <w:szCs w:val="24"/>
          <w:lang w:eastAsia="zh-CN"/>
        </w:rPr>
        <w:t>二、教学质量稳步提升举措</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聚焦课堂，提升教学实效。</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深入开展课堂教学研究，以“打造高效课堂”为目标，组织教师进行课堂教学模式的探索与实践。</w:t>
      </w:r>
      <w:r>
        <w:rPr>
          <w:rFonts w:hint="eastAsia" w:ascii="宋体" w:hAnsi="宋体" w:eastAsia="宋体" w:cs="宋体"/>
          <w:color w:val="auto"/>
          <w:sz w:val="24"/>
          <w:szCs w:val="24"/>
          <w:shd w:val="clear" w:color="auto" w:fill="auto"/>
          <w:lang w:val="en-US" w:eastAsia="zh-CN"/>
        </w:rPr>
        <w:t>各学科积极开展区级以上教研活动，</w:t>
      </w:r>
      <w:r>
        <w:rPr>
          <w:rFonts w:hint="eastAsia" w:ascii="宋体" w:hAnsi="宋体" w:eastAsia="宋体" w:cs="宋体"/>
          <w:sz w:val="24"/>
          <w:szCs w:val="24"/>
          <w:lang w:eastAsia="zh-CN"/>
        </w:rPr>
        <w:t>通过同课异构、示范课展示等活动，让教师在对比、观摩中反思自身教学，优化教学方法。</w:t>
      </w:r>
    </w:p>
    <w:p>
      <w:pPr>
        <w:ind w:firstLine="480" w:firstLineChars="200"/>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sz w:val="24"/>
          <w:szCs w:val="24"/>
          <w:lang w:eastAsia="zh-CN"/>
        </w:rPr>
        <w:t>加强课堂教学评价，构建多元化评价体系，不仅关注教师的教学过程与教学效果，还注重学生的学习体验与参与度。采用教师自评、学生评教、同行互评等方式，定期收集评价信息，及时反馈给教师，促使教师不断改进课堂教学。本学期进行了三次推门听课，</w:t>
      </w:r>
      <w:r>
        <w:rPr>
          <w:rFonts w:hint="eastAsia" w:ascii="宋体" w:hAnsi="宋体" w:eastAsia="宋体" w:cs="宋体"/>
          <w:color w:val="auto"/>
          <w:sz w:val="24"/>
          <w:szCs w:val="24"/>
          <w:shd w:val="clear" w:color="auto" w:fill="auto"/>
          <w:lang w:val="en-US" w:eastAsia="zh-CN"/>
        </w:rPr>
        <w:t>课堂优良率稳步提升。</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精准监测，强化质量分析。</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完善学业质量监测体系，</w:t>
      </w:r>
      <w:r>
        <w:rPr>
          <w:rFonts w:hint="eastAsia" w:ascii="宋体" w:hAnsi="宋体"/>
          <w:sz w:val="24"/>
          <w:lang w:val="en-US" w:eastAsia="zh-CN"/>
        </w:rPr>
        <w:t>各学科根据学业质量指标来制定目标，合格率均需达到95%。语文优秀率低段达到70%，中段达到50%，高段达到40%；数学优秀率低段达到70%，中段达到50%，高段达到35%；英语优秀率三年级达到50%，四年级达到40%，五六年级达到20%。</w:t>
      </w:r>
      <w:r>
        <w:rPr>
          <w:rFonts w:hint="eastAsia" w:ascii="宋体" w:hAnsi="宋体" w:eastAsia="宋体" w:cs="宋体"/>
          <w:sz w:val="24"/>
          <w:szCs w:val="24"/>
          <w:lang w:eastAsia="zh-CN"/>
        </w:rPr>
        <w:t>除了常规的考试外，增加了单元练习、学科素养专项检测等，全面了解学生的学习状况。每次练习后，运用大数据分析技术，对学生的学习掌握数据进行深度挖掘，精准定位学生的知识薄弱点、能力短板以及班级、年级之间的差异。</w:t>
      </w:r>
    </w:p>
    <w:p>
      <w:pPr>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shd w:val="clear" w:color="auto" w:fill="auto"/>
          <w:lang w:val="en-US" w:eastAsia="zh-CN"/>
        </w:rPr>
        <w:t>开展了六年级教学工作会议，</w:t>
      </w:r>
      <w:r>
        <w:rPr>
          <w:rFonts w:ascii="宋体" w:hAnsi="宋体" w:eastAsia="宋体" w:cs="宋体"/>
          <w:color w:val="auto"/>
          <w:kern w:val="0"/>
          <w:sz w:val="24"/>
          <w:szCs w:val="24"/>
          <w:lang w:val="en-US" w:eastAsia="zh-CN" w:bidi="ar"/>
        </w:rPr>
        <w:t>进一步</w:t>
      </w:r>
      <w:r>
        <w:rPr>
          <w:rFonts w:hint="eastAsia" w:ascii="宋体" w:hAnsi="宋体" w:eastAsia="宋体" w:cs="宋体"/>
          <w:color w:val="auto"/>
          <w:kern w:val="0"/>
          <w:sz w:val="24"/>
          <w:szCs w:val="24"/>
          <w:lang w:val="en-US" w:eastAsia="zh-CN" w:bidi="ar"/>
        </w:rPr>
        <w:t>落实“双减”政策的减负提质要求，精准查找教学中的不足，还</w:t>
      </w:r>
      <w:r>
        <w:rPr>
          <w:rFonts w:hint="eastAsia" w:ascii="宋体" w:hAnsi="宋体" w:eastAsia="宋体" w:cs="宋体"/>
          <w:sz w:val="24"/>
          <w:szCs w:val="24"/>
          <w:lang w:eastAsia="zh-CN"/>
        </w:rPr>
        <w:t>组织召开质量分析会，以年级组、学科组为单位，教师们共同研讨教学中存在的问题，分享教学经验与改进措施。分管领导、课程中心参与会议，进行针对性指导，确保质量分析会落到实处，为后续教学调整提供有力依据。</w:t>
      </w:r>
    </w:p>
    <w:p>
      <w:pPr>
        <w:ind w:firstLine="482" w:firstLineChars="200"/>
        <w:rPr>
          <w:rFonts w:hint="eastAsia"/>
          <w:b/>
          <w:bCs/>
          <w:sz w:val="24"/>
          <w:szCs w:val="24"/>
          <w:lang w:eastAsia="zh-CN"/>
        </w:rPr>
      </w:pPr>
      <w:r>
        <w:rPr>
          <w:rFonts w:hint="eastAsia"/>
          <w:b/>
          <w:bCs/>
          <w:sz w:val="24"/>
          <w:szCs w:val="24"/>
          <w:lang w:eastAsia="zh-CN"/>
        </w:rPr>
        <w:t>三、教师成长助力行动</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分层培训，满足多元需求。根据教师的教龄、教学水平等因素，和教师中心联动，将教师青蓝工程重建为导师学员团，并制定培养计划。通过师徒同课、师傅指导备课、听课评课等方式，帮助教师快速成长。</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教研引领，推动专业发展。以课题研究为抓手，推动教师教育科研能力提升。</w:t>
      </w:r>
      <w:r>
        <w:rPr>
          <w:rFonts w:ascii="宋体" w:hAnsi="宋体" w:eastAsia="宋体" w:cs="宋体"/>
          <w:kern w:val="0"/>
          <w:sz w:val="24"/>
          <w:szCs w:val="24"/>
          <w:lang w:val="en-US" w:eastAsia="zh-CN" w:bidi="ar"/>
        </w:rPr>
        <w:t>各学科教研组每</w:t>
      </w:r>
      <w:r>
        <w:rPr>
          <w:rFonts w:hint="eastAsia" w:ascii="宋体" w:hAnsi="宋体" w:eastAsia="宋体" w:cs="宋体"/>
          <w:kern w:val="0"/>
          <w:sz w:val="24"/>
          <w:szCs w:val="24"/>
          <w:lang w:val="en-US" w:eastAsia="zh-CN" w:bidi="ar"/>
        </w:rPr>
        <w:t>月</w:t>
      </w:r>
      <w:r>
        <w:rPr>
          <w:rFonts w:ascii="宋体" w:hAnsi="宋体" w:eastAsia="宋体" w:cs="宋体"/>
          <w:kern w:val="0"/>
          <w:sz w:val="24"/>
          <w:szCs w:val="24"/>
          <w:lang w:val="en-US" w:eastAsia="zh-CN" w:bidi="ar"/>
        </w:rPr>
        <w:t>定期开展教研活动，活动形式丰富多样，包括集体备课、课题研讨、教学案例分析等。</w:t>
      </w:r>
      <w:r>
        <w:rPr>
          <w:rFonts w:hint="eastAsia" w:ascii="宋体" w:hAnsi="宋体" w:eastAsia="宋体" w:cs="宋体"/>
          <w:sz w:val="24"/>
          <w:szCs w:val="24"/>
          <w:lang w:eastAsia="zh-CN"/>
        </w:rPr>
        <w:t>加强学科教研组建设，赋予教研组更多自主权，如自主安排教研活动内容、组织学科竞赛等。不仅提升了教师的专业素养，还增强了团队凝聚力。</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3.校际联动，均衡发展。根据集团办学要求，</w:t>
      </w:r>
      <w:r>
        <w:rPr>
          <w:rFonts w:ascii="Segoe UI" w:hAnsi="Segoe UI" w:eastAsia="Segoe UI" w:cs="Segoe UI"/>
          <w:i w:val="0"/>
          <w:caps w:val="0"/>
          <w:spacing w:val="0"/>
          <w:sz w:val="24"/>
          <w:szCs w:val="24"/>
          <w:shd w:val="clear" w:fill="FFFFFF"/>
        </w:rPr>
        <w:t>响应集团办学的号召，进一步推动区域教育的均衡发展</w:t>
      </w:r>
      <w:r>
        <w:rPr>
          <w:rFonts w:hint="eastAsia" w:ascii="Segoe UI" w:hAnsi="Segoe UI" w:eastAsia="宋体" w:cs="Segoe UI"/>
          <w:i w:val="0"/>
          <w:caps w:val="0"/>
          <w:spacing w:val="0"/>
          <w:sz w:val="24"/>
          <w:szCs w:val="24"/>
          <w:shd w:val="clear" w:fill="FFFFFF"/>
          <w:lang w:eastAsia="zh-CN"/>
        </w:rPr>
        <w:t>。</w:t>
      </w:r>
      <w:r>
        <w:rPr>
          <w:rFonts w:hint="eastAsia" w:ascii="宋体" w:hAnsi="宋体" w:eastAsia="宋体" w:cs="宋体"/>
          <w:sz w:val="24"/>
          <w:szCs w:val="24"/>
          <w:lang w:val="en-US" w:eastAsia="zh-CN"/>
        </w:rPr>
        <w:t>本学期崔桥小学联合横林小学、横林实验小学、冯仲云小学等多所学校，</w:t>
      </w:r>
      <w:r>
        <w:rPr>
          <w:rFonts w:ascii="Segoe UI" w:hAnsi="Segoe UI" w:eastAsia="Segoe UI" w:cs="Segoe UI"/>
          <w:i w:val="0"/>
          <w:caps w:val="0"/>
          <w:spacing w:val="0"/>
          <w:sz w:val="24"/>
          <w:szCs w:val="24"/>
          <w:shd w:val="clear" w:fill="FFFFFF"/>
        </w:rPr>
        <w:t>共同开展了一系列富有成效的校际联合教研活动。</w:t>
      </w:r>
      <w:r>
        <w:rPr>
          <w:rFonts w:hint="eastAsia" w:ascii="宋体" w:hAnsi="宋体" w:eastAsia="宋体" w:cs="宋体"/>
          <w:sz w:val="24"/>
          <w:szCs w:val="24"/>
          <w:lang w:val="en-US" w:eastAsia="zh-CN"/>
        </w:rPr>
        <w:t>通过共享教育资源、探讨教学方法，促进教师了专业成长，提升教学质量。不仅加强了校际间的交流合作，还为教师们提供了一个展示课堂风采和交流教学经验的平台，共同推动集团办学区域教育的均衡发展。</w:t>
      </w:r>
    </w:p>
    <w:p>
      <w:pPr>
        <w:ind w:firstLine="482" w:firstLineChars="200"/>
        <w:rPr>
          <w:rFonts w:hint="eastAsia"/>
          <w:b/>
          <w:bCs/>
          <w:sz w:val="24"/>
          <w:szCs w:val="24"/>
          <w:lang w:eastAsia="zh-CN"/>
        </w:rPr>
      </w:pPr>
      <w:r>
        <w:rPr>
          <w:rFonts w:hint="eastAsia"/>
          <w:b/>
          <w:bCs/>
          <w:sz w:val="24"/>
          <w:szCs w:val="24"/>
          <w:lang w:eastAsia="zh-CN"/>
        </w:rPr>
        <w:t>四、</w:t>
      </w:r>
      <w:r>
        <w:rPr>
          <w:rFonts w:hint="eastAsia"/>
          <w:b/>
          <w:bCs/>
          <w:sz w:val="24"/>
          <w:szCs w:val="24"/>
          <w:lang w:val="en-US" w:eastAsia="zh-CN"/>
        </w:rPr>
        <w:t>学生综合素质培养</w:t>
      </w:r>
      <w:bookmarkStart w:id="0" w:name="_GoBack"/>
      <w:bookmarkEnd w:id="0"/>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体育工作扎实推进，</w:t>
      </w:r>
      <w:r>
        <w:rPr>
          <w:rFonts w:ascii="宋体" w:hAnsi="宋体" w:eastAsia="宋体" w:cs="宋体"/>
          <w:kern w:val="0"/>
          <w:sz w:val="24"/>
          <w:szCs w:val="24"/>
          <w:lang w:val="en-US" w:eastAsia="zh-CN" w:bidi="ar"/>
        </w:rPr>
        <w:t>严格落实每天一小时校园体育活动，开足体育课，组织课间操、眼保健操以及阳光体育大课间活动，确保学生强身健体。</w:t>
      </w:r>
      <w:r>
        <w:rPr>
          <w:rFonts w:hint="eastAsia" w:ascii="宋体" w:hAnsi="宋体" w:eastAsia="宋体" w:cs="宋体"/>
          <w:sz w:val="24"/>
          <w:szCs w:val="24"/>
          <w:lang w:eastAsia="zh-CN"/>
        </w:rPr>
        <w:t>组织开展了多样化的体育活动，激发学生的运动热情，培养学生的体育精神。</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艺术教育精彩纷呈，音乐、美术课程注重培养学生的兴趣特长，挖掘学生的艺术潜能。校园艺术节，展示学生的绘画、书法、手工制作等作品，同时开展文艺汇演，为学生提供展示才艺的舞台，丰富了校园文化生活，让学生在艺术的海洋中尽情遨游。</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3.卫生健康教育常抓不懈，利用健康教育课、宣传栏、广播等多种渠道，宣传卫生保健知识，培养学生良好的卫生习惯。加强校园环境卫生管理，定期开展卫生检查评比活动，营造整洁舒适的学习环境。</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4.社团活动蓬勃发展，学校开设了国际象棋、射击、篮球、足球、合唱等多个社团，学生根据兴趣自主选择参加。社团指导教师精心组织活动，培养学生的特长与兴趣爱好，丰富了课余生活，促进学生个性发展。</w:t>
      </w:r>
    </w:p>
    <w:p>
      <w:pPr>
        <w:pStyle w:val="2"/>
        <w:rPr>
          <w:rFonts w:hint="eastAsia"/>
          <w:color w:val="auto"/>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shd w:val="clear" w:color="auto" w:fill="auto"/>
          <w:lang w:val="en-US" w:eastAsia="zh-CN"/>
        </w:rPr>
        <w:t>各学科的教研组都正常推进</w:t>
      </w:r>
      <w:r>
        <w:rPr>
          <w:rFonts w:hint="eastAsia" w:cs="宋体"/>
          <w:color w:val="auto"/>
          <w:sz w:val="24"/>
          <w:szCs w:val="24"/>
          <w:shd w:val="clear" w:color="auto" w:fill="auto"/>
          <w:lang w:val="en-US" w:eastAsia="zh-CN"/>
        </w:rPr>
        <w:t>了</w:t>
      </w:r>
      <w:r>
        <w:rPr>
          <w:rFonts w:hint="eastAsia" w:ascii="宋体" w:hAnsi="宋体" w:eastAsia="宋体" w:cs="宋体"/>
          <w:color w:val="auto"/>
          <w:sz w:val="24"/>
          <w:szCs w:val="24"/>
          <w:shd w:val="clear" w:color="auto" w:fill="auto"/>
          <w:lang w:val="en-US" w:eastAsia="zh-CN"/>
        </w:rPr>
        <w:t>创新作业的展示工作，促进学生全面发展。</w:t>
      </w:r>
    </w:p>
    <w:p>
      <w:pPr>
        <w:ind w:firstLine="482" w:firstLineChars="200"/>
        <w:rPr>
          <w:rFonts w:hint="eastAsia"/>
          <w:b/>
          <w:bCs/>
          <w:sz w:val="24"/>
          <w:szCs w:val="24"/>
          <w:lang w:val="en-US" w:eastAsia="zh-CN"/>
        </w:rPr>
      </w:pPr>
      <w:r>
        <w:rPr>
          <w:rFonts w:hint="eastAsia"/>
          <w:b/>
          <w:bCs/>
          <w:sz w:val="24"/>
          <w:szCs w:val="24"/>
          <w:lang w:val="en-US" w:eastAsia="zh-CN"/>
        </w:rPr>
        <w:t>五、总结收获，展望未来。</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480"/>
        <w:textAlignment w:val="auto"/>
        <w:rPr>
          <w:rFonts w:hint="eastAsia" w:cs="宋体"/>
          <w:color w:val="auto"/>
          <w:sz w:val="24"/>
          <w:szCs w:val="24"/>
          <w:shd w:val="clear" w:color="auto" w:fill="auto"/>
          <w:lang w:val="en-US" w:eastAsia="zh-CN"/>
        </w:rPr>
      </w:pPr>
      <w:r>
        <w:rPr>
          <w:rFonts w:hint="eastAsia" w:ascii="宋体" w:hAnsi="宋体"/>
          <w:sz w:val="24"/>
          <w:lang w:val="en-US" w:eastAsia="zh-CN"/>
        </w:rPr>
        <w:t>一学期来，我们在全体老师的</w:t>
      </w:r>
      <w:r>
        <w:rPr>
          <w:rFonts w:hint="eastAsia" w:asciiTheme="minorEastAsia" w:hAnsiTheme="minorEastAsia" w:eastAsiaTheme="minorEastAsia" w:cstheme="minorEastAsia"/>
          <w:sz w:val="24"/>
          <w:szCs w:val="24"/>
          <w:shd w:val="clear" w:color="auto" w:fill="FFFFFF"/>
        </w:rPr>
        <w:t>共同努力下</w:t>
      </w:r>
      <w:r>
        <w:rPr>
          <w:rFonts w:hint="eastAsia" w:asciiTheme="minorEastAsia" w:hAnsiTheme="minorEastAsia" w:cstheme="minorEastAsia"/>
          <w:sz w:val="24"/>
          <w:szCs w:val="24"/>
          <w:shd w:val="clear" w:color="auto" w:fill="FFFFFF"/>
          <w:lang w:val="en-US" w:eastAsia="zh-CN"/>
        </w:rPr>
        <w:t>也取得了一定成果：</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480"/>
        <w:textAlignment w:val="auto"/>
        <w:rPr>
          <w:rFonts w:hint="eastAsia"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区英语评优课比赛中</w:t>
      </w:r>
      <w:r>
        <w:rPr>
          <w:rFonts w:hint="eastAsia"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lang w:val="en-US" w:eastAsia="zh-CN"/>
        </w:rPr>
        <w:t>黄丽霞主任获一等奖，徐莉主任获二等奖</w:t>
      </w:r>
      <w:r>
        <w:rPr>
          <w:rFonts w:hint="eastAsia"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lang w:val="en-US" w:eastAsia="zh-CN"/>
        </w:rPr>
        <w:t>区科学青年教师基本功竞赛</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周舒婉老师获三等奖；区语文基本功比赛</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，张奕丹老师获低段二等奖，郏霞秀、迟余雯老师获高段三等奖</w:t>
      </w:r>
      <w:r>
        <w:rPr>
          <w:rFonts w:hint="eastAsia" w:cs="宋体"/>
          <w:color w:val="auto"/>
          <w:sz w:val="24"/>
          <w:szCs w:val="24"/>
          <w:shd w:val="clear" w:color="auto" w:fill="auto"/>
          <w:lang w:val="en-US" w:eastAsia="zh-CN"/>
        </w:rPr>
        <w:t>。</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480"/>
        <w:textAlignment w:val="auto"/>
        <w:rPr>
          <w:rFonts w:hint="eastAsia"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区中小学艺术工作坊展评活动</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陈钰婷、顾潇婷老师指导的“藏书票工作坊”获一等奖；邓丽君、何蓓蓓、金立成老师指导的“泥塑梦工坊”获二等奖。在“阅读印迹.承拓古今”常州市第三届青少年藏书票大赛中，崔桥小学获优秀组织奖；陈钰婷老师获优秀辅导老师称号；学生作品获小学组2个二等奖、7个三等奖。市中小学生艺术展演活动</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，邓丽君老师指导的《梓园农场》获手工艺制作一等奖。参加2024年区小学体育大课间活动方案展评活动，获乡村组一等奖。</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480"/>
        <w:textAlignment w:val="auto"/>
        <w:rPr>
          <w:rFonts w:hint="eastAsia" w:ascii="宋体" w:hAnsi="宋体" w:eastAsia="宋体" w:cs="宋体"/>
          <w:color w:val="auto"/>
          <w:sz w:val="24"/>
          <w:szCs w:val="24"/>
          <w:shd w:val="clear" w:color="auto" w:fill="auto"/>
          <w:lang w:val="en-US" w:eastAsia="zh-CN"/>
        </w:rPr>
      </w:pPr>
      <w:r>
        <w:rPr>
          <w:rFonts w:hint="eastAsia" w:cs="宋体"/>
          <w:color w:val="auto"/>
          <w:sz w:val="24"/>
          <w:szCs w:val="24"/>
          <w:shd w:val="clear" w:color="auto" w:fill="auto"/>
          <w:lang w:val="en-US" w:eastAsia="zh-CN"/>
        </w:rPr>
        <w:t>在</w:t>
      </w:r>
      <w:r>
        <w:rPr>
          <w:rFonts w:hint="eastAsia" w:ascii="宋体" w:hAnsi="宋体" w:eastAsia="宋体" w:cs="宋体"/>
          <w:color w:val="auto"/>
          <w:sz w:val="24"/>
          <w:szCs w:val="24"/>
          <w:shd w:val="clear" w:color="auto" w:fill="auto"/>
          <w:lang w:val="en-US" w:eastAsia="zh-CN"/>
        </w:rPr>
        <w:t>区小学生作文比赛</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5个学生均获三等奖</w:t>
      </w:r>
      <w:r>
        <w:rPr>
          <w:rFonts w:hint="eastAsia"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lang w:val="en-US" w:eastAsia="zh-CN"/>
        </w:rPr>
        <w:t>区小学生科技创新比赛</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周舒婉、徐静老师辅导的学生均获区三等奖</w:t>
      </w:r>
      <w:r>
        <w:rPr>
          <w:rFonts w:hint="eastAsia"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lang w:val="en-US" w:eastAsia="zh-CN"/>
        </w:rPr>
        <w:t>区中小学生田径比赛</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获区小学组团体冠军；区班级合唱比赛获二等奖</w:t>
      </w:r>
      <w:r>
        <w:rPr>
          <w:rFonts w:hint="eastAsia"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lang w:val="en-US" w:eastAsia="zh-CN"/>
        </w:rPr>
        <w:t>区三独比赛，独奏获一个二等奖、一个三等奖，独舞一个二等奖，刘佳、邱婧、郑晓红均获指导老师奖</w:t>
      </w:r>
      <w:r>
        <w:rPr>
          <w:rFonts w:hint="eastAsia" w:cs="宋体"/>
          <w:color w:val="auto"/>
          <w:sz w:val="24"/>
          <w:szCs w:val="24"/>
          <w:shd w:val="clear" w:color="auto" w:fill="auto"/>
          <w:lang w:val="en-US" w:eastAsia="zh-CN"/>
        </w:rPr>
        <w:t>；</w:t>
      </w:r>
      <w:r>
        <w:rPr>
          <w:rFonts w:hint="default" w:ascii="宋体" w:hAnsi="宋体" w:eastAsia="宋体" w:cs="宋体"/>
          <w:color w:val="auto"/>
          <w:sz w:val="24"/>
          <w:szCs w:val="24"/>
          <w:shd w:val="clear" w:color="auto" w:fill="auto"/>
          <w:lang w:val="en-US" w:eastAsia="zh-CN"/>
        </w:rPr>
        <w:t>市第二届青少年现场书法展示活动</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五5班</w:t>
      </w:r>
      <w:r>
        <w:rPr>
          <w:rFonts w:hint="default" w:ascii="宋体" w:hAnsi="宋体" w:eastAsia="宋体" w:cs="宋体"/>
          <w:color w:val="auto"/>
          <w:sz w:val="24"/>
          <w:szCs w:val="24"/>
          <w:shd w:val="clear" w:color="auto" w:fill="auto"/>
          <w:lang w:val="en-US" w:eastAsia="zh-CN"/>
        </w:rPr>
        <w:t>罗敬宜获三等奖</w:t>
      </w:r>
      <w:r>
        <w:rPr>
          <w:rFonts w:hint="eastAsia" w:cs="宋体"/>
          <w:color w:val="auto"/>
          <w:sz w:val="24"/>
          <w:szCs w:val="24"/>
          <w:shd w:val="clear" w:color="auto" w:fill="auto"/>
          <w:lang w:val="en-US" w:eastAsia="zh-CN"/>
        </w:rPr>
        <w:t>；</w:t>
      </w:r>
      <w:r>
        <w:rPr>
          <w:rFonts w:hint="default" w:ascii="宋体" w:hAnsi="宋体" w:eastAsia="宋体" w:cs="宋体"/>
          <w:color w:val="auto"/>
          <w:sz w:val="24"/>
          <w:szCs w:val="24"/>
          <w:shd w:val="clear" w:color="auto" w:fill="auto"/>
          <w:lang w:val="en-US" w:eastAsia="zh-CN"/>
        </w:rPr>
        <w:t>常州市第九届少儿网络书画大赛暨常州市小书画家百米长卷现场书画活动”</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w:t>
      </w:r>
      <w:r>
        <w:rPr>
          <w:rFonts w:hint="default" w:ascii="宋体" w:hAnsi="宋体" w:eastAsia="宋体" w:cs="宋体"/>
          <w:color w:val="auto"/>
          <w:sz w:val="24"/>
          <w:szCs w:val="24"/>
          <w:shd w:val="clear" w:color="auto" w:fill="auto"/>
          <w:lang w:val="en-US" w:eastAsia="zh-CN"/>
        </w:rPr>
        <w:t>邓丽君老师获“优秀辅导老师”称号</w:t>
      </w:r>
      <w:r>
        <w:rPr>
          <w:rFonts w:hint="eastAsia" w:ascii="宋体" w:hAnsi="宋体" w:eastAsia="宋体" w:cs="宋体"/>
          <w:color w:val="auto"/>
          <w:sz w:val="24"/>
          <w:szCs w:val="24"/>
          <w:shd w:val="clear" w:color="auto" w:fill="auto"/>
          <w:lang w:val="en-US" w:eastAsia="zh-CN"/>
        </w:rPr>
        <w:t>，</w:t>
      </w:r>
      <w:r>
        <w:rPr>
          <w:rFonts w:hint="default" w:ascii="宋体" w:hAnsi="宋体" w:eastAsia="宋体" w:cs="宋体"/>
          <w:color w:val="auto"/>
          <w:sz w:val="24"/>
          <w:szCs w:val="24"/>
          <w:shd w:val="clear" w:color="auto" w:fill="auto"/>
          <w:lang w:val="en-US" w:eastAsia="zh-CN"/>
        </w:rPr>
        <w:t>胡语凡和陈锦毅同学获“优秀小书画家”称号</w:t>
      </w:r>
      <w:r>
        <w:rPr>
          <w:rFonts w:hint="eastAsia"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lang w:val="en-US" w:eastAsia="zh-CN"/>
        </w:rPr>
        <w:t>常州市第五届中小学科普科幻作文大赛</w:t>
      </w:r>
      <w:r>
        <w:rPr>
          <w:rFonts w:hint="eastAsia" w:cs="宋体"/>
          <w:color w:val="auto"/>
          <w:sz w:val="24"/>
          <w:szCs w:val="24"/>
          <w:shd w:val="clear" w:color="auto" w:fill="auto"/>
          <w:lang w:val="en-US" w:eastAsia="zh-CN"/>
        </w:rPr>
        <w:t>中</w:t>
      </w:r>
      <w:r>
        <w:rPr>
          <w:rFonts w:hint="eastAsia" w:ascii="宋体" w:hAnsi="宋体" w:eastAsia="宋体" w:cs="宋体"/>
          <w:color w:val="auto"/>
          <w:sz w:val="24"/>
          <w:szCs w:val="24"/>
          <w:shd w:val="clear" w:color="auto" w:fill="auto"/>
          <w:lang w:val="en-US" w:eastAsia="zh-CN"/>
        </w:rPr>
        <w:t>，获小学组1个二等奖，1个三等奖，和1个优秀奖。</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480"/>
        <w:textAlignment w:val="auto"/>
        <w:rPr>
          <w:rFonts w:hint="eastAsia"/>
          <w:color w:val="auto"/>
          <w:sz w:val="24"/>
          <w:szCs w:val="24"/>
          <w:lang w:eastAsia="zh-CN"/>
        </w:rPr>
      </w:pPr>
      <w:r>
        <w:rPr>
          <w:rFonts w:hint="eastAsia" w:cs="宋体"/>
          <w:color w:val="auto"/>
          <w:sz w:val="24"/>
          <w:szCs w:val="24"/>
          <w:shd w:val="clear" w:color="auto" w:fill="auto"/>
          <w:lang w:val="en-US" w:eastAsia="zh-CN"/>
        </w:rPr>
        <w:t>本学期，我们还完成了一个语文区级课题、一个数学区级课题的结题工作，完成了市级</w:t>
      </w:r>
      <w:r>
        <w:rPr>
          <w:rFonts w:hint="eastAsia" w:ascii="宋体" w:hAnsi="宋体" w:eastAsia="宋体" w:cs="宋体"/>
          <w:color w:val="auto"/>
          <w:sz w:val="24"/>
          <w:szCs w:val="24"/>
          <w:shd w:val="clear" w:color="auto" w:fill="auto"/>
          <w:lang w:val="en-US" w:eastAsia="zh-CN"/>
        </w:rPr>
        <w:t>前瞻性项目的结项工作</w:t>
      </w:r>
      <w:r>
        <w:rPr>
          <w:rFonts w:hint="eastAsia"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lang w:val="en-US" w:eastAsia="zh-CN"/>
        </w:rPr>
        <w:t>迎接了区级的规范办学检查工作，并对检查专家所提出的问题进行了及时整改，从12周起我们增加了每日教学巡查、每周教学反馈，以便更好地促进老师们的课堂、常规的规范性。</w:t>
      </w:r>
    </w:p>
    <w:p>
      <w:pPr>
        <w:ind w:firstLine="480" w:firstLineChars="200"/>
        <w:rPr>
          <w:rFonts w:hint="eastAsia"/>
          <w:sz w:val="24"/>
          <w:szCs w:val="24"/>
          <w:lang w:eastAsia="zh-CN"/>
        </w:rPr>
      </w:pPr>
      <w:r>
        <w:rPr>
          <w:rFonts w:hint="eastAsia"/>
          <w:color w:val="auto"/>
          <w:sz w:val="24"/>
          <w:szCs w:val="24"/>
          <w:lang w:eastAsia="zh-CN"/>
        </w:rPr>
        <w:t>在教学常规管理中，虽然建立了完善的制度，但个别教师执行不够到位，存</w:t>
      </w:r>
      <w:r>
        <w:rPr>
          <w:rFonts w:hint="eastAsia"/>
          <w:sz w:val="24"/>
          <w:szCs w:val="24"/>
          <w:lang w:eastAsia="zh-CN"/>
        </w:rPr>
        <w:t>在敷衍现象，后续需要加强监督与引导。教师队伍发展仍存在不平衡，部分教师参与教育科研的积极性不高，对课题研究存在畏难情绪，需要进一步激发教师的科研热情。学生综合素质评价体系有待进一步优化，目前评价指标还不够全面，评价方式不够多元化，难以全面客观地反映学生的发展状况。</w:t>
      </w:r>
    </w:p>
    <w:p>
      <w:pPr>
        <w:ind w:firstLine="480" w:firstLineChars="200"/>
        <w:rPr>
          <w:rFonts w:hint="eastAsia"/>
          <w:sz w:val="24"/>
          <w:szCs w:val="24"/>
          <w:lang w:eastAsia="zh-CN"/>
        </w:rPr>
      </w:pPr>
      <w:r>
        <w:rPr>
          <w:rFonts w:hint="eastAsia"/>
          <w:sz w:val="24"/>
          <w:szCs w:val="24"/>
          <w:lang w:eastAsia="zh-CN"/>
        </w:rPr>
        <w:t>本学期课程中心工作在忙碌与充实中画上句号，虽有挑战，但也收获颇丰。未来，我们将继续努力，为学校教育教学质量的提升不懈奋斗。</w:t>
      </w:r>
    </w:p>
    <w:p>
      <w:pPr>
        <w:ind w:firstLine="480" w:firstLineChars="200"/>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DE3MmZlMThlMzdkODA4ZDY3MWY1Yzg5MjFlZWUifQ=="/>
  </w:docVars>
  <w:rsids>
    <w:rsidRoot w:val="00242DE1"/>
    <w:rsid w:val="000014B9"/>
    <w:rsid w:val="000672DF"/>
    <w:rsid w:val="000821A5"/>
    <w:rsid w:val="000B125D"/>
    <w:rsid w:val="000F7DAF"/>
    <w:rsid w:val="00123B4A"/>
    <w:rsid w:val="00191CD4"/>
    <w:rsid w:val="001E0185"/>
    <w:rsid w:val="00232A06"/>
    <w:rsid w:val="00242DE1"/>
    <w:rsid w:val="002C282B"/>
    <w:rsid w:val="00353F5B"/>
    <w:rsid w:val="003623EF"/>
    <w:rsid w:val="003763C4"/>
    <w:rsid w:val="003803A9"/>
    <w:rsid w:val="003B6AF3"/>
    <w:rsid w:val="003E2B1B"/>
    <w:rsid w:val="00421EC8"/>
    <w:rsid w:val="00487ED3"/>
    <w:rsid w:val="00496221"/>
    <w:rsid w:val="004D78BA"/>
    <w:rsid w:val="005018D5"/>
    <w:rsid w:val="00505149"/>
    <w:rsid w:val="005075EE"/>
    <w:rsid w:val="005140F3"/>
    <w:rsid w:val="00544328"/>
    <w:rsid w:val="00566D1F"/>
    <w:rsid w:val="00587217"/>
    <w:rsid w:val="005E660A"/>
    <w:rsid w:val="006600AF"/>
    <w:rsid w:val="006A037D"/>
    <w:rsid w:val="006D5211"/>
    <w:rsid w:val="006D5C95"/>
    <w:rsid w:val="006F0DC3"/>
    <w:rsid w:val="006F4841"/>
    <w:rsid w:val="00701C12"/>
    <w:rsid w:val="0075254A"/>
    <w:rsid w:val="00764955"/>
    <w:rsid w:val="008023E3"/>
    <w:rsid w:val="008055A7"/>
    <w:rsid w:val="008362E9"/>
    <w:rsid w:val="0086169C"/>
    <w:rsid w:val="00882702"/>
    <w:rsid w:val="0089339D"/>
    <w:rsid w:val="00896589"/>
    <w:rsid w:val="008A1CC3"/>
    <w:rsid w:val="008D1440"/>
    <w:rsid w:val="008E7688"/>
    <w:rsid w:val="00902F12"/>
    <w:rsid w:val="0098418C"/>
    <w:rsid w:val="009C5D01"/>
    <w:rsid w:val="00A06302"/>
    <w:rsid w:val="00A83824"/>
    <w:rsid w:val="00B33F1D"/>
    <w:rsid w:val="00C057FA"/>
    <w:rsid w:val="00C222D8"/>
    <w:rsid w:val="00C5048C"/>
    <w:rsid w:val="00C5305E"/>
    <w:rsid w:val="00C5485F"/>
    <w:rsid w:val="00CE741E"/>
    <w:rsid w:val="00D00CE1"/>
    <w:rsid w:val="00D5400B"/>
    <w:rsid w:val="00D73AAF"/>
    <w:rsid w:val="00DB40A8"/>
    <w:rsid w:val="00E140FE"/>
    <w:rsid w:val="00E41D72"/>
    <w:rsid w:val="00EC6BB5"/>
    <w:rsid w:val="00ED3EC8"/>
    <w:rsid w:val="00F16EDF"/>
    <w:rsid w:val="00F57539"/>
    <w:rsid w:val="00F660A5"/>
    <w:rsid w:val="00F967C3"/>
    <w:rsid w:val="00FA1A41"/>
    <w:rsid w:val="00FB1826"/>
    <w:rsid w:val="01F75947"/>
    <w:rsid w:val="023A7C90"/>
    <w:rsid w:val="024B2D68"/>
    <w:rsid w:val="02B33EC3"/>
    <w:rsid w:val="02FE7AB1"/>
    <w:rsid w:val="035D26B3"/>
    <w:rsid w:val="03D06B7F"/>
    <w:rsid w:val="04CD0FE9"/>
    <w:rsid w:val="057C4150"/>
    <w:rsid w:val="068B6997"/>
    <w:rsid w:val="06EE0E69"/>
    <w:rsid w:val="08C406E5"/>
    <w:rsid w:val="0A8C539D"/>
    <w:rsid w:val="0B7E3973"/>
    <w:rsid w:val="0C5F204F"/>
    <w:rsid w:val="0C693548"/>
    <w:rsid w:val="0D0842F5"/>
    <w:rsid w:val="0E367490"/>
    <w:rsid w:val="0F254C8B"/>
    <w:rsid w:val="11376371"/>
    <w:rsid w:val="12592EAD"/>
    <w:rsid w:val="134F20D8"/>
    <w:rsid w:val="14A423FA"/>
    <w:rsid w:val="156907FB"/>
    <w:rsid w:val="158E12A9"/>
    <w:rsid w:val="177E4841"/>
    <w:rsid w:val="186319F2"/>
    <w:rsid w:val="1AD514AD"/>
    <w:rsid w:val="1BED4C99"/>
    <w:rsid w:val="1F896DCB"/>
    <w:rsid w:val="1FD02821"/>
    <w:rsid w:val="20B06434"/>
    <w:rsid w:val="215E3FA5"/>
    <w:rsid w:val="21753012"/>
    <w:rsid w:val="21FA1A95"/>
    <w:rsid w:val="23447B81"/>
    <w:rsid w:val="23A4736D"/>
    <w:rsid w:val="23DF2A42"/>
    <w:rsid w:val="2516140A"/>
    <w:rsid w:val="26366D66"/>
    <w:rsid w:val="26B84BDB"/>
    <w:rsid w:val="272F7897"/>
    <w:rsid w:val="2782159F"/>
    <w:rsid w:val="28A44F84"/>
    <w:rsid w:val="295C3224"/>
    <w:rsid w:val="297B1BC8"/>
    <w:rsid w:val="2A8606D2"/>
    <w:rsid w:val="2D2C46A9"/>
    <w:rsid w:val="2EB9265D"/>
    <w:rsid w:val="30EB147C"/>
    <w:rsid w:val="334A6B92"/>
    <w:rsid w:val="334B5113"/>
    <w:rsid w:val="34C9199C"/>
    <w:rsid w:val="365E7CFF"/>
    <w:rsid w:val="36AA4998"/>
    <w:rsid w:val="36CF7F20"/>
    <w:rsid w:val="38D422BF"/>
    <w:rsid w:val="38DA54ED"/>
    <w:rsid w:val="39DC12ED"/>
    <w:rsid w:val="3AD945A2"/>
    <w:rsid w:val="3B5A1A20"/>
    <w:rsid w:val="3BDD45A9"/>
    <w:rsid w:val="3EA11238"/>
    <w:rsid w:val="42365F20"/>
    <w:rsid w:val="42AD11FC"/>
    <w:rsid w:val="43751D47"/>
    <w:rsid w:val="45234541"/>
    <w:rsid w:val="455926D0"/>
    <w:rsid w:val="46096AE3"/>
    <w:rsid w:val="46DA68A1"/>
    <w:rsid w:val="4728542D"/>
    <w:rsid w:val="47500802"/>
    <w:rsid w:val="478012FB"/>
    <w:rsid w:val="481C0408"/>
    <w:rsid w:val="4851033B"/>
    <w:rsid w:val="48A75AD3"/>
    <w:rsid w:val="4B0E3C6E"/>
    <w:rsid w:val="4B5D173F"/>
    <w:rsid w:val="4C6A6B14"/>
    <w:rsid w:val="4C6D0AE8"/>
    <w:rsid w:val="4F6C5BBE"/>
    <w:rsid w:val="50D566B9"/>
    <w:rsid w:val="5146354F"/>
    <w:rsid w:val="521F1C68"/>
    <w:rsid w:val="52FB6588"/>
    <w:rsid w:val="544068A6"/>
    <w:rsid w:val="55126222"/>
    <w:rsid w:val="55B0195D"/>
    <w:rsid w:val="583F5622"/>
    <w:rsid w:val="59201F02"/>
    <w:rsid w:val="599B33F4"/>
    <w:rsid w:val="59EE781F"/>
    <w:rsid w:val="5A7E7CE2"/>
    <w:rsid w:val="5C721F17"/>
    <w:rsid w:val="5D463D3F"/>
    <w:rsid w:val="5F843B42"/>
    <w:rsid w:val="60342E68"/>
    <w:rsid w:val="60967F64"/>
    <w:rsid w:val="61291B60"/>
    <w:rsid w:val="622E252A"/>
    <w:rsid w:val="6271444B"/>
    <w:rsid w:val="62A60F73"/>
    <w:rsid w:val="63F46C23"/>
    <w:rsid w:val="64054B52"/>
    <w:rsid w:val="647C1FC7"/>
    <w:rsid w:val="649D1F38"/>
    <w:rsid w:val="681B4CA6"/>
    <w:rsid w:val="6943529A"/>
    <w:rsid w:val="6AA80B4F"/>
    <w:rsid w:val="6AAF41F2"/>
    <w:rsid w:val="6AF53F97"/>
    <w:rsid w:val="6BA20BD3"/>
    <w:rsid w:val="6BF87794"/>
    <w:rsid w:val="6C0B5DC9"/>
    <w:rsid w:val="6D5F16D1"/>
    <w:rsid w:val="6EAB3000"/>
    <w:rsid w:val="6EB42A58"/>
    <w:rsid w:val="6F1A1524"/>
    <w:rsid w:val="6FA27DD2"/>
    <w:rsid w:val="6FFF679E"/>
    <w:rsid w:val="70EE2B25"/>
    <w:rsid w:val="725C1101"/>
    <w:rsid w:val="73460E1C"/>
    <w:rsid w:val="73ED4C8A"/>
    <w:rsid w:val="781B4F37"/>
    <w:rsid w:val="79B41BE6"/>
    <w:rsid w:val="79E336AC"/>
    <w:rsid w:val="7A050231"/>
    <w:rsid w:val="7ACD009D"/>
    <w:rsid w:val="7B36182F"/>
    <w:rsid w:val="7B9146C4"/>
    <w:rsid w:val="7D9E368C"/>
    <w:rsid w:val="7E936CC6"/>
    <w:rsid w:val="7F3F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cs="Times New Roman"/>
    </w:rPr>
  </w:style>
  <w:style w:type="paragraph" w:styleId="4">
    <w:name w:val="Body Text Indent"/>
    <w:basedOn w:val="1"/>
    <w:link w:val="19"/>
    <w:semiHidden/>
    <w:unhideWhenUsed/>
    <w:qFormat/>
    <w:uiPriority w:val="99"/>
    <w:pPr>
      <w:spacing w:after="120"/>
      <w:ind w:left="420" w:leftChars="200"/>
    </w:pPr>
  </w:style>
  <w:style w:type="paragraph" w:styleId="5">
    <w:name w:val="Body Text Indent 2"/>
    <w:basedOn w:val="1"/>
    <w:link w:val="18"/>
    <w:qFormat/>
    <w:uiPriority w:val="0"/>
    <w:pPr>
      <w:ind w:firstLine="480"/>
    </w:pPr>
    <w:rPr>
      <w:rFonts w:ascii="宋体" w:hAnsi="宋体" w:eastAsia="宋体" w:cs="Times New Roman"/>
      <w:sz w:val="24"/>
      <w:szCs w:val="20"/>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apple-converted-space"/>
    <w:basedOn w:val="9"/>
    <w:qFormat/>
    <w:uiPriority w:val="0"/>
  </w:style>
  <w:style w:type="paragraph" w:styleId="14">
    <w:name w:val="List Paragraph"/>
    <w:basedOn w:val="1"/>
    <w:qFormat/>
    <w:uiPriority w:val="34"/>
    <w:pPr>
      <w:ind w:firstLine="420" w:firstLineChars="200"/>
    </w:pPr>
  </w:style>
  <w:style w:type="character" w:customStyle="1" w:styleId="15">
    <w:name w:val="标题 1 Char"/>
    <w:basedOn w:val="9"/>
    <w:link w:val="3"/>
    <w:qFormat/>
    <w:uiPriority w:val="9"/>
    <w:rPr>
      <w:b/>
      <w:bCs/>
      <w:kern w:val="44"/>
      <w:sz w:val="44"/>
      <w:szCs w:val="44"/>
    </w:rPr>
  </w:style>
  <w:style w:type="character" w:customStyle="1" w:styleId="16">
    <w:name w:val="页眉 Char"/>
    <w:basedOn w:val="9"/>
    <w:link w:val="7"/>
    <w:semiHidden/>
    <w:qFormat/>
    <w:uiPriority w:val="99"/>
    <w:rPr>
      <w:sz w:val="18"/>
      <w:szCs w:val="18"/>
    </w:rPr>
  </w:style>
  <w:style w:type="character" w:customStyle="1" w:styleId="17">
    <w:name w:val="页脚 Char"/>
    <w:basedOn w:val="9"/>
    <w:link w:val="6"/>
    <w:semiHidden/>
    <w:qFormat/>
    <w:uiPriority w:val="99"/>
    <w:rPr>
      <w:sz w:val="18"/>
      <w:szCs w:val="18"/>
    </w:rPr>
  </w:style>
  <w:style w:type="character" w:customStyle="1" w:styleId="18">
    <w:name w:val="正文文本缩进 2 Char"/>
    <w:basedOn w:val="9"/>
    <w:link w:val="5"/>
    <w:qFormat/>
    <w:uiPriority w:val="0"/>
    <w:rPr>
      <w:rFonts w:ascii="宋体" w:hAnsi="宋体" w:eastAsia="宋体" w:cs="Times New Roman"/>
      <w:sz w:val="24"/>
      <w:szCs w:val="20"/>
    </w:rPr>
  </w:style>
  <w:style w:type="character" w:customStyle="1" w:styleId="19">
    <w:name w:val="正文文本缩进 Char"/>
    <w:basedOn w:val="9"/>
    <w:link w:val="4"/>
    <w:semiHidden/>
    <w:qFormat/>
    <w:uiPriority w:val="99"/>
  </w:style>
  <w:style w:type="character" w:customStyle="1" w:styleId="20">
    <w:name w:val="font_13"/>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3698</Words>
  <Characters>3735</Characters>
  <Lines>19</Lines>
  <Paragraphs>5</Paragraphs>
  <TotalTime>7</TotalTime>
  <ScaleCrop>false</ScaleCrop>
  <LinksUpToDate>false</LinksUpToDate>
  <CharactersWithSpaces>3736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2018-02-26T06:27:00Z</dcterms:created>
  <dc:creator>Administrator</dc:creator>
  <cp:lastModifiedBy>Administrator</cp:lastModifiedBy>
  <dcterms:modified xsi:type="dcterms:W3CDTF">2025-01-03T04:06:33Z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C9D1049B60F541DE923B513ED3EEB5A5_13</vt:lpwstr>
  </property>
</Properties>
</file>