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4DFD">
      <w:pPr>
        <w:jc w:val="center"/>
        <w:rPr>
          <w:rFonts w:hint="eastAsia" w:ascii="等线" w:hAnsi="等线" w:eastAsia="等线" w:cs="等线"/>
          <w:b/>
          <w:bCs/>
          <w:sz w:val="32"/>
          <w:szCs w:val="32"/>
        </w:rPr>
      </w:pPr>
      <w:r>
        <w:rPr>
          <w:rFonts w:hint="eastAsia" w:ascii="等线" w:hAnsi="等线" w:eastAsia="等线" w:cs="等线"/>
          <w:b/>
          <w:bCs/>
          <w:sz w:val="32"/>
          <w:szCs w:val="32"/>
        </w:rPr>
        <w:t>202</w:t>
      </w: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4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—202</w:t>
      </w: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学年第一学期</w:t>
      </w: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体育</w:t>
      </w:r>
      <w:r>
        <w:rPr>
          <w:rFonts w:hint="eastAsia" w:ascii="等线" w:hAnsi="等线" w:eastAsia="等线" w:cs="等线"/>
          <w:b/>
          <w:bCs/>
          <w:sz w:val="32"/>
          <w:szCs w:val="32"/>
        </w:rPr>
        <w:t>备课组工作总结</w:t>
      </w:r>
    </w:p>
    <w:p w14:paraId="5345E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等线" w:hAnsi="等线" w:eastAsia="等线" w:cs="等线"/>
          <w:b/>
          <w:bCs/>
          <w:sz w:val="32"/>
          <w:szCs w:val="32"/>
        </w:rPr>
      </w:pPr>
      <w:r>
        <w:rPr>
          <w:rFonts w:hint="eastAsia"/>
          <w:sz w:val="24"/>
          <w:szCs w:val="24"/>
        </w:rPr>
        <w:t>本学期，体育备课组在学校领导的关心支持与全体成员的共同努力下，秉持“以体育人，健康第一”的教育理念，围绕教学、活动、竞赛等方面扎实开展工作，取得了较为丰硕的成果。以下是对本学期备课组工作的详细总结。</w:t>
      </w:r>
    </w:p>
    <w:p w14:paraId="5C816E65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本学期主要工作</w:t>
      </w:r>
    </w:p>
    <w:p w14:paraId="0B5BD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</w:rPr>
        <w:t>精心备课，优化教学内容</w:t>
      </w:r>
    </w:p>
    <w:p w14:paraId="3CD37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等线" w:hAnsi="等线" w:cs="等线"/>
          <w:sz w:val="24"/>
          <w:szCs w:val="24"/>
        </w:rPr>
      </w:pPr>
      <w:r>
        <w:rPr>
          <w:rFonts w:hint="eastAsia"/>
          <w:sz w:val="24"/>
          <w:szCs w:val="24"/>
        </w:rPr>
        <w:t>每周定期组织集体备课活动，在学期初的综合组会议中制定了本学期的工作安排，严格执行教学常规，体育组教师课前精心备课，明确教学目标与重难点；课中规范教学流程，注重学生安全保护；课后认真反思总结。建立课堂考勤制度，确保学生参与度，并定期开展教学研讨活动，教师分享教学经验与心得，共同解决教学中遇到的问题。</w:t>
      </w:r>
    </w:p>
    <w:p w14:paraId="4D71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z w:val="24"/>
          <w:szCs w:val="24"/>
        </w:rPr>
        <w:t>课间操与体育活动课规范开展</w:t>
      </w:r>
    </w:p>
    <w:p w14:paraId="592F1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严格落实课间操与体</w:t>
      </w:r>
      <w:bookmarkStart w:id="0" w:name="_GoBack"/>
      <w:bookmarkEnd w:id="0"/>
      <w:r>
        <w:rPr>
          <w:rFonts w:hint="eastAsia"/>
          <w:sz w:val="24"/>
          <w:szCs w:val="24"/>
        </w:rPr>
        <w:t>育活动课制度，确保学生每天有充足的体育锻炼时间。本学期根据学校施工场地限制对于班级活动区域进行了规划，并继续延续了我校的特色养生操，在分组活动中班主任配合体育老师对学生的体能进行了有效的练习，在下学期的大课间展示中还要进行进退场及活动的再优化，也希望体育组通力合作，让大课间更加丰富多彩，让学生在欢快的节奏中锻炼身体。体育活动课安排教师进行指导，组织开展各类小型体育竞赛，如班级拔河比赛、跳绳挑战赛等，激发学生参与体育活动的热情。</w:t>
      </w:r>
    </w:p>
    <w:p w14:paraId="23395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24"/>
          <w:szCs w:val="24"/>
        </w:rPr>
        <w:t>3.</w:t>
      </w:r>
      <w:r>
        <w:rPr>
          <w:rFonts w:hint="eastAsia"/>
          <w:b/>
          <w:bCs/>
          <w:sz w:val="24"/>
          <w:szCs w:val="24"/>
        </w:rPr>
        <w:t>成功举办校园体育节</w:t>
      </w:r>
    </w:p>
    <w:p w14:paraId="6095B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筹备并举办了精彩纷呈的校园体育节，设置了养生操，跳绳项目的比赛。体育节期间，同学们积极参与，赛出了风格，赛出了水平。全校全员参与比赛，营造了浓厚的校园体育氛围，让学生融入到比赛活动中，增强了班级凝聚力与学生的集体荣誉感。</w:t>
      </w:r>
    </w:p>
    <w:p w14:paraId="0F6C1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4.</w:t>
      </w:r>
      <w:r>
        <w:rPr>
          <w:rFonts w:hint="eastAsia"/>
          <w:b/>
          <w:bCs/>
          <w:sz w:val="24"/>
          <w:szCs w:val="24"/>
        </w:rPr>
        <w:t>校队训练有序推进</w:t>
      </w:r>
    </w:p>
    <w:p w14:paraId="02914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组建了篮球、田径校队，制定科学系统的训练计划。教师根据队员的特点与项目需求，进行专项训练。例如，篮球校队在汤老师的指导下有了扎实的基础，通过模拟比赛场景提高队员实战能力；田径校队在周老师的引领下针对不同项目开展速度、耐力、爆发力等针对性训练。训练时间严格保障，赛前节假日每天进行早晚，充分利用课余时间。</w:t>
      </w:r>
    </w:p>
    <w:p w14:paraId="7519D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5.</w:t>
      </w:r>
      <w:r>
        <w:rPr>
          <w:rFonts w:hint="eastAsia"/>
          <w:b/>
          <w:bCs/>
          <w:sz w:val="24"/>
          <w:szCs w:val="24"/>
        </w:rPr>
        <w:t>竞赛成绩优异</w:t>
      </w:r>
    </w:p>
    <w:p w14:paraId="22075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等线" w:hAnsi="等线" w:eastAsia="宋体" w:cs="等线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在区、市级体育竞赛中，我校学生表现出色。区中小学生田径运动会中获得团体一等奖，区冬季长跑接力比赛中获得一等奖第二名的好成绩，这些成绩彰显了我校体育训练的高质量成果，也为学校争得了荣誉。</w:t>
      </w:r>
    </w:p>
    <w:p w14:paraId="047FD64A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存在问题</w:t>
      </w:r>
    </w:p>
    <w:p w14:paraId="3AD59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场地器材限制</w:t>
      </w:r>
    </w:p>
    <w:p w14:paraId="6E743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2.</w:t>
      </w:r>
      <w:r>
        <w:rPr>
          <w:rFonts w:hint="eastAsia"/>
          <w:sz w:val="24"/>
          <w:szCs w:val="24"/>
        </w:rPr>
        <w:t>学生个体差异关注不足</w:t>
      </w:r>
    </w:p>
    <w:p w14:paraId="39AE1AEC">
      <w:pPr>
        <w:spacing w:line="360" w:lineRule="auto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>缺乏大单元及跨学科体育的教学设计</w:t>
      </w:r>
    </w:p>
    <w:p w14:paraId="7A4DAA73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后续改进措施</w:t>
      </w:r>
    </w:p>
    <w:p w14:paraId="424A9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等线" w:hAnsi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1.</w:t>
      </w:r>
      <w:r>
        <w:rPr>
          <w:rFonts w:hint="eastAsia"/>
        </w:rPr>
        <w:t>学校体育场地有限，器材种类和数量不足，影响部分体育项目教学与训练的开展。下学期计划向学校申请专项经费，购置一批新器材，同时合理规划场地使用时间，提高场地利用效率。</w:t>
      </w:r>
    </w:p>
    <w:p w14:paraId="0EA7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等线" w:hAnsi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2.</w:t>
      </w:r>
      <w:r>
        <w:rPr>
          <w:rFonts w:hint="eastAsia"/>
        </w:rPr>
        <w:t>教学中对学生个体差异的关注还不够细致，部分基础薄弱或特殊体质学生的体育学习需求未能充分满足。后续将加强对学生的个体评估，制定个性化教学方案，实施分层教学，确保每个学生都能在体育课堂上有所收获、有所进步。</w:t>
      </w:r>
    </w:p>
    <w:p w14:paraId="64458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等线" w:hAnsi="等线" w:eastAsia="等线" w:cs="等线"/>
          <w:sz w:val="24"/>
          <w:szCs w:val="32"/>
        </w:rPr>
        <w:t>3.</w:t>
      </w:r>
      <w:r>
        <w:rPr>
          <w:rFonts w:hint="eastAsia"/>
        </w:rPr>
        <w:t>加强专业学习</w:t>
      </w:r>
    </w:p>
    <w:p w14:paraId="17DEC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钻研大单元设计理念：系统学习体育大单元教学设计相关理论，明确其与传统教学在目标、内容、方法和评价上的差异。如阅读《追求理解的教学设计》，把握逆向设计原则，以大概念、大主题为核心，将多个课时的教学内容进行系统整合掌握跨学科知识：主动学习与体育相关学科知识，如了解物理中运动力学，以便在篮球教学中，讲解投篮时从力的作用与反作用、抛物线原理等角度分析。</w:t>
      </w:r>
    </w:p>
    <w:p w14:paraId="1B00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92CCED3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附录：师生获奖情况表格</w:t>
      </w:r>
    </w:p>
    <w:tbl>
      <w:tblPr>
        <w:tblStyle w:val="2"/>
        <w:tblW w:w="9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953"/>
        <w:gridCol w:w="1292"/>
        <w:gridCol w:w="2869"/>
        <w:gridCol w:w="1209"/>
      </w:tblGrid>
      <w:tr w14:paraId="3C35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发奖部门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日期</w:t>
            </w:r>
          </w:p>
        </w:tc>
      </w:tr>
      <w:tr w14:paraId="12B8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单荣姝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在2024年新北区中小学生田径运动会中荣获小学甲组女子跳远项目第一名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  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常州市新北区教育局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</w:tr>
      <w:tr w14:paraId="11B3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6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巢梓轩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在2024年新北区中小学生田径运动会中荣获小学甲组男子跳远项目第六名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  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常州市新北区教育局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</w:tr>
      <w:tr w14:paraId="478E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单荣姝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在2024年新北区中小学生田径运动会中荣获小学甲组女子跳高项目第一名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  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常州市新北区教育局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</w:tr>
      <w:tr w14:paraId="1819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4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在2024年新北区中小学生田径运动会中荣获小学甲组男子80米栏项目第五名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  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常州市新北区教育局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</w:tr>
      <w:tr w14:paraId="32C8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代凤亿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在2024年新北区中小学生田径运动会中荣获小学甲组女子80米栏项目第三名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  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常州市新北区教育局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</w:tr>
      <w:tr w14:paraId="284B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4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在2024年新北区中小学生田径运动会中荣获小学甲组女子400米项目第二名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  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常州市新北区教育局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</w:tr>
      <w:tr w14:paraId="0811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3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在2024年新北区中小学生田径运动会中荣获小学甲组女子200米项目第三名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  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常州市新北区教育局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</w:tr>
      <w:tr w14:paraId="289A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巢梓轩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在2024年新北区中小学生田径运动会中荣获小学甲组男子100米项目第五名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  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常州市新北区教育局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</w:tr>
      <w:tr w14:paraId="7B5F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2024年新北区中小学田径运动会团体一等奖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谈鑫</w:t>
            </w:r>
          </w:p>
          <w:p w14:paraId="56F3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常州市新北区教育局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</w:tr>
      <w:tr w14:paraId="54DD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2024年新北区中小学冬季长跑接力一等奖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常州市新北区教育局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F86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4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谈鑫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2024年新北区小学体育信息化教学优质课比赛三等奖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</w:tr>
      <w:tr w14:paraId="3640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谈鑫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论文《信息化视域下乡村小学体育排球教学的策略研究》在2024年基础教育论文区级评选中获二等奖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2024.9.2</w:t>
            </w:r>
          </w:p>
        </w:tc>
      </w:tr>
      <w:tr w14:paraId="4720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谈鑫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新北区大课间方案评比一等奖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</w:t>
            </w:r>
          </w:p>
        </w:tc>
      </w:tr>
    </w:tbl>
    <w:p w14:paraId="16A06E89">
      <w:pPr>
        <w:rPr>
          <w:rFonts w:hint="eastAsia"/>
          <w:b/>
          <w:bCs/>
          <w:sz w:val="24"/>
        </w:rPr>
      </w:pPr>
    </w:p>
    <w:p w14:paraId="30230C9E"/>
    <w:p w14:paraId="2F8D223A">
      <w:pPr>
        <w:rPr>
          <w:rFonts w:hint="eastAsia"/>
        </w:rPr>
      </w:pPr>
    </w:p>
    <w:p w14:paraId="75FB1DBE">
      <w:pPr>
        <w:jc w:val="right"/>
        <w:rPr>
          <w:rFonts w:hint="default" w:ascii="等线" w:hAnsi="等线" w:eastAsia="等线" w:cs="等线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</w:rPr>
        <w:t>日期</w:t>
      </w:r>
      <w:r>
        <w:rPr>
          <w:rFonts w:hint="eastAsia" w:ascii="等线" w:hAnsi="等线" w:eastAsia="等线" w:cs="等线"/>
          <w:sz w:val="24"/>
          <w:szCs w:val="32"/>
          <w:lang w:eastAsia="zh-CN"/>
        </w:rPr>
        <w:t>：</w:t>
      </w: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2025.1.13</w:t>
      </w:r>
    </w:p>
    <w:p w14:paraId="2F6D5AB2">
      <w:pPr>
        <w:rPr>
          <w:rFonts w:ascii="等线" w:hAnsi="等线" w:cs="等线"/>
          <w:color w:val="FF0000"/>
        </w:rPr>
      </w:pPr>
      <w:r>
        <w:rPr>
          <w:rFonts w:hint="eastAsia" w:ascii="等线" w:hAnsi="等线" w:eastAsia="等线" w:cs="等线"/>
          <w:color w:val="FF0000"/>
        </w:rPr>
        <w:t>注意：格式要求：宋体，大标题三号加粗居中，副标题四号右对齐，正文小四号，小标题加粗，行间距1.5倍</w:t>
      </w:r>
    </w:p>
    <w:p w14:paraId="2E80ABCE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36C33"/>
    <w:rsid w:val="21843C8D"/>
    <w:rsid w:val="25F83914"/>
    <w:rsid w:val="27E72483"/>
    <w:rsid w:val="2C970D19"/>
    <w:rsid w:val="2EFE507F"/>
    <w:rsid w:val="31CE3A94"/>
    <w:rsid w:val="345B6AD0"/>
    <w:rsid w:val="3A127C30"/>
    <w:rsid w:val="3C836C33"/>
    <w:rsid w:val="47E67BE1"/>
    <w:rsid w:val="52CA6EA2"/>
    <w:rsid w:val="59EF3692"/>
    <w:rsid w:val="69194288"/>
    <w:rsid w:val="6B2A452A"/>
    <w:rsid w:val="6C702411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1905</Words>
  <Characters>2055</Characters>
  <Lines>0</Lines>
  <Paragraphs>0</Paragraphs>
  <TotalTime>0</TotalTime>
  <ScaleCrop>false</ScaleCrop>
  <LinksUpToDate>false</LinksUpToDate>
  <CharactersWithSpaces>2072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2025-01-13T00:37:00Z</dcterms:created>
  <dc:creator>s月月</dc:creator>
  <cp:lastModifiedBy>小恶魔</cp:lastModifiedBy>
  <dcterms:modified xsi:type="dcterms:W3CDTF">2025-01-13T01:37:29Z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53B11ED309AB4F6B9E15B0F408666C15_13</vt:lpwstr>
  </property>
  <property fmtid="{D5CDD505-2E9C-101B-9397-08002B2CF9AE}" pid="4" name="KSOTemplateDocerSaveRecord">
    <vt:lpwstr>eyJoZGlkIjoiZmIyYjIyNDQ3NDE5MjMwNDFmNDM4ZTVhOTcyMjRkNTYiLCJ1c2VySWQiOiI0NTAwODY3ODgifQ==</vt:lpwstr>
  </property>
</Properties>
</file>