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jc w:val="left"/>
        <w:rPr>
          <w:rFonts w:ascii="宋体" w:hAnsi="宋体" w:eastAsia="宋体" w:cs="微软雅黑"/>
          <w:b/>
          <w:bCs/>
          <w:color w:val="000000"/>
          <w:szCs w:val="45"/>
        </w:rPr>
      </w:pPr>
      <w:r>
        <w:rPr>
          <w:rFonts w:hint="eastAsia" w:ascii="宋体" w:hAnsi="宋体" w:eastAsia="宋体" w:cs="微软雅黑"/>
          <w:b/>
          <w:bCs/>
          <w:color w:val="000000"/>
          <w:szCs w:val="45"/>
        </w:rPr>
        <w:t xml:space="preserve"> </w:t>
      </w:r>
      <w:r>
        <w:rPr>
          <w:rFonts w:ascii="宋体" w:hAnsi="宋体" w:eastAsia="宋体" w:cs="微软雅黑"/>
          <w:b/>
          <w:bCs/>
          <w:color w:val="000000"/>
          <w:szCs w:val="45"/>
        </w:rPr>
        <w:t xml:space="preserve">    </w:t>
      </w:r>
      <w:r>
        <w:rPr>
          <w:rFonts w:hint="eastAsia" w:ascii="宋体" w:hAnsi="宋体" w:eastAsia="宋体" w:cs="微软雅黑"/>
          <w:b/>
          <w:bCs/>
          <w:color w:val="000000"/>
          <w:szCs w:val="45"/>
          <w:lang w:eastAsia="zh-CN"/>
        </w:rPr>
        <w:t>二</w:t>
      </w:r>
      <w:r>
        <w:rPr>
          <w:rFonts w:ascii="宋体" w:hAnsi="宋体" w:eastAsia="宋体" w:cs="微软雅黑"/>
          <w:b/>
          <w:bCs/>
          <w:color w:val="000000"/>
          <w:szCs w:val="45"/>
        </w:rPr>
        <w:t xml:space="preserve"> </w:t>
      </w:r>
      <w:r>
        <w:rPr>
          <w:rFonts w:hint="eastAsia" w:ascii="宋体" w:hAnsi="宋体" w:eastAsia="宋体" w:cs="微软雅黑"/>
          <w:color w:val="000000"/>
          <w:kern w:val="0"/>
          <w:szCs w:val="45"/>
        </w:rPr>
        <w:t>年级组师德大讨论活动内容</w:t>
      </w:r>
    </w:p>
    <w:tbl>
      <w:tblPr>
        <w:tblStyle w:val="3"/>
        <w:tblW w:w="7899" w:type="dxa"/>
        <w:tblInd w:w="30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304"/>
        <w:gridCol w:w="1321"/>
        <w:gridCol w:w="1109"/>
        <w:gridCol w:w="1400"/>
        <w:gridCol w:w="1452"/>
        <w:gridCol w:w="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400" w:lineRule="exact"/>
              <w:ind w:left="150" w:right="9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参加人员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400" w:lineRule="exact"/>
              <w:ind w:left="150" w:right="9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年级组全体教师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400" w:lineRule="exact"/>
              <w:ind w:right="9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讨论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地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点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400" w:lineRule="exact"/>
              <w:ind w:left="150" w:right="9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二年级办公室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 xml:space="preserve">    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400" w:lineRule="exact"/>
              <w:ind w:left="150" w:right="9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讨论时间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400" w:lineRule="exact"/>
              <w:ind w:left="150" w:right="9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2020.10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301" w:hRule="atLeast"/>
        </w:trPr>
        <w:tc>
          <w:tcPr>
            <w:tcW w:w="78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="75" w:beforeAutospacing="0" w:after="75" w:afterAutospacing="0" w:line="400" w:lineRule="exact"/>
              <w:ind w:left="150" w:right="9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学习内容： </w:t>
            </w:r>
          </w:p>
          <w:p>
            <w:pPr>
              <w:pStyle w:val="2"/>
              <w:widowControl/>
              <w:spacing w:before="75" w:beforeAutospacing="0" w:after="75" w:afterAutospacing="0" w:line="400" w:lineRule="exact"/>
              <w:ind w:left="150" w:right="9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《义务教育法》、《教师法》、《中小学教师职业道德规范》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7185" w:hRule="atLeast"/>
        </w:trPr>
        <w:tc>
          <w:tcPr>
            <w:tcW w:w="788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bidi w:val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讨论体会：</w:t>
            </w:r>
          </w:p>
          <w:p>
            <w:pPr>
              <w:bidi w:val="0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汤明洁</w:t>
            </w:r>
            <w:r>
              <w:rPr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事情多了会失去平常心，会抱怨。课题和科研方面要提高。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陈彩云：人人都是安全员。</w:t>
            </w:r>
          </w:p>
          <w:p>
            <w:pPr>
              <w:bidi w:val="0"/>
              <w:ind w:firstLine="480" w:firstLineChars="20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学习能力还不够，忙于事务性工作，没有系统性地充电。工作还不够细，不够创新，没有呈现一个很好的工作状态。对老师的关心服务还不够，对青年教师的关注要再加强。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张苗：教学中缺乏创新，没能因材施教，和家长的沟通再加强。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许春燕：班级管理说到不能做到，处理学生事情过于简单，接受新知能力不强。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曹小波：缺乏主动学习的劲头；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和学生家长几乎没有联系；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教学中缺乏创新，对新思想、理论接受不强，不关心社会发展，与学生交流有代沟。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朱滢：班级管理会贴标签，要用更公平公正的眼光看待学生；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班级文化布置要与学生沟通，不要忽视他们的能力；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午读放手让学生自己管理；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多研读专业化书籍。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顾若兰：新入职，在各方面都要多学习，多和师傅交流。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凌怡：对学生关心不够，与学生交流仅限自己的课堂，要再细致一些。脾气急，要学会控制自己，不越红线。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钮敏玉：上两个班的数学，不太会协调时间，课务安排不够妥当。对学生太凶，学生的学习态度可能会有消极态度。不善于处理学生之间的矛盾，不主动与家长沟通。</w:t>
            </w:r>
          </w:p>
          <w:p>
            <w:pPr>
              <w:bidi w:val="0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上官娴：现在的学生难管，有时候力不从心。</w:t>
            </w:r>
          </w:p>
          <w:p>
            <w:pPr>
              <w:bidi w:val="0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沈贤玲：初次担任年级组长，对于年级组的工作还不太会协调，很多时候太为他人着想，导致不好意思分配工作任务。要学习一定的管理能力。</w:t>
            </w:r>
          </w:p>
          <w:p>
            <w:pPr>
              <w:pStyle w:val="2"/>
              <w:widowControl/>
              <w:spacing w:before="75" w:beforeAutospacing="0" w:after="75" w:afterAutospacing="0" w:line="240" w:lineRule="auto"/>
              <w:ind w:right="9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活动掠影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869180" cy="3651885"/>
                  <wp:effectExtent l="0" t="0" r="7620" b="5715"/>
                  <wp:docPr id="1" name="图片 1" descr="c0311d1177657779832ef2561822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0311d1177657779832ef2561822e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180" cy="365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00" w:lineRule="exact"/>
        <w:ind w:firstLine="6510" w:firstLineChars="3100"/>
        <w:jc w:val="left"/>
        <w:rPr>
          <w:rFonts w:ascii="宋体" w:hAnsi="宋体" w:eastAsia="宋体"/>
        </w:rPr>
      </w:pPr>
      <w:r>
        <w:rPr>
          <w:rFonts w:ascii="宋体" w:hAnsi="宋体" w:eastAsia="宋体"/>
          <w:szCs w:val="28"/>
        </w:rPr>
        <w:t xml:space="preserve"> 2020</w:t>
      </w:r>
      <w:r>
        <w:rPr>
          <w:rFonts w:hint="eastAsia" w:ascii="宋体" w:hAnsi="宋体" w:eastAsia="宋体"/>
          <w:szCs w:val="28"/>
        </w:rPr>
        <w:t>年1</w:t>
      </w:r>
      <w:r>
        <w:rPr>
          <w:rFonts w:ascii="宋体" w:hAnsi="宋体" w:eastAsia="宋体"/>
          <w:szCs w:val="28"/>
        </w:rPr>
        <w:t>0</w:t>
      </w:r>
      <w:r>
        <w:rPr>
          <w:rFonts w:hint="eastAsia" w:ascii="宋体" w:hAnsi="宋体" w:eastAsia="宋体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F51A8"/>
    <w:rsid w:val="0CF84499"/>
    <w:rsid w:val="26CC72B0"/>
    <w:rsid w:val="2AB6115E"/>
    <w:rsid w:val="363E2D5E"/>
    <w:rsid w:val="3873194B"/>
    <w:rsid w:val="39FA13E6"/>
    <w:rsid w:val="5FC81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964</Words>
  <Characters>5495</Characters>
  <Lines>45</Lines>
  <Paragraphs>12</Paragraphs>
  <TotalTime>23</TotalTime>
  <ScaleCrop>false</ScaleCrop>
  <LinksUpToDate>false</LinksUpToDate>
  <CharactersWithSpaces>6447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2020-10-04T08:38:00Z</dcterms:created>
  <dc:creator>陈彩云</dc:creator>
  <cp:lastModifiedBy>孙大星</cp:lastModifiedBy>
  <dcterms:modified xsi:type="dcterms:W3CDTF">2021-01-05T08:20:24Z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