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firstLine="2731" w:firstLineChars="850"/>
        <w:rPr>
          <w:rFonts w:eastAsia="黑体"/>
          <w:b/>
          <w:sz w:val="32"/>
        </w:rPr>
      </w:pPr>
      <w:r>
        <w:rPr>
          <w:rFonts w:hint="eastAsia" w:eastAsia="黑体"/>
          <w:b/>
          <w:sz w:val="32"/>
        </w:rPr>
        <w:t>庙桥小学教学设计</w:t>
      </w:r>
    </w:p>
    <w:p>
      <w:pPr>
        <w:spacing w:line="360" w:lineRule="auto"/>
        <w:jc w:val="left"/>
        <w:rPr>
          <w:rFonts w:hint="eastAsia" w:ascii="楷体_GB2312" w:eastAsia="楷体_GB2312"/>
          <w:b/>
          <w:sz w:val="28"/>
        </w:rPr>
      </w:pPr>
      <w:r>
        <w:rPr>
          <w:rFonts w:eastAsia="华文新魏"/>
          <w:b/>
          <w:sz w:val="28"/>
        </w:rPr>
        <w:t xml:space="preserve">         </w:t>
      </w:r>
      <w:r>
        <w:rPr>
          <w:rFonts w:hint="eastAsia" w:ascii="楷体_GB2312" w:eastAsia="楷体_GB2312"/>
          <w:b/>
          <w:sz w:val="28"/>
        </w:rPr>
        <w:t xml:space="preserve"> 备课日期：</w:t>
      </w:r>
      <w:r>
        <w:rPr>
          <w:rFonts w:hint="eastAsia" w:ascii="楷体_GB2312" w:eastAsia="楷体_GB2312"/>
          <w:b/>
          <w:sz w:val="28"/>
          <w:u w:val="single"/>
        </w:rPr>
        <w:t xml:space="preserve">    </w:t>
      </w:r>
      <w:r>
        <w:rPr>
          <w:rFonts w:hint="eastAsia" w:ascii="楷体_GB2312" w:eastAsia="楷体_GB2312"/>
          <w:b/>
          <w:sz w:val="28"/>
        </w:rPr>
        <w:t>月</w:t>
      </w:r>
      <w:r>
        <w:rPr>
          <w:rFonts w:hint="eastAsia" w:ascii="楷体_GB2312" w:eastAsia="楷体_GB2312"/>
          <w:b/>
          <w:sz w:val="28"/>
          <w:u w:val="single"/>
        </w:rPr>
        <w:t xml:space="preserve">   </w:t>
      </w:r>
      <w:r>
        <w:rPr>
          <w:rFonts w:hint="eastAsia" w:ascii="楷体_GB2312" w:eastAsia="楷体_GB2312"/>
          <w:b/>
          <w:sz w:val="28"/>
        </w:rPr>
        <w:t>日      教学日期：</w:t>
      </w:r>
      <w:r>
        <w:rPr>
          <w:rFonts w:hint="eastAsia" w:ascii="楷体_GB2312" w:eastAsia="楷体_GB2312"/>
          <w:b/>
          <w:sz w:val="28"/>
          <w:u w:val="single"/>
        </w:rPr>
        <w:t xml:space="preserve">  </w:t>
      </w:r>
      <w:r>
        <w:rPr>
          <w:rFonts w:hint="eastAsia" w:ascii="楷体_GB2312" w:eastAsia="楷体_GB2312"/>
          <w:b/>
          <w:sz w:val="28"/>
        </w:rPr>
        <w:t>月</w:t>
      </w:r>
      <w:r>
        <w:rPr>
          <w:rFonts w:hint="eastAsia" w:ascii="楷体_GB2312" w:eastAsia="楷体_GB2312"/>
          <w:b/>
          <w:sz w:val="28"/>
          <w:u w:val="single"/>
        </w:rPr>
        <w:t xml:space="preserve">  </w:t>
      </w:r>
      <w:r>
        <w:rPr>
          <w:rFonts w:hint="eastAsia" w:ascii="楷体_GB2312" w:eastAsia="楷体_GB2312"/>
          <w:b/>
          <w:sz w:val="28"/>
        </w:rPr>
        <w:t>日</w:t>
      </w:r>
    </w:p>
    <w:tbl>
      <w:tblPr>
        <w:tblStyle w:val="5"/>
        <w:tblW w:w="92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5027"/>
        <w:gridCol w:w="900"/>
        <w:gridCol w:w="1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7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楷体_GB2312" w:eastAsia="楷体_GB2312"/>
                <w:b/>
                <w:sz w:val="28"/>
              </w:rPr>
            </w:pPr>
            <w:r>
              <w:rPr>
                <w:rFonts w:hint="eastAsia" w:ascii="楷体_GB2312" w:eastAsia="楷体_GB2312"/>
                <w:b/>
                <w:sz w:val="28"/>
              </w:rPr>
              <w:t>课    题</w:t>
            </w:r>
          </w:p>
          <w:p>
            <w:pPr>
              <w:spacing w:line="0" w:lineRule="atLeast"/>
              <w:jc w:val="center"/>
              <w:rPr>
                <w:rFonts w:ascii="楷体_GB2312" w:eastAsia="楷体_GB2312"/>
                <w:b/>
                <w:sz w:val="28"/>
              </w:rPr>
            </w:pPr>
            <w:r>
              <w:rPr>
                <w:rFonts w:hint="eastAsia" w:ascii="楷体_GB2312" w:eastAsia="楷体_GB2312"/>
                <w:b/>
                <w:sz w:val="28"/>
              </w:rPr>
              <w:t>（教学内容）</w:t>
            </w:r>
          </w:p>
        </w:tc>
        <w:tc>
          <w:tcPr>
            <w:tcW w:w="502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华文中宋" w:eastAsia="楷体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32"/>
                <w:szCs w:val="32"/>
                <w:lang w:eastAsia="zh-CN"/>
              </w:rPr>
              <w:t>我要的是葫芦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楷体_GB2312" w:hAnsi="华文中宋" w:eastAsia="楷体_GB2312"/>
                <w:b/>
              </w:rPr>
            </w:pPr>
            <w:r>
              <w:rPr>
                <w:rFonts w:hint="eastAsia" w:ascii="楷体_GB2312" w:hAnsi="华文中宋" w:eastAsia="楷体_GB2312"/>
                <w:b/>
              </w:rPr>
              <w:t>单元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</w:t>
            </w:r>
            <w:r>
              <w:rPr>
                <w:rFonts w:hint="eastAsia" w:ascii="宋体" w:hAnsi="宋体"/>
                <w:sz w:val="24"/>
                <w:lang w:eastAsia="zh-CN"/>
              </w:rPr>
              <w:t>五</w:t>
            </w:r>
            <w:r>
              <w:rPr>
                <w:rFonts w:hint="eastAsia" w:ascii="宋体" w:hAnsi="宋体"/>
                <w:sz w:val="24"/>
              </w:rPr>
              <w:t>单元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楷体_GB2312" w:eastAsia="楷体_GB2312"/>
                <w:b/>
                <w:sz w:val="28"/>
              </w:rPr>
            </w:pPr>
          </w:p>
        </w:tc>
        <w:tc>
          <w:tcPr>
            <w:tcW w:w="502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楷体_GB2312" w:hAnsi="华文中宋" w:eastAsia="楷体_GB2312"/>
                <w:b/>
              </w:rPr>
            </w:pPr>
            <w:r>
              <w:rPr>
                <w:rFonts w:hint="eastAsia" w:ascii="楷体_GB2312" w:hAnsi="华文中宋" w:eastAsia="楷体_GB2312"/>
                <w:b/>
              </w:rPr>
              <w:t>课时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第一</w:t>
            </w:r>
            <w:r>
              <w:rPr>
                <w:rFonts w:hint="eastAsia"/>
                <w:sz w:val="24"/>
              </w:rPr>
              <w:t>课时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楷体_GB2312" w:eastAsia="楷体_GB2312"/>
                <w:b/>
                <w:sz w:val="28"/>
              </w:rPr>
            </w:pPr>
            <w:r>
              <w:rPr>
                <w:rFonts w:hint="eastAsia" w:ascii="楷体_GB2312" w:eastAsia="楷体_GB2312"/>
                <w:b/>
                <w:sz w:val="28"/>
              </w:rPr>
              <w:t>教学目标</w:t>
            </w:r>
          </w:p>
        </w:tc>
        <w:tc>
          <w:tcPr>
            <w:tcW w:w="748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1．会写本课的8个生字和由生字组成的词语，会认11个生字。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2．理解课文内容，了解植物的叶子与果实的关系，懂得这个故事说明的道理。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3．学习按事情发展的顺序观察事物的方法，培养学生的观察能力。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4．正确、流利、有感情地朗读课文。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17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楷体_GB2312" w:eastAsia="楷体_GB2312"/>
                <w:b/>
                <w:sz w:val="28"/>
              </w:rPr>
            </w:pPr>
            <w:r>
              <w:rPr>
                <w:rFonts w:hint="eastAsia" w:ascii="楷体_GB2312" w:eastAsia="楷体_GB2312"/>
                <w:b/>
                <w:sz w:val="28"/>
              </w:rPr>
              <w:t>教学重难点</w:t>
            </w:r>
          </w:p>
        </w:tc>
        <w:tc>
          <w:tcPr>
            <w:tcW w:w="748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1．种葫芦的人只盯着葫芦、不管叶子上的蚜虫是教学的重点。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rPr>
                <w:rFonts w:hint="eastAsia"/>
                <w:bCs/>
                <w:color w:val="FF33CC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2．了解事物之间是有联系的，不能孤立地看问题是教学的难点。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楷体_GB2312" w:eastAsia="楷体_GB2312"/>
                <w:b/>
                <w:sz w:val="28"/>
              </w:rPr>
            </w:pPr>
            <w:r>
              <w:rPr>
                <w:rFonts w:hint="eastAsia" w:ascii="楷体_GB2312" w:eastAsia="楷体_GB2312"/>
                <w:b/>
                <w:sz w:val="28"/>
              </w:rPr>
              <w:t>教学具准备</w:t>
            </w:r>
          </w:p>
        </w:tc>
        <w:tc>
          <w:tcPr>
            <w:tcW w:w="748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资源整合</w:t>
            </w:r>
          </w:p>
        </w:tc>
        <w:tc>
          <w:tcPr>
            <w:tcW w:w="748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教学过程</w:t>
            </w:r>
          </w:p>
        </w:tc>
        <w:tc>
          <w:tcPr>
            <w:tcW w:w="50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教学设计</w:t>
            </w:r>
          </w:p>
        </w:tc>
        <w:tc>
          <w:tcPr>
            <w:tcW w:w="245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二度设计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40" w:lineRule="exact"/>
              <w:ind w:right="24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  <w:t>第一课时</w:t>
            </w:r>
          </w:p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一、揭题导入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瞧，老师给你们带来了什么？出示图片：葫芦。指名读，提醒轻声。板贴：葫芦（字和图），这两个字都是什么偏旁？草字头的字一般与什么有关？（草字头的字一般与植物有关）看一看偏旁就能帮助我们理解汉字的意思。（板贴：看一看偏旁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师指葫芦藤问：这是什么？出示：葫芦藤，指名读（评价：后鼻音读得真准），这又是什么？出示：葫芦叶，这是——出示：小葫芦，你能分别给它们找个量词吗？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出示：一（    ）葫芦，这些组合在一起就是整株植物，又该用什么量词呢？棵这个量词一般用于植物，还可以说一棵什么？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你觉得这葫芦怎么样？你们喜欢葫芦吗？有个人也很喜欢葫芦，他种了一棵葫芦，常对别人说：“我要的是葫芦。”(补完课题)今天我们就要一起来学习这则寓言故事。谁来读一读课题？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18"/>
              </w:rPr>
              <w:t>二、</w:t>
            </w:r>
            <w:r>
              <w:rPr>
                <w:rFonts w:hint="eastAsia" w:ascii="宋体" w:hAnsi="宋体"/>
                <w:b/>
                <w:bCs/>
                <w:sz w:val="24"/>
              </w:rPr>
              <w:t>初读课文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1、这个人最终得到他想要的葫芦了吗？我们到课文中去找答案吧。请同学们把书打开翻到64页，自由读课文，要求：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（出示：1．读一读：借助拼音读准字音，读通句子，难读的地方多读几遍。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2．标一标：标出自然段序号。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 找一找：找出与两幅插图相对应的段落。）</w:t>
            </w:r>
          </w:p>
          <w:p>
            <w:pPr>
              <w:spacing w:line="400" w:lineRule="exact"/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2、生自由读课文</w:t>
            </w:r>
          </w:p>
          <w:p>
            <w:pPr>
              <w:spacing w:line="40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3、检查</w:t>
            </w:r>
          </w:p>
          <w:p>
            <w:pPr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（1）出示生字词：心想    感到    奇怪    慢慢</w:t>
            </w:r>
          </w:p>
          <w:p>
            <w:pPr>
              <w:spacing w:line="380" w:lineRule="exact"/>
              <w:ind w:left="720"/>
              <w:rPr>
                <w:sz w:val="24"/>
              </w:rPr>
            </w:pPr>
            <w:r>
              <w:rPr>
                <w:rFonts w:hint="eastAsia"/>
                <w:sz w:val="24"/>
              </w:rPr>
              <w:t>指名读，读准后鼻音、前鼻音。</w:t>
            </w:r>
          </w:p>
          <w:p>
            <w:pPr>
              <w:spacing w:line="380" w:lineRule="exact"/>
              <w:ind w:left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第一排的生字偏旁是？第二排？心字底和竖心旁都和心理活动有关。</w:t>
            </w:r>
          </w:p>
          <w:p>
            <w:pPr>
              <w:spacing w:line="380" w:lineRule="exact"/>
              <w:ind w:left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（2）课文一共有几小节？</w:t>
            </w:r>
          </w:p>
          <w:p>
            <w:pPr>
              <w:spacing w:line="380" w:lineRule="exact"/>
              <w:ind w:left="720"/>
              <w:rPr>
                <w:sz w:val="24"/>
              </w:rPr>
            </w:pPr>
            <w:r>
              <w:rPr>
                <w:rFonts w:hint="eastAsia"/>
                <w:sz w:val="24"/>
              </w:rPr>
              <w:t>（3）过渡：课文共有两幅插图，你找到对应的小节了吗？我们先来看看第一幅图。</w:t>
            </w:r>
          </w:p>
          <w:p>
            <w:pPr>
              <w:spacing w:line="38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三、再读课文，随文识字</w:t>
            </w:r>
          </w:p>
          <w:p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（一）读第一节</w:t>
            </w:r>
          </w:p>
          <w:p>
            <w:pPr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1、</w:t>
            </w:r>
            <w:r>
              <w:rPr>
                <w:rFonts w:hint="eastAsia" w:ascii="宋体" w:hAnsi="宋体"/>
                <w:sz w:val="24"/>
              </w:rPr>
              <w:t>从前，有个人种了一棵葫芦。这是一棵什么样的葫芦呢？出示图片，谁来说说葫芦的样子？这是一棵什么样的葫芦？</w:t>
            </w:r>
          </w:p>
          <w:p>
            <w:pPr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2、课文哪一小节写的是这幅图？出示第一小节。自由读一读，找到描写葫芦样子的句子，用直线画出来。</w:t>
            </w:r>
          </w:p>
          <w:p>
            <w:pPr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3、点红第2、3、4句话。谁来读一读？</w:t>
            </w:r>
          </w:p>
          <w:p>
            <w:pPr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4、这几句话中哪些词让你感受到了葫芦的可爱？（相机点红三个词组，贴出：长满绿叶）读好这几个词组。（细长的葫芦藤、雪白的小花、可爱的小葫芦）</w:t>
            </w:r>
          </w:p>
          <w:p>
            <w:pPr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5、引读：多么——那个人——（板贴：可爱）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6、让我们看着图，一起来读一读第一小节。</w:t>
            </w:r>
          </w:p>
          <w:p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（二）读第四节</w:t>
            </w:r>
          </w:p>
          <w:p>
            <w:pPr>
              <w:spacing w:line="380" w:lineRule="exact"/>
              <w:rPr>
                <w:rFonts w:hint="eastAsia"/>
                <w:color w:val="000000"/>
                <w:sz w:val="24"/>
                <w:szCs w:val="18"/>
              </w:rPr>
            </w:pPr>
            <w:r>
              <w:rPr>
                <w:rFonts w:hint="eastAsia"/>
                <w:color w:val="000000"/>
                <w:sz w:val="24"/>
                <w:szCs w:val="18"/>
              </w:rPr>
              <w:t>1、这么可爱的小葫芦，最后变成什么样子了呢？这是课文的第二幅插图，谁来说一说你看到了什么？</w:t>
            </w:r>
          </w:p>
          <w:p>
            <w:pPr>
              <w:spacing w:line="380" w:lineRule="exact"/>
              <w:rPr>
                <w:rFonts w:hint="eastAsia"/>
                <w:color w:val="000000"/>
                <w:sz w:val="24"/>
                <w:szCs w:val="18"/>
              </w:rPr>
            </w:pPr>
            <w:r>
              <w:rPr>
                <w:rFonts w:hint="eastAsia"/>
                <w:color w:val="000000"/>
                <w:sz w:val="24"/>
                <w:szCs w:val="18"/>
              </w:rPr>
              <w:t>2、多可惜呀！哪一小节说的是这幅图？出示最后一段，谁来读一读？</w:t>
            </w:r>
          </w:p>
          <w:p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（三）读第二、三小节</w:t>
            </w:r>
          </w:p>
          <w:p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18"/>
              </w:rPr>
              <w:t>1、小葫芦怎么会变成这样呢？请小朋友快速读一读课文的2、3自然段，从故事中找找答案。　　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自己快速读第2．3自然段。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②汇报后板贴：叶上长虫。出示词卡：蚜虫。指名读，师讲解：蚜虫是一种害虫，它们喜欢寄居在植物的叶子上，以吸取植物汁液为生。（出示图片）</w:t>
            </w:r>
          </w:p>
          <w:p>
            <w:pPr>
              <w:widowControl/>
              <w:spacing w:line="360" w:lineRule="exact"/>
              <w:jc w:val="left"/>
              <w:rPr>
                <w:color w:val="000000"/>
                <w:sz w:val="24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看到叶子上长了蚜虫，</w:t>
            </w:r>
            <w:r>
              <w:rPr>
                <w:rFonts w:hint="eastAsia"/>
                <w:color w:val="000000"/>
                <w:sz w:val="24"/>
                <w:szCs w:val="18"/>
              </w:rPr>
              <w:t>种葫芦的人是怎样想的，又是怎样说的呢？先说说他是怎么想的？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指名回答后出示：有几个虫子怕什么！意思是？（有几个虫子不用怕。）出示句子。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比较读（男女生分别读一句）：哪句话更能体现出那个人不在乎虫子？是呀，反问句表达的语气更强烈。谁来读好这个反问句，读出那个人的不在乎。指名读、齐读。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③他又是怎么说的？出示句子，指名读。什么叫盯？谁来做一个动作？哦，你目不转睛地看着黑板，这就叫盯。</w:t>
            </w:r>
            <w:r>
              <w:rPr>
                <w:rFonts w:hint="eastAsia"/>
                <w:sz w:val="24"/>
              </w:rPr>
              <w:t>做一做动作也能帮助我们理解汉字的意思。（板贴：做一做动作）盯就是目不转睛地看，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怪不得这个字是目字旁呢！你还能再说几个表示看的意思的词语吗？</w:t>
            </w:r>
          </w:p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自言自语地说是怎么说？你还知道“（ ）言（ ）语”这样的词吗？老师也送你几个，出示：不言不语、只言片语、三言两语、千言万语、豪言壮语、少言寡语、自言自语、甜言蜜语。齐读。</w:t>
            </w:r>
          </w:p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谁来学着那个人自言自语地读一读这句话。指名读、齐读。</w:t>
            </w:r>
          </w:p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④正当他看得高兴的时候，谁看见了？“邻居”是什么意思？“邻”这个字的读音要注意什么？（前鼻音）一般情况下，令是后鼻音，带令字的字一般也是后鼻音，但邻居的邻是个例外字，查一查字典就会发现，（板贴：查一查字典）除了邻，还有拎着篮子的拎也是前鼻音，除此之外，所有带令的字都是后鼻音，记住了这个规律，（板贴：记一记规律）你就能读准一大串字的读音，我们中国的汉字有趣吗？</w:t>
            </w:r>
          </w:p>
          <w:p>
            <w:pPr>
              <w:widowControl/>
              <w:spacing w:line="36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邻居看见了是怎么说的，谁来读一读？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“治”也是我们要学习的生字，谁来给它找个朋友？</w:t>
            </w:r>
          </w:p>
          <w:p>
            <w:pPr>
              <w:widowControl/>
              <w:spacing w:line="36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⑤</w:t>
            </w:r>
            <w:r>
              <w:rPr>
                <w:rFonts w:hint="eastAsia"/>
                <w:color w:val="000000"/>
                <w:sz w:val="24"/>
              </w:rPr>
              <w:t>种葫芦人听了邻居的话觉得很——学习生字 “怪”：谁来当小老师带着我们学一学“怪”这个生字？（我会读，请跟我读gu</w:t>
            </w:r>
            <w:r>
              <w:rPr>
                <w:rFonts w:hint="eastAsia" w:ascii="宋体" w:hAnsi="宋体"/>
                <w:color w:val="000000"/>
                <w:sz w:val="24"/>
              </w:rPr>
              <w:t>à</w:t>
            </w:r>
            <w:r>
              <w:rPr>
                <w:rFonts w:hint="eastAsia"/>
                <w:color w:val="000000"/>
                <w:sz w:val="24"/>
              </w:rPr>
              <w:t>i。我会记，竖心旁加一个圣字就是怪。我组词。我造句。我说成语。）</w:t>
            </w:r>
          </w:p>
          <w:p>
            <w:pPr>
              <w:widowControl/>
              <w:spacing w:line="36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他是怎么说的？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指名读。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出示课件：叶子上的虫还用治？意思是？（叶子上的虫不用治。）因为——（指课题，引读。）这也是一个什么句？谁来读好这个反问句？指名读、齐读。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⑥齐读2、3两小节。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明明一开始的时候葫芦长得那么好，可是后来小葫芦却一个一个变黄了，都落了。种葫芦的人看到小葫芦一个个都落了，会想些什么呢？（为什么小葫芦都落了？到底是什么原因呢？……）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下节课我们继续学习。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四、学写生字</w:t>
            </w:r>
          </w:p>
          <w:p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1.出示生字：谢。这节课我们还要来写好这个字，谁来读一读？在课文里是说花谢了，它还是一个礼貌用语，当别人帮助了你，别忘了对他说声谢谢！</w:t>
            </w:r>
          </w:p>
          <w:p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谢字由哪几部分组成？像这样由三部分组成的字写的时候要注意什么？让我们借助魔法框来看一看。（每部分瘦一点，三部分要挨得紧紧的，高低要有变化。）</w:t>
            </w:r>
          </w:p>
          <w:p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2.范写：言字旁，瘦瘦的，折稍短要挺直；身字高又瘦，一撇不出头；寸字瘦瘦，头稍低，脚对齐。</w:t>
            </w:r>
          </w:p>
          <w:p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3.学生在书上描一个，写两个。</w:t>
            </w:r>
          </w:p>
          <w:p>
            <w:pPr>
              <w:spacing w:line="380" w:lineRule="exact"/>
              <w:rPr>
                <w:rFonts w:ascii="楷体_GB2312" w:eastAsia="楷体_GB2312"/>
                <w:b/>
                <w:sz w:val="28"/>
              </w:rPr>
            </w:pPr>
            <w:r>
              <w:rPr>
                <w:rFonts w:hint="eastAsia"/>
                <w:sz w:val="24"/>
              </w:rPr>
              <w:t>4.展示学生作业，讲评。</w:t>
            </w:r>
          </w:p>
        </w:tc>
        <w:tc>
          <w:tcPr>
            <w:tcW w:w="245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2"/>
              <w:spacing w:line="400" w:lineRule="exact"/>
              <w:rPr>
                <w:rFonts w:ascii="楷体_GB2312" w:eastAsia="楷体_GB2312"/>
                <w:b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Lines="20" w:line="0" w:lineRule="atLeast"/>
              <w:rPr>
                <w:rFonts w:hint="eastAsia" w:ascii="楷体_GB2312" w:eastAsia="楷体_GB2312"/>
                <w:b/>
                <w:sz w:val="28"/>
              </w:rPr>
            </w:pPr>
            <w:r>
              <w:rPr>
                <w:rFonts w:hint="eastAsia" w:ascii="楷体_GB2312" w:eastAsia="楷体_GB2312"/>
                <w:b/>
                <w:sz w:val="28"/>
              </w:rPr>
              <w:t xml:space="preserve">板书设计：   </w:t>
            </w:r>
          </w:p>
          <w:p>
            <w:pPr>
              <w:spacing w:beforeLines="20" w:line="0" w:lineRule="atLeast"/>
              <w:rPr>
                <w:rFonts w:hint="eastAsia" w:hAnsi="宋体"/>
                <w:sz w:val="28"/>
                <w:szCs w:val="18"/>
              </w:rPr>
            </w:pPr>
            <w:r>
              <w:rPr>
                <w:rFonts w:hint="eastAsia" w:ascii="楷体_GB2312" w:eastAsia="楷体_GB2312"/>
                <w:b/>
                <w:sz w:val="28"/>
              </w:rPr>
              <w:t xml:space="preserve">  </w:t>
            </w:r>
          </w:p>
          <w:p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FF0000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 w:val="24"/>
              </w:rPr>
              <w:t>我要的是葫芦</w:t>
            </w:r>
          </w:p>
          <w:p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（葫芦图）                 看一看偏旁</w:t>
            </w:r>
          </w:p>
          <w:p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长满绿叶    可爱                     做一做动作</w:t>
            </w:r>
          </w:p>
          <w:p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叶上长虫    变黄、落了               查一查字典</w:t>
            </w:r>
          </w:p>
          <w:p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记一记规律</w:t>
            </w:r>
          </w:p>
          <w:p>
            <w:pPr>
              <w:spacing w:line="440" w:lineRule="exact"/>
              <w:rPr>
                <w:rFonts w:hint="eastAsia" w:ascii="微软雅黑" w:hAnsi="微软雅黑" w:eastAsia="微软雅黑" w:cs="宋体"/>
                <w:color w:val="FF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hint="eastAsia" w:ascii="楷体_GB2312" w:eastAsia="楷体_GB2312"/>
                <w:b/>
                <w:sz w:val="28"/>
              </w:rPr>
            </w:pPr>
            <w:r>
              <w:rPr>
                <w:rFonts w:hint="eastAsia" w:ascii="楷体_GB2312" w:eastAsia="楷体_GB2312"/>
                <w:b/>
                <w:sz w:val="28"/>
              </w:rPr>
              <w:t>教学反思：</w:t>
            </w:r>
          </w:p>
          <w:p>
            <w:pPr>
              <w:spacing w:beforeLines="20" w:line="0" w:lineRule="atLeast"/>
              <w:rPr>
                <w:rFonts w:hint="eastAsia" w:ascii="楷体_GB2312" w:eastAsia="楷体_GB2312"/>
                <w:b/>
                <w:sz w:val="28"/>
              </w:rPr>
            </w:pPr>
          </w:p>
          <w:p>
            <w:pPr>
              <w:spacing w:beforeLines="20" w:line="0" w:lineRule="atLeast"/>
              <w:rPr>
                <w:rFonts w:hint="eastAsia" w:ascii="楷体_GB2312" w:eastAsia="楷体_GB2312"/>
                <w:b/>
                <w:sz w:val="28"/>
              </w:rPr>
            </w:pPr>
          </w:p>
          <w:p>
            <w:pPr>
              <w:spacing w:beforeLines="20" w:line="0" w:lineRule="atLeast"/>
              <w:rPr>
                <w:rFonts w:hint="eastAsia" w:ascii="楷体_GB2312" w:eastAsia="楷体_GB2312"/>
                <w:b/>
                <w:sz w:val="28"/>
              </w:rPr>
            </w:pPr>
          </w:p>
          <w:p>
            <w:pPr>
              <w:spacing w:beforeLines="20" w:line="0" w:lineRule="atLeast"/>
              <w:rPr>
                <w:rFonts w:hint="eastAsia" w:ascii="楷体_GB2312" w:eastAsia="楷体_GB2312"/>
                <w:b/>
                <w:sz w:val="28"/>
              </w:rPr>
            </w:pPr>
          </w:p>
          <w:p>
            <w:pPr>
              <w:spacing w:beforeLines="20" w:line="0" w:lineRule="atLeast"/>
              <w:rPr>
                <w:rFonts w:hint="eastAsia" w:ascii="楷体_GB2312" w:eastAsia="楷体_GB2312"/>
                <w:b/>
                <w:sz w:val="28"/>
              </w:rPr>
            </w:pPr>
          </w:p>
          <w:p>
            <w:pPr>
              <w:spacing w:beforeLines="20" w:line="0" w:lineRule="atLeast"/>
              <w:rPr>
                <w:rFonts w:hint="eastAsia" w:ascii="楷体_GB2312" w:eastAsia="楷体_GB2312"/>
                <w:b/>
                <w:sz w:val="28"/>
              </w:rPr>
            </w:pPr>
          </w:p>
          <w:p>
            <w:pPr>
              <w:spacing w:beforeLines="20" w:line="0" w:lineRule="atLeast"/>
              <w:rPr>
                <w:rFonts w:hint="eastAsia" w:ascii="楷体_GB2312" w:eastAsia="楷体_GB2312"/>
                <w:b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D6051F"/>
    <w:multiLevelType w:val="singleLevel"/>
    <w:tmpl w:val="FBD6051F"/>
    <w:lvl w:ilvl="0" w:tentative="0">
      <w:start w:val="7"/>
      <w:numFmt w:val="decimal"/>
      <w:suff w:val="nothing"/>
      <w:lvlText w:val="%1、"/>
      <w:lvlJc w:val="left"/>
    </w:lvl>
  </w:abstractNum>
  <w:abstractNum w:abstractNumId="1">
    <w:nsid w:val="28197589"/>
    <w:multiLevelType w:val="multilevel"/>
    <w:tmpl w:val="2819758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305E"/>
    <w:rsid w:val="00110C5E"/>
    <w:rsid w:val="0038305E"/>
    <w:rsid w:val="00464A97"/>
    <w:rsid w:val="007A0745"/>
    <w:rsid w:val="0084548C"/>
    <w:rsid w:val="00A25B57"/>
    <w:rsid w:val="0D337E98"/>
    <w:rsid w:val="13C64ED2"/>
    <w:rsid w:val="18F57014"/>
    <w:rsid w:val="30B3483F"/>
    <w:rsid w:val="317B286B"/>
    <w:rsid w:val="57C27EC7"/>
    <w:rsid w:val="5F61317B"/>
    <w:rsid w:val="63B14CE8"/>
    <w:rsid w:val="65E527D0"/>
    <w:rsid w:val="77A935BE"/>
    <w:rsid w:val="7DC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hint="eastAsia" w:ascii="宋体" w:hAnsi="Courier New"/>
      <w:szCs w:val="21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basedOn w:val="6"/>
    <w:qFormat/>
    <w:uiPriority w:val="0"/>
    <w:rPr>
      <w:color w:val="0063C8"/>
      <w:u w:val="none"/>
    </w:rPr>
  </w:style>
  <w:style w:type="character" w:customStyle="1" w:styleId="8">
    <w:name w:val="纯文本 Char"/>
    <w:basedOn w:val="6"/>
    <w:link w:val="2"/>
    <w:uiPriority w:val="0"/>
    <w:rPr>
      <w:rFonts w:ascii="宋体" w:hAnsi="Courier New" w:eastAsia="宋体" w:cs="Times New Roman"/>
      <w:szCs w:val="21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303</Words>
  <Characters>1731</Characters>
  <Lines>14</Lines>
  <Paragraphs>4</Paragraphs>
  <TotalTime>1</TotalTime>
  <ScaleCrop>false</ScaleCrop>
  <LinksUpToDate>false</LinksUpToDate>
  <CharactersWithSpaces>2030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2020-01-30T11:13:00Z</dcterms:created>
  <dc:creator>微软用户</dc:creator>
  <cp:lastModifiedBy>Administrator</cp:lastModifiedBy>
  <dcterms:modified xsi:type="dcterms:W3CDTF">2021-04-19T07:43:54Z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