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lang w:eastAsia="zh-CN"/>
          <w14:textFill>
            <w14:solidFill>
              <w14:schemeClr w14:val="tx1"/>
            </w14:solidFill>
          </w14:textFill>
        </w:rPr>
        <w:t>庙桥小学</w:t>
      </w:r>
      <w:r>
        <w:rPr>
          <w:rFonts w:hint="eastAsia" w:ascii="微软雅黑" w:hAnsi="微软雅黑" w:eastAsia="微软雅黑" w:cs="微软雅黑"/>
          <w:color w:val="000000" w:themeColor="text1"/>
          <w:sz w:val="32"/>
          <w:szCs w:val="32"/>
          <w14:textFill>
            <w14:solidFill>
              <w14:schemeClr w14:val="tx1"/>
            </w14:solidFill>
          </w14:textFill>
        </w:rPr>
        <w:t>关于发放教师专项绩效奖励的实施</w:t>
      </w:r>
      <w:r>
        <w:rPr>
          <w:rFonts w:hint="eastAsia" w:ascii="微软雅黑" w:hAnsi="微软雅黑" w:eastAsia="微软雅黑" w:cs="微软雅黑"/>
          <w:color w:val="000000" w:themeColor="text1"/>
          <w:sz w:val="32"/>
          <w:szCs w:val="32"/>
          <w:lang w:eastAsia="zh-CN"/>
          <w14:textFill>
            <w14:solidFill>
              <w14:schemeClr w14:val="tx1"/>
            </w14:solidFill>
          </w14:textFill>
        </w:rPr>
        <w:t>方案</w:t>
      </w:r>
      <w:r>
        <w:rPr>
          <w:rFonts w:hint="eastAsia" w:ascii="微软雅黑" w:hAnsi="微软雅黑" w:eastAsia="微软雅黑" w:cs="微软雅黑"/>
          <w:color w:val="000000" w:themeColor="text1"/>
          <w:sz w:val="32"/>
          <w:szCs w:val="32"/>
          <w14:textFill>
            <w14:solidFill>
              <w14:schemeClr w14:val="tx1"/>
            </w14:solidFill>
          </w14:textFill>
        </w:rPr>
        <w:t>(暂行)</w:t>
      </w:r>
    </w:p>
    <w:p>
      <w:pPr>
        <w:spacing w:line="360" w:lineRule="auto"/>
        <w:jc w:val="cente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（讨论稿）</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为贯</w:t>
      </w:r>
      <w:r>
        <w:rPr>
          <w:rFonts w:hint="eastAsia" w:ascii="宋体" w:hAnsi="宋体" w:eastAsia="宋体" w:cs="宋体"/>
          <w:color w:val="000000" w:themeColor="text1"/>
          <w:sz w:val="24"/>
          <w:szCs w:val="24"/>
          <w:lang w:eastAsia="zh-CN"/>
          <w14:textFill>
            <w14:solidFill>
              <w14:schemeClr w14:val="tx1"/>
            </w14:solidFill>
          </w14:textFill>
        </w:rPr>
        <w:t>彻</w:t>
      </w:r>
      <w:r>
        <w:rPr>
          <w:rFonts w:hint="eastAsia" w:ascii="宋体" w:hAnsi="宋体" w:eastAsia="宋体" w:cs="宋体"/>
          <w:color w:val="000000" w:themeColor="text1"/>
          <w:sz w:val="24"/>
          <w:szCs w:val="24"/>
          <w14:textFill>
            <w14:solidFill>
              <w14:schemeClr w14:val="tx1"/>
            </w14:solidFill>
          </w14:textFill>
        </w:rPr>
        <w:t>落实全国教育大会精神和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中共江苏省委、江苏省人民政府关于全面深化新时代教师队伍建设改革的实施意见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苏发〔2018〕33号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文件精神</w:t>
      </w:r>
      <w:r>
        <w:rPr>
          <w:rFonts w:hint="eastAsia" w:ascii="宋体" w:hAnsi="宋体" w:eastAsia="宋体" w:cs="宋体"/>
          <w:color w:val="000000" w:themeColor="text1"/>
          <w:sz w:val="24"/>
          <w:szCs w:val="24"/>
          <w:lang w:eastAsia="zh-CN"/>
          <w14:textFill>
            <w14:solidFill>
              <w14:schemeClr w14:val="tx1"/>
            </w14:solidFill>
          </w14:textFill>
        </w:rPr>
        <w:t>，对</w:t>
      </w:r>
      <w:r>
        <w:rPr>
          <w:rFonts w:hint="eastAsia" w:ascii="宋体" w:hAnsi="宋体" w:eastAsia="宋体" w:cs="宋体"/>
          <w:color w:val="000000" w:themeColor="text1"/>
          <w:sz w:val="24"/>
          <w:szCs w:val="24"/>
          <w14:textFill>
            <w14:solidFill>
              <w14:schemeClr w14:val="tx1"/>
            </w14:solidFill>
          </w14:textFill>
        </w:rPr>
        <w:t>照武进区人民政府关于发放教师专项绩效奖励的文件</w:t>
      </w:r>
      <w:r>
        <w:rPr>
          <w:rFonts w:hint="eastAsia" w:ascii="宋体" w:hAnsi="宋体" w:eastAsia="宋体" w:cs="宋体"/>
          <w:color w:val="000000" w:themeColor="text1"/>
          <w:sz w:val="24"/>
          <w:szCs w:val="24"/>
          <w:lang w:eastAsia="zh-CN"/>
          <w14:textFill>
            <w14:solidFill>
              <w14:schemeClr w14:val="tx1"/>
            </w14:solidFill>
          </w14:textFill>
        </w:rPr>
        <w:t>及武进区教育局《关于发放教师专项绩效奖励的实施意见》（暂行）（武教管</w:t>
      </w:r>
      <w:r>
        <w:rPr>
          <w:rFonts w:hint="eastAsia" w:ascii="宋体" w:hAnsi="宋体" w:eastAsia="宋体" w:cs="宋体"/>
          <w:color w:val="000000" w:themeColor="text1"/>
          <w:sz w:val="24"/>
          <w:szCs w:val="24"/>
          <w14:textFill>
            <w14:solidFill>
              <w14:schemeClr w14:val="tx1"/>
            </w14:solidFill>
          </w14:textFill>
        </w:rPr>
        <w:t>〔201</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规定</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现就教师专项绩效奖励发放</w:t>
      </w:r>
      <w:r>
        <w:rPr>
          <w:rFonts w:hint="eastAsia" w:ascii="宋体" w:hAnsi="宋体" w:eastAsia="宋体" w:cs="宋体"/>
          <w:color w:val="000000" w:themeColor="text1"/>
          <w:sz w:val="24"/>
          <w:szCs w:val="24"/>
          <w:lang w:eastAsia="zh-CN"/>
          <w14:textFill>
            <w14:solidFill>
              <w14:schemeClr w14:val="tx1"/>
            </w14:solidFill>
          </w14:textFill>
        </w:rPr>
        <w:t>制订如下实施方案</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贯切落实全国教育大会精神</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落实教育优先发展战略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加强新时代教师队伍建设</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进一步深化中小学教师人事制度改革和分配制度改革</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完善保障教师工资待遇政策和绩效考核工作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让广大教师安心从教、热心从教。</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二、发放范围</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全</w:t>
      </w:r>
      <w:r>
        <w:rPr>
          <w:rFonts w:hint="eastAsia" w:ascii="宋体" w:hAnsi="宋体" w:eastAsia="宋体" w:cs="宋体"/>
          <w:color w:val="000000" w:themeColor="text1"/>
          <w:sz w:val="24"/>
          <w:szCs w:val="24"/>
          <w:lang w:eastAsia="zh-CN"/>
          <w14:textFill>
            <w14:solidFill>
              <w14:schemeClr w14:val="tx1"/>
            </w14:solidFill>
          </w14:textFill>
        </w:rPr>
        <w:t>校</w:t>
      </w:r>
      <w:r>
        <w:rPr>
          <w:rFonts w:hint="eastAsia" w:ascii="宋体" w:hAnsi="宋体" w:eastAsia="宋体" w:cs="宋体"/>
          <w:color w:val="000000" w:themeColor="text1"/>
          <w:sz w:val="24"/>
          <w:szCs w:val="24"/>
          <w14:textFill>
            <w14:solidFill>
              <w14:schemeClr w14:val="tx1"/>
            </w14:solidFill>
          </w14:textFill>
        </w:rPr>
        <w:t>在编在岗教师、备案聘用教师。</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三、专项绩效奖励总量</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由</w:t>
      </w:r>
      <w:r>
        <w:rPr>
          <w:rFonts w:hint="eastAsia" w:ascii="宋体" w:hAnsi="宋体" w:eastAsia="宋体" w:cs="宋体"/>
          <w:color w:val="000000" w:themeColor="text1"/>
          <w:sz w:val="24"/>
          <w:szCs w:val="24"/>
          <w14:textFill>
            <w14:solidFill>
              <w14:schemeClr w14:val="tx1"/>
            </w14:solidFill>
          </w14:textFill>
        </w:rPr>
        <w:t>区教育局根据学校办学</w:t>
      </w:r>
      <w:r>
        <w:rPr>
          <w:rFonts w:hint="eastAsia" w:ascii="宋体" w:hAnsi="宋体" w:eastAsia="宋体" w:cs="宋体"/>
          <w:color w:val="000000" w:themeColor="text1"/>
          <w:sz w:val="24"/>
          <w:szCs w:val="24"/>
          <w:lang w:eastAsia="zh-CN"/>
          <w14:textFill>
            <w14:solidFill>
              <w14:schemeClr w14:val="tx1"/>
            </w14:solidFill>
          </w14:textFill>
        </w:rPr>
        <w:t>水平评估结果考核核定的</w:t>
      </w:r>
      <w:r>
        <w:rPr>
          <w:rFonts w:hint="eastAsia" w:ascii="宋体" w:hAnsi="宋体" w:eastAsia="宋体" w:cs="宋体"/>
          <w:color w:val="000000" w:themeColor="text1"/>
          <w:sz w:val="24"/>
          <w:szCs w:val="24"/>
          <w14:textFill>
            <w14:solidFill>
              <w14:schemeClr w14:val="tx1"/>
            </w14:solidFill>
          </w14:textFill>
        </w:rPr>
        <w:t>专项绩效奖励总量。</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四、奖励原则</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坚持向“班主任、超工作量教师、优秀教师”倾斜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此三项奖励的总量不低于学校专项绩效奖励总量的50%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充分体现“多</w:t>
      </w:r>
      <w:r>
        <w:rPr>
          <w:rFonts w:hint="eastAsia" w:ascii="宋体" w:hAnsi="宋体" w:eastAsia="宋体" w:cs="宋体"/>
          <w:color w:val="000000" w:themeColor="text1"/>
          <w:sz w:val="24"/>
          <w:szCs w:val="24"/>
          <w:lang w:eastAsia="zh-CN"/>
          <w14:textFill>
            <w14:solidFill>
              <w14:schemeClr w14:val="tx1"/>
            </w14:solidFill>
          </w14:textFill>
        </w:rPr>
        <w:t>劳</w:t>
      </w:r>
      <w:r>
        <w:rPr>
          <w:rFonts w:hint="eastAsia" w:ascii="宋体" w:hAnsi="宋体" w:eastAsia="宋体" w:cs="宋体"/>
          <w:color w:val="000000" w:themeColor="text1"/>
          <w:sz w:val="24"/>
          <w:szCs w:val="24"/>
          <w14:textFill>
            <w14:solidFill>
              <w14:schemeClr w14:val="tx1"/>
            </w14:solidFill>
          </w14:textFill>
        </w:rPr>
        <w:t>多得、优绩优酬”</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w:t>
      </w:r>
      <w:r>
        <w:rPr>
          <w:rFonts w:hint="eastAsia" w:ascii="宋体" w:hAnsi="宋体" w:eastAsia="宋体" w:cs="宋体"/>
          <w:color w:val="000000" w:themeColor="text1"/>
          <w:sz w:val="24"/>
          <w:szCs w:val="24"/>
          <w:lang w:eastAsia="zh-CN"/>
          <w14:textFill>
            <w14:solidFill>
              <w14:schemeClr w14:val="tx1"/>
            </w14:solidFill>
          </w14:textFill>
        </w:rPr>
        <w:t>搞</w:t>
      </w:r>
      <w:r>
        <w:rPr>
          <w:rFonts w:hint="eastAsia" w:ascii="宋体" w:hAnsi="宋体" w:eastAsia="宋体" w:cs="宋体"/>
          <w:color w:val="000000" w:themeColor="text1"/>
          <w:sz w:val="24"/>
          <w:szCs w:val="24"/>
          <w14:textFill>
            <w14:solidFill>
              <w14:schemeClr w14:val="tx1"/>
            </w14:solidFill>
          </w14:textFill>
        </w:rPr>
        <w:t>平均分配。</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奖励办法</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专项绩效分配</w:t>
      </w:r>
      <w:r>
        <w:rPr>
          <w:rFonts w:hint="eastAsia" w:ascii="宋体" w:hAnsi="宋体" w:eastAsia="宋体" w:cs="宋体"/>
          <w:color w:val="000000" w:themeColor="text1"/>
          <w:sz w:val="24"/>
          <w:szCs w:val="24"/>
          <w14:textFill>
            <w14:solidFill>
              <w14:schemeClr w14:val="tx1"/>
            </w14:solidFill>
          </w14:textFill>
        </w:rPr>
        <w:t>体现“专项绩效”属性</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突出三类教师的考核奖励。</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班主任考核奖励。</w:t>
      </w:r>
      <w:r>
        <w:rPr>
          <w:rFonts w:hint="eastAsia" w:ascii="宋体" w:hAnsi="宋体" w:eastAsia="宋体" w:cs="宋体"/>
          <w:color w:val="000000" w:themeColor="text1"/>
          <w:sz w:val="24"/>
          <w:szCs w:val="24"/>
          <w:lang w:eastAsia="zh-CN"/>
          <w14:textFill>
            <w14:solidFill>
              <w14:schemeClr w14:val="tx1"/>
            </w14:solidFill>
          </w14:textFill>
        </w:rPr>
        <w:t>（总量的</w:t>
      </w: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lang w:eastAsia="zh-CN"/>
          <w14:textFill>
            <w14:solidFill>
              <w14:schemeClr w14:val="tx1"/>
            </w14:solidFill>
          </w14:textFill>
        </w:rPr>
        <w:t>%左右）</w:t>
      </w:r>
    </w:p>
    <w:p>
      <w:pPr>
        <w:keepNext w:val="0"/>
        <w:keepLines w:val="0"/>
        <w:pageBreakBefore w:val="0"/>
        <w:widowControl w:val="0"/>
        <w:numPr>
          <w:ilvl w:val="0"/>
          <w:numId w:val="2"/>
        </w:numPr>
        <w:kinsoku/>
        <w:wordWrap/>
        <w:overflowPunct/>
        <w:topLinePunct w:val="0"/>
        <w:autoSpaceDE/>
        <w:autoSpaceDN/>
        <w:bidi w:val="0"/>
        <w:adjustRightInd/>
        <w:snapToGrid/>
        <w:spacing w:line="336" w:lineRule="auto"/>
        <w:ind w:firstLine="482"/>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根据班主任工作考核办法进行考核，</w:t>
      </w:r>
      <w:r>
        <w:rPr>
          <w:rFonts w:hint="eastAsia" w:ascii="宋体" w:hAnsi="宋体" w:eastAsia="宋体" w:cs="宋体"/>
          <w:color w:val="000000" w:themeColor="text1"/>
          <w:sz w:val="24"/>
          <w:szCs w:val="24"/>
          <w:lang w:val="en-US" w:eastAsia="zh-CN"/>
          <w14:textFill>
            <w14:solidFill>
              <w14:schemeClr w14:val="tx1"/>
            </w14:solidFill>
          </w14:textFill>
        </w:rPr>
        <w:t>A级</w:t>
      </w:r>
      <w:r>
        <w:rPr>
          <w:rFonts w:hint="eastAsia" w:ascii="宋体" w:hAnsi="宋体" w:eastAsia="宋体" w:cs="宋体"/>
          <w:color w:val="000000" w:themeColor="text1"/>
          <w:sz w:val="24"/>
          <w:szCs w:val="24"/>
          <w:lang w:eastAsia="zh-CN"/>
          <w14:textFill>
            <w14:solidFill>
              <w14:schemeClr w14:val="tx1"/>
            </w14:solidFill>
          </w14:textFill>
        </w:rPr>
        <w:t>每月</w:t>
      </w:r>
      <w:r>
        <w:rPr>
          <w:rFonts w:hint="eastAsia" w:ascii="宋体" w:hAnsi="宋体" w:eastAsia="宋体" w:cs="宋体"/>
          <w:color w:val="000000" w:themeColor="text1"/>
          <w:sz w:val="24"/>
          <w:szCs w:val="24"/>
          <w:lang w:val="en-US" w:eastAsia="zh-CN"/>
          <w14:textFill>
            <w14:solidFill>
              <w14:schemeClr w14:val="tx1"/>
            </w14:solidFill>
          </w14:textFill>
        </w:rPr>
        <w:t>160元，B级每月150元，全年按10个月计发。</w:t>
      </w:r>
    </w:p>
    <w:p>
      <w:pPr>
        <w:keepNext w:val="0"/>
        <w:keepLines w:val="0"/>
        <w:pageBreakBefore w:val="0"/>
        <w:widowControl w:val="0"/>
        <w:numPr>
          <w:ilvl w:val="0"/>
          <w:numId w:val="2"/>
        </w:numPr>
        <w:kinsoku/>
        <w:wordWrap/>
        <w:overflowPunct/>
        <w:topLinePunct w:val="0"/>
        <w:autoSpaceDE/>
        <w:autoSpaceDN/>
        <w:bidi w:val="0"/>
        <w:adjustRightInd/>
        <w:snapToGrid/>
        <w:spacing w:line="336" w:lineRule="auto"/>
        <w:ind w:firstLine="482"/>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协助班主任管</w:t>
      </w:r>
      <w:bookmarkStart w:id="0" w:name="_GoBack"/>
      <w:bookmarkEnd w:id="0"/>
      <w:r>
        <w:rPr>
          <w:rFonts w:hint="eastAsia" w:ascii="宋体" w:hAnsi="宋体" w:eastAsia="宋体" w:cs="宋体"/>
          <w:color w:val="000000" w:themeColor="text1"/>
          <w:sz w:val="24"/>
          <w:szCs w:val="24"/>
          <w:lang w:val="en-US" w:eastAsia="zh-CN"/>
          <w14:textFill>
            <w14:solidFill>
              <w14:schemeClr w14:val="tx1"/>
            </w14:solidFill>
          </w14:textFill>
        </w:rPr>
        <w:t>理的老师：副班主任考核结果与相应班主任对应，A级</w:t>
      </w:r>
      <w:r>
        <w:rPr>
          <w:rFonts w:hint="eastAsia" w:ascii="宋体" w:hAnsi="宋体" w:eastAsia="宋体" w:cs="宋体"/>
          <w:color w:val="000000" w:themeColor="text1"/>
          <w:sz w:val="24"/>
          <w:szCs w:val="24"/>
          <w:lang w:eastAsia="zh-CN"/>
          <w14:textFill>
            <w14:solidFill>
              <w14:schemeClr w14:val="tx1"/>
            </w14:solidFill>
          </w14:textFill>
        </w:rPr>
        <w:t>每月</w:t>
      </w:r>
      <w:r>
        <w:rPr>
          <w:rFonts w:hint="eastAsia" w:ascii="宋体" w:hAnsi="宋体" w:eastAsia="宋体" w:cs="宋体"/>
          <w:color w:val="000000" w:themeColor="text1"/>
          <w:sz w:val="24"/>
          <w:szCs w:val="24"/>
          <w:lang w:val="en-US" w:eastAsia="zh-CN"/>
          <w14:textFill>
            <w14:solidFill>
              <w14:schemeClr w14:val="tx1"/>
            </w14:solidFill>
          </w14:textFill>
        </w:rPr>
        <w:t>80元，B级每月70元；非正副班主任的任课教师协助班级管理，每月60元。以上都按全年10个月计发。</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2"/>
        <w:textAlignment w:val="auto"/>
        <w:outlineLvl w:val="9"/>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具体考核办法：《庙桥小学班主任（辅导员）考核细则（试行稿）》。</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超工作量教师考核奖励</w:t>
      </w:r>
      <w:r>
        <w:rPr>
          <w:rFonts w:hint="eastAsia" w:ascii="宋体" w:hAnsi="宋体" w:eastAsia="宋体" w:cs="宋体"/>
          <w:color w:val="000000" w:themeColor="text1"/>
          <w:sz w:val="24"/>
          <w:szCs w:val="24"/>
          <w:lang w:eastAsia="zh-CN"/>
          <w14:textFill>
            <w14:solidFill>
              <w14:schemeClr w14:val="tx1"/>
            </w14:solidFill>
          </w14:textFill>
        </w:rPr>
        <w:t>。（总量的</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%左右）</w:t>
      </w:r>
    </w:p>
    <w:p>
      <w:pPr>
        <w:keepNext w:val="0"/>
        <w:keepLines w:val="0"/>
        <w:pageBreakBefore w:val="0"/>
        <w:widowControl w:val="0"/>
        <w:numPr>
          <w:ilvl w:val="0"/>
          <w:numId w:val="3"/>
        </w:numPr>
        <w:kinsoku/>
        <w:wordWrap/>
        <w:overflowPunct/>
        <w:topLinePunct w:val="0"/>
        <w:autoSpaceDE/>
        <w:autoSpaceDN/>
        <w:bidi w:val="0"/>
        <w:adjustRightInd/>
        <w:snapToGrid/>
        <w:spacing w:line="336" w:lineRule="auto"/>
        <w:ind w:leftChars="0" w:firstLine="48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每学年经校长室、课程中心等部门根据工作需要与有关规定商定的课务基数，均视为满工作量。部分教师在满工作量的基础上，按每周每超1课时增加10元计入每月的超工作量奖，全年按10个月计发。</w:t>
      </w:r>
    </w:p>
    <w:p>
      <w:pPr>
        <w:spacing w:before="156" w:beforeLines="50" w:after="156" w:afterLines="50" w:line="360" w:lineRule="exact"/>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2、教师承担</w:t>
      </w:r>
      <w:r>
        <w:rPr>
          <w:rFonts w:hint="eastAsia" w:ascii="宋体" w:hAnsi="宋体" w:eastAsia="宋体" w:cs="宋体"/>
          <w:color w:val="000000" w:themeColor="text1"/>
          <w:sz w:val="24"/>
          <w:szCs w:val="24"/>
          <w:lang w:eastAsia="zh-CN"/>
          <w14:textFill>
            <w14:solidFill>
              <w14:schemeClr w14:val="tx1"/>
            </w14:solidFill>
          </w14:textFill>
        </w:rPr>
        <w:t>学校应急性工作及重大活动的奖励，</w:t>
      </w:r>
      <w:r>
        <w:rPr>
          <w:rFonts w:hint="eastAsia" w:ascii="宋体" w:hAnsi="宋体" w:eastAsia="宋体"/>
          <w:color w:val="000000" w:themeColor="text1"/>
          <w:sz w:val="24"/>
          <w:lang w:eastAsia="zh-CN"/>
          <w14:textFill>
            <w14:solidFill>
              <w14:schemeClr w14:val="tx1"/>
            </w14:solidFill>
          </w14:textFill>
        </w:rPr>
        <w:t>由校长室</w:t>
      </w:r>
      <w:r>
        <w:rPr>
          <w:rFonts w:hint="eastAsia" w:ascii="宋体" w:hAnsi="宋体" w:eastAsia="宋体"/>
          <w:color w:val="000000" w:themeColor="text1"/>
          <w:sz w:val="24"/>
          <w14:textFill>
            <w14:solidFill>
              <w14:schemeClr w14:val="tx1"/>
            </w14:solidFill>
          </w14:textFill>
        </w:rPr>
        <w:t>讨论决定。</w:t>
      </w:r>
      <w:r>
        <w:rPr>
          <w:rFonts w:hint="eastAsia" w:ascii="宋体" w:hAnsi="宋体" w:eastAsia="宋体"/>
          <w:color w:val="000000" w:themeColor="text1"/>
          <w:sz w:val="24"/>
          <w:lang w:eastAsia="zh-CN"/>
          <w14:textFill>
            <w14:solidFill>
              <w14:schemeClr w14:val="tx1"/>
            </w14:solidFill>
          </w14:textFill>
        </w:rPr>
        <w:t>（此项奖励从</w:t>
      </w:r>
      <w:r>
        <w:rPr>
          <w:rFonts w:hint="eastAsia" w:ascii="宋体" w:hAnsi="宋体" w:eastAsia="宋体"/>
          <w:color w:val="000000" w:themeColor="text1"/>
          <w:sz w:val="24"/>
          <w:lang w:val="en-US" w:eastAsia="zh-CN"/>
          <w14:textFill>
            <w14:solidFill>
              <w14:schemeClr w14:val="tx1"/>
            </w14:solidFill>
          </w14:textFill>
        </w:rPr>
        <w:t>2018—2019学年起执行。</w:t>
      </w:r>
      <w:r>
        <w:rPr>
          <w:rFonts w:hint="eastAsia" w:ascii="宋体" w:hAnsi="宋体" w:eastAsia="宋体"/>
          <w:color w:val="000000" w:themeColor="text1"/>
          <w:sz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教学业绩</w:t>
      </w:r>
      <w:r>
        <w:rPr>
          <w:rFonts w:hint="eastAsia" w:ascii="宋体" w:hAnsi="宋体" w:eastAsia="宋体" w:cs="宋体"/>
          <w:color w:val="000000" w:themeColor="text1"/>
          <w:sz w:val="24"/>
          <w:szCs w:val="24"/>
          <w:lang w:eastAsia="zh-CN"/>
          <w14:textFill>
            <w14:solidFill>
              <w14:schemeClr w14:val="tx1"/>
            </w14:solidFill>
          </w14:textFill>
        </w:rPr>
        <w:t>优秀</w:t>
      </w:r>
      <w:r>
        <w:rPr>
          <w:rFonts w:hint="eastAsia" w:ascii="宋体" w:hAnsi="宋体" w:eastAsia="宋体" w:cs="宋体"/>
          <w:color w:val="000000" w:themeColor="text1"/>
          <w:sz w:val="24"/>
          <w:szCs w:val="24"/>
          <w14:textFill>
            <w14:solidFill>
              <w14:schemeClr w14:val="tx1"/>
            </w14:solidFill>
          </w14:textFill>
        </w:rPr>
        <w:t>教师考核奖励。</w:t>
      </w:r>
      <w:r>
        <w:rPr>
          <w:rFonts w:hint="eastAsia" w:ascii="宋体" w:hAnsi="宋体" w:eastAsia="宋体" w:cs="宋体"/>
          <w:color w:val="000000" w:themeColor="text1"/>
          <w:sz w:val="24"/>
          <w:szCs w:val="24"/>
          <w:lang w:eastAsia="zh-CN"/>
          <w14:textFill>
            <w14:solidFill>
              <w14:schemeClr w14:val="tx1"/>
            </w14:solidFill>
          </w14:textFill>
        </w:rPr>
        <w:t>（总量的</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%左右）</w:t>
      </w: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语数英主科：教学业绩考核主要指对每位教师任教学科的最优一个班的、学年最后一次期末考试成绩进行考核，不再考核兼任的术科。考核时以班平均分为参照系，任教班级平均分在年级中位列第一、第二、第三名的，任课教师教学业绩确定为一等奖；任教班级平均分在年级中位列第四、第五名的，任课教师教学业绩确定为二等奖。</w:t>
      </w: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专职术科：教学业绩考核主要指对每位教师在一学年中所带社团或兴趣小组参加竞赛获得最优异的一次成绩进行考核。所辅导的社团或兴趣小组团体获区一等奖（含）以上【包括市二等奖（含）以上、省三等奖（含）以上】，任课教师教学业绩确定为一等奖（所辅导的社团或兴趣小组参加比赛上级都不设团体奖的，看辅导的个人成绩，只要有获区一等奖（含）以上、市二等奖（含）以上、省三等奖（含）以上的，任课教师教学业绩都确定为一等奖。）；所辅导的社团或兴趣小组除以上情况的其它获区级及以上个人或团体奖，任课教师教学业绩均确定为二等奖。【说明：</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区级及以上项目比赛成绩团体不设等次奖，只设名次奖，并且上级设名次不是全部参加队都有奖的，学校评定教师教学业绩按名次的前</w:t>
      </w:r>
      <w:r>
        <w:rPr>
          <w:rFonts w:hint="eastAsia" w:ascii="宋体" w:hAnsi="宋体" w:eastAsia="宋体" w:cs="宋体"/>
          <w:color w:val="000000" w:themeColor="text1"/>
          <w:sz w:val="24"/>
          <w:szCs w:val="24"/>
          <w:lang w:val="en-US" w:eastAsia="zh-CN"/>
          <w14:textFill>
            <w14:solidFill>
              <w14:schemeClr w14:val="tx1"/>
            </w14:solidFill>
          </w14:textFill>
        </w:rPr>
        <w:t>30%（四舍五入）确定为一等奖，其余名次确定为二等奖。2、冬季三项区级一至六名，</w:t>
      </w:r>
      <w:r>
        <w:rPr>
          <w:rFonts w:hint="eastAsia" w:ascii="宋体" w:hAnsi="宋体" w:eastAsia="宋体" w:cs="宋体"/>
          <w:color w:val="000000" w:themeColor="text1"/>
          <w:sz w:val="24"/>
          <w:szCs w:val="24"/>
          <w:lang w:eastAsia="zh-CN"/>
          <w14:textFill>
            <w14:solidFill>
              <w14:schemeClr w14:val="tx1"/>
            </w14:solidFill>
          </w14:textFill>
        </w:rPr>
        <w:t>学校评定教师教学业绩为一等奖；七至十五名，学校评定教师教学业绩为二等奖。</w:t>
      </w:r>
      <w:r>
        <w:rPr>
          <w:rFonts w:hint="eastAsia" w:ascii="宋体" w:hAnsi="宋体" w:eastAsia="宋体" w:cs="宋体"/>
          <w:color w:val="000000" w:themeColor="text1"/>
          <w:sz w:val="24"/>
          <w:szCs w:val="24"/>
          <w:lang w:val="en-US" w:eastAsia="zh-CN"/>
          <w14:textFill>
            <w14:solidFill>
              <w14:schemeClr w14:val="tx1"/>
            </w14:solidFill>
          </w14:textFill>
        </w:rPr>
        <w:t>3、田径区级一至十名，</w:t>
      </w:r>
      <w:r>
        <w:rPr>
          <w:rFonts w:hint="eastAsia" w:ascii="宋体" w:hAnsi="宋体" w:eastAsia="宋体" w:cs="宋体"/>
          <w:color w:val="000000" w:themeColor="text1"/>
          <w:sz w:val="24"/>
          <w:szCs w:val="24"/>
          <w:lang w:eastAsia="zh-CN"/>
          <w14:textFill>
            <w14:solidFill>
              <w14:schemeClr w14:val="tx1"/>
            </w14:solidFill>
          </w14:textFill>
        </w:rPr>
        <w:t>学校评定教师教学业绩为一等奖；十一至二十名，学校评定教师教学业绩为二等奖。</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任课教师教学业绩确定为一等奖的，该学年教学业绩奖</w:t>
      </w:r>
      <w:r>
        <w:rPr>
          <w:rFonts w:hint="eastAsia" w:ascii="宋体" w:hAnsi="宋体" w:eastAsia="宋体" w:cs="宋体"/>
          <w:color w:val="000000" w:themeColor="text1"/>
          <w:sz w:val="24"/>
          <w:szCs w:val="24"/>
          <w:lang w:val="en-US" w:eastAsia="zh-CN"/>
          <w14:textFill>
            <w14:solidFill>
              <w14:schemeClr w14:val="tx1"/>
            </w14:solidFill>
          </w14:textFill>
        </w:rPr>
        <w:t>800元；</w:t>
      </w:r>
      <w:r>
        <w:rPr>
          <w:rFonts w:hint="eastAsia" w:ascii="宋体" w:hAnsi="宋体" w:eastAsia="宋体" w:cs="宋体"/>
          <w:color w:val="000000" w:themeColor="text1"/>
          <w:sz w:val="24"/>
          <w:szCs w:val="24"/>
          <w:lang w:eastAsia="zh-CN"/>
          <w14:textFill>
            <w14:solidFill>
              <w14:schemeClr w14:val="tx1"/>
            </w14:solidFill>
          </w14:textFill>
        </w:rPr>
        <w:t>任课教师教学业绩确定为二等奖的，该学年教学业绩奖</w:t>
      </w:r>
      <w:r>
        <w:rPr>
          <w:rFonts w:hint="eastAsia" w:ascii="宋体" w:hAnsi="宋体" w:eastAsia="宋体" w:cs="宋体"/>
          <w:color w:val="000000" w:themeColor="text1"/>
          <w:sz w:val="24"/>
          <w:szCs w:val="24"/>
          <w:lang w:val="en-US" w:eastAsia="zh-CN"/>
          <w14:textFill>
            <w14:solidFill>
              <w14:schemeClr w14:val="tx1"/>
            </w14:solidFill>
          </w14:textFill>
        </w:rPr>
        <w:t>700元。</w:t>
      </w:r>
    </w:p>
    <w:p>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师德考核奖励。</w:t>
      </w:r>
      <w:r>
        <w:rPr>
          <w:rFonts w:hint="eastAsia" w:ascii="宋体" w:hAnsi="宋体" w:eastAsia="宋体" w:cs="宋体"/>
          <w:color w:val="000000" w:themeColor="text1"/>
          <w:sz w:val="24"/>
          <w:szCs w:val="24"/>
          <w:lang w:eastAsia="zh-CN"/>
          <w14:textFill>
            <w14:solidFill>
              <w14:schemeClr w14:val="tx1"/>
            </w14:solidFill>
          </w14:textFill>
        </w:rPr>
        <w:t>（总量的</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eastAsia="zh-CN"/>
          <w14:textFill>
            <w14:solidFill>
              <w14:schemeClr w14:val="tx1"/>
            </w14:solidFill>
          </w14:textFill>
        </w:rPr>
        <w:t>%左右）</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师德按</w:t>
      </w:r>
      <w:r>
        <w:rPr>
          <w:rFonts w:hint="eastAsia" w:ascii="宋体" w:hAnsi="宋体"/>
          <w:color w:val="000000" w:themeColor="text1"/>
          <w:sz w:val="24"/>
          <w:szCs w:val="24"/>
          <w:lang w:eastAsia="zh-CN"/>
          <w14:textFill>
            <w14:solidFill>
              <w14:schemeClr w14:val="tx1"/>
            </w14:solidFill>
          </w14:textFill>
        </w:rPr>
        <w:t>学年</w:t>
      </w:r>
      <w:r>
        <w:rPr>
          <w:rFonts w:hint="eastAsia" w:ascii="宋体" w:hAnsi="宋体"/>
          <w:color w:val="000000" w:themeColor="text1"/>
          <w:sz w:val="24"/>
          <w:szCs w:val="24"/>
          <w14:textFill>
            <w14:solidFill>
              <w14:schemeClr w14:val="tx1"/>
            </w14:solidFill>
          </w14:textFill>
        </w:rPr>
        <w:t>考核，师德考核合格得基数</w:t>
      </w:r>
      <w:r>
        <w:rPr>
          <w:rFonts w:hint="eastAsia" w:ascii="宋体" w:hAnsi="宋体"/>
          <w:color w:val="000000" w:themeColor="text1"/>
          <w:sz w:val="24"/>
          <w:szCs w:val="24"/>
          <w:lang w:eastAsia="zh-CN"/>
          <w14:textFill>
            <w14:solidFill>
              <w14:schemeClr w14:val="tx1"/>
            </w14:solidFill>
          </w14:textFill>
        </w:rPr>
        <w:t>每学年</w:t>
      </w:r>
      <w:r>
        <w:rPr>
          <w:rFonts w:hint="eastAsia" w:ascii="宋体" w:hAnsi="宋体"/>
          <w:color w:val="000000" w:themeColor="text1"/>
          <w:sz w:val="24"/>
          <w:szCs w:val="24"/>
          <w:lang w:val="en-US" w:eastAsia="zh-CN"/>
          <w14:textFill>
            <w14:solidFill>
              <w14:schemeClr w14:val="tx1"/>
            </w14:solidFill>
          </w14:textFill>
        </w:rPr>
        <w:t>500元</w:t>
      </w:r>
      <w:r>
        <w:rPr>
          <w:rFonts w:hint="eastAsia" w:ascii="宋体" w:hAnsi="宋体"/>
          <w:color w:val="000000" w:themeColor="text1"/>
          <w:sz w:val="24"/>
          <w:szCs w:val="24"/>
          <w:lang w:eastAsia="zh-CN"/>
          <w14:textFill>
            <w14:solidFill>
              <w14:schemeClr w14:val="tx1"/>
            </w14:solidFill>
          </w14:textFill>
        </w:rPr>
        <w:t>，优秀</w:t>
      </w:r>
      <w:r>
        <w:rPr>
          <w:rFonts w:hint="eastAsia" w:ascii="宋体" w:hAnsi="宋体"/>
          <w:color w:val="000000" w:themeColor="text1"/>
          <w:sz w:val="24"/>
          <w:szCs w:val="24"/>
          <w14:textFill>
            <w14:solidFill>
              <w14:schemeClr w14:val="tx1"/>
            </w14:solidFill>
          </w14:textFill>
        </w:rPr>
        <w:t>得基数</w:t>
      </w:r>
      <w:r>
        <w:rPr>
          <w:rFonts w:hint="eastAsia" w:ascii="宋体" w:hAnsi="宋体"/>
          <w:color w:val="000000" w:themeColor="text1"/>
          <w:sz w:val="24"/>
          <w:szCs w:val="24"/>
          <w:lang w:eastAsia="zh-CN"/>
          <w14:textFill>
            <w14:solidFill>
              <w14:schemeClr w14:val="tx1"/>
            </w14:solidFill>
          </w14:textFill>
        </w:rPr>
        <w:t>每学年</w:t>
      </w:r>
      <w:r>
        <w:rPr>
          <w:rFonts w:hint="eastAsia" w:ascii="宋体" w:hAnsi="宋体"/>
          <w:color w:val="000000" w:themeColor="text1"/>
          <w:sz w:val="24"/>
          <w:szCs w:val="24"/>
          <w:lang w:val="en-US" w:eastAsia="zh-CN"/>
          <w14:textFill>
            <w14:solidFill>
              <w14:schemeClr w14:val="tx1"/>
            </w14:solidFill>
          </w14:textFill>
        </w:rPr>
        <w:t>600元</w:t>
      </w:r>
      <w:r>
        <w:rPr>
          <w:rFonts w:hint="eastAsia" w:ascii="宋体" w:hAnsi="宋体"/>
          <w:color w:val="000000" w:themeColor="text1"/>
          <w:sz w:val="24"/>
          <w:szCs w:val="24"/>
          <w:lang w:eastAsia="zh-CN"/>
          <w14:textFill>
            <w14:solidFill>
              <w14:schemeClr w14:val="tx1"/>
            </w14:solidFill>
          </w14:textFill>
        </w:rPr>
        <w:t>，师德标兵</w:t>
      </w:r>
      <w:r>
        <w:rPr>
          <w:rFonts w:hint="eastAsia" w:ascii="宋体" w:hAnsi="宋体"/>
          <w:color w:val="000000" w:themeColor="text1"/>
          <w:sz w:val="24"/>
          <w:szCs w:val="24"/>
          <w14:textFill>
            <w14:solidFill>
              <w14:schemeClr w14:val="tx1"/>
            </w14:solidFill>
          </w14:textFill>
        </w:rPr>
        <w:t>得基数</w:t>
      </w:r>
      <w:r>
        <w:rPr>
          <w:rFonts w:hint="eastAsia" w:ascii="宋体" w:hAnsi="宋体"/>
          <w:color w:val="000000" w:themeColor="text1"/>
          <w:sz w:val="24"/>
          <w:szCs w:val="24"/>
          <w:lang w:eastAsia="zh-CN"/>
          <w14:textFill>
            <w14:solidFill>
              <w14:schemeClr w14:val="tx1"/>
            </w14:solidFill>
          </w14:textFill>
        </w:rPr>
        <w:t>每学年</w:t>
      </w:r>
      <w:r>
        <w:rPr>
          <w:rFonts w:hint="eastAsia" w:ascii="宋体" w:hAnsi="宋体"/>
          <w:color w:val="000000" w:themeColor="text1"/>
          <w:sz w:val="24"/>
          <w:szCs w:val="24"/>
          <w:lang w:val="en-US" w:eastAsia="zh-CN"/>
          <w14:textFill>
            <w14:solidFill>
              <w14:schemeClr w14:val="tx1"/>
            </w14:solidFill>
          </w14:textFill>
        </w:rPr>
        <w:t>700元</w:t>
      </w:r>
      <w:r>
        <w:rPr>
          <w:rFonts w:hint="eastAsia" w:ascii="宋体" w:hAnsi="宋体"/>
          <w:color w:val="000000" w:themeColor="text1"/>
          <w:sz w:val="24"/>
          <w:szCs w:val="24"/>
          <w14:textFill>
            <w14:solidFill>
              <w14:schemeClr w14:val="tx1"/>
            </w14:solidFill>
          </w14:textFill>
        </w:rPr>
        <w:t>；出现师德问题，由学校考评小组视具体情形确定</w:t>
      </w:r>
      <w:r>
        <w:rPr>
          <w:rFonts w:hint="eastAsia" w:ascii="宋体" w:hAnsi="宋体"/>
          <w:color w:val="000000" w:themeColor="text1"/>
          <w:sz w:val="24"/>
          <w:szCs w:val="24"/>
          <w:lang w:eastAsia="zh-CN"/>
          <w14:textFill>
            <w14:solidFill>
              <w14:schemeClr w14:val="tx1"/>
            </w14:solidFill>
          </w14:textFill>
        </w:rPr>
        <w:t>减发奖励数</w:t>
      </w:r>
      <w:r>
        <w:rPr>
          <w:rFonts w:hint="eastAsia" w:ascii="宋体" w:hAnsi="宋体"/>
          <w:color w:val="000000" w:themeColor="text1"/>
          <w:sz w:val="24"/>
          <w:szCs w:val="24"/>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出勤考核奖励。</w:t>
      </w:r>
      <w:r>
        <w:rPr>
          <w:rFonts w:hint="eastAsia" w:ascii="宋体" w:hAnsi="宋体" w:eastAsia="宋体" w:cs="宋体"/>
          <w:color w:val="000000" w:themeColor="text1"/>
          <w:sz w:val="24"/>
          <w:szCs w:val="24"/>
          <w:lang w:eastAsia="zh-CN"/>
          <w14:textFill>
            <w14:solidFill>
              <w14:schemeClr w14:val="tx1"/>
            </w14:solidFill>
          </w14:textFill>
        </w:rPr>
        <w:t>（总量的</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eastAsia="zh-CN"/>
          <w14:textFill>
            <w14:solidFill>
              <w14:schemeClr w14:val="tx1"/>
            </w14:solidFill>
          </w14:textFill>
        </w:rPr>
        <w:t>%左右）</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textAlignment w:val="auto"/>
        <w:outlineLvl w:val="9"/>
        <w:rPr>
          <w:rFonts w:hint="eastAsia"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出勤按</w:t>
      </w:r>
      <w:r>
        <w:rPr>
          <w:rFonts w:hint="eastAsia" w:ascii="宋体" w:hAnsi="宋体"/>
          <w:color w:val="000000" w:themeColor="text1"/>
          <w:sz w:val="24"/>
          <w:szCs w:val="24"/>
          <w:lang w:eastAsia="zh-CN"/>
          <w14:textFill>
            <w14:solidFill>
              <w14:schemeClr w14:val="tx1"/>
            </w14:solidFill>
          </w14:textFill>
        </w:rPr>
        <w:t>学年</w:t>
      </w:r>
      <w:r>
        <w:rPr>
          <w:rFonts w:hint="eastAsia" w:ascii="宋体" w:hAnsi="宋体"/>
          <w:color w:val="000000" w:themeColor="text1"/>
          <w:sz w:val="24"/>
          <w:szCs w:val="24"/>
          <w14:textFill>
            <w14:solidFill>
              <w14:schemeClr w14:val="tx1"/>
            </w14:solidFill>
          </w14:textFill>
        </w:rPr>
        <w:t>考核，出全勤得基数</w:t>
      </w:r>
      <w:r>
        <w:rPr>
          <w:rFonts w:hint="eastAsia" w:ascii="宋体" w:hAnsi="宋体"/>
          <w:color w:val="000000" w:themeColor="text1"/>
          <w:sz w:val="24"/>
          <w:szCs w:val="24"/>
          <w:lang w:eastAsia="zh-CN"/>
          <w14:textFill>
            <w14:solidFill>
              <w14:schemeClr w14:val="tx1"/>
            </w14:solidFill>
          </w14:textFill>
        </w:rPr>
        <w:t>每学年</w:t>
      </w:r>
      <w:r>
        <w:rPr>
          <w:rFonts w:hint="eastAsia" w:ascii="宋体" w:hAnsi="宋体"/>
          <w:color w:val="000000" w:themeColor="text1"/>
          <w:sz w:val="24"/>
          <w:szCs w:val="24"/>
          <w:lang w:val="en-US" w:eastAsia="zh-CN"/>
          <w14:textFill>
            <w14:solidFill>
              <w14:schemeClr w14:val="tx1"/>
            </w14:solidFill>
          </w14:textFill>
        </w:rPr>
        <w:t>600元</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5天</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每学年病假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10天、3</w:t>
      </w:r>
      <w:r>
        <w:rPr>
          <w:rFonts w:hint="eastAsia" w:ascii="宋体" w:hAnsi="宋体"/>
          <w:color w:val="000000" w:themeColor="text1"/>
          <w:sz w:val="24"/>
          <w:szCs w:val="24"/>
          <w:lang w:val="en-US" w:eastAsia="zh-CN"/>
          <w14:textFill>
            <w14:solidFill>
              <w14:schemeClr w14:val="tx1"/>
            </w14:solidFill>
          </w14:textFill>
        </w:rPr>
        <w:t>天</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事假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5天，得基数的90%；10天</w:t>
      </w:r>
      <w:r>
        <w:rPr>
          <w:rFonts w:hint="eastAsia" w:ascii="宋体" w:hAnsi="宋体"/>
          <w:color w:val="000000" w:themeColor="text1"/>
          <w:sz w:val="24"/>
          <w:szCs w:val="24"/>
          <w:lang w:eastAsia="zh-CN"/>
          <w14:textFill>
            <w14:solidFill>
              <w14:schemeClr w14:val="tx1"/>
            </w14:solidFill>
          </w14:textFill>
        </w:rPr>
        <w:t>＜病假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20天、5天</w:t>
      </w:r>
      <w:r>
        <w:rPr>
          <w:rFonts w:hint="eastAsia" w:ascii="宋体" w:hAnsi="宋体"/>
          <w:color w:val="000000" w:themeColor="text1"/>
          <w:sz w:val="24"/>
          <w:szCs w:val="24"/>
          <w:lang w:eastAsia="zh-CN"/>
          <w14:textFill>
            <w14:solidFill>
              <w14:schemeClr w14:val="tx1"/>
            </w14:solidFill>
          </w14:textFill>
        </w:rPr>
        <w:t>＜事假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8天，得基数的80%；20天</w:t>
      </w:r>
      <w:r>
        <w:rPr>
          <w:rFonts w:hint="eastAsia" w:ascii="宋体" w:hAnsi="宋体"/>
          <w:color w:val="000000" w:themeColor="text1"/>
          <w:sz w:val="24"/>
          <w:szCs w:val="24"/>
          <w:lang w:eastAsia="zh-CN"/>
          <w14:textFill>
            <w14:solidFill>
              <w14:schemeClr w14:val="tx1"/>
            </w14:solidFill>
          </w14:textFill>
        </w:rPr>
        <w:t>＜病假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30天、8天</w:t>
      </w:r>
      <w:r>
        <w:rPr>
          <w:rFonts w:hint="eastAsia" w:ascii="宋体" w:hAnsi="宋体"/>
          <w:color w:val="000000" w:themeColor="text1"/>
          <w:sz w:val="24"/>
          <w:szCs w:val="24"/>
          <w:lang w:eastAsia="zh-CN"/>
          <w14:textFill>
            <w14:solidFill>
              <w14:schemeClr w14:val="tx1"/>
            </w14:solidFill>
          </w14:textFill>
        </w:rPr>
        <w:t>＜事假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11天，得基数的70%；病假</w:t>
      </w:r>
      <w:r>
        <w:rPr>
          <w:rFonts w:hint="eastAsia" w:ascii="宋体" w:hAnsi="宋体"/>
          <w:color w:val="000000" w:themeColor="text1"/>
          <w:sz w:val="24"/>
          <w:szCs w:val="24"/>
          <w:lang w:eastAsia="zh-CN"/>
          <w14:textFill>
            <w14:solidFill>
              <w14:schemeClr w14:val="tx1"/>
            </w14:solidFill>
          </w14:textFill>
        </w:rPr>
        <w:t>1个月以上、</w:t>
      </w:r>
      <w:r>
        <w:rPr>
          <w:rFonts w:hint="eastAsia" w:ascii="宋体" w:hAnsi="宋体"/>
          <w:color w:val="000000" w:themeColor="text1"/>
          <w:sz w:val="24"/>
          <w:szCs w:val="24"/>
          <w:lang w:val="en-US" w:eastAsia="zh-CN"/>
          <w14:textFill>
            <w14:solidFill>
              <w14:schemeClr w14:val="tx1"/>
            </w14:solidFill>
          </w14:textFill>
        </w:rPr>
        <w:t>3个月以内的，11</w:t>
      </w:r>
      <w:r>
        <w:rPr>
          <w:rFonts w:hint="eastAsia" w:ascii="宋体" w:hAnsi="宋体" w:eastAsia="宋体" w:cs="宋体"/>
          <w:color w:val="000000" w:themeColor="text1"/>
          <w:sz w:val="24"/>
          <w:szCs w:val="24"/>
          <w:lang w:val="en-US" w:eastAsia="zh-CN"/>
          <w14:textFill>
            <w14:solidFill>
              <w14:schemeClr w14:val="tx1"/>
            </w14:solidFill>
          </w14:textFill>
        </w:rPr>
        <w:t>天</w:t>
      </w:r>
      <w:r>
        <w:rPr>
          <w:rFonts w:hint="eastAsia" w:ascii="宋体" w:hAnsi="宋体"/>
          <w:color w:val="000000" w:themeColor="text1"/>
          <w:sz w:val="24"/>
          <w:szCs w:val="24"/>
          <w:lang w:eastAsia="zh-CN"/>
          <w14:textFill>
            <w14:solidFill>
              <w14:schemeClr w14:val="tx1"/>
            </w14:solidFill>
          </w14:textFill>
        </w:rPr>
        <w:t>＜事假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14天，</w:t>
      </w:r>
      <w:r>
        <w:rPr>
          <w:rFonts w:hint="eastAsia" w:ascii="宋体" w:hAnsi="宋体"/>
          <w:color w:val="000000" w:themeColor="text1"/>
          <w:sz w:val="24"/>
          <w:szCs w:val="24"/>
          <w:lang w:val="en-US" w:eastAsia="zh-CN"/>
          <w14:textFill>
            <w14:solidFill>
              <w14:schemeClr w14:val="tx1"/>
            </w14:solidFill>
          </w14:textFill>
        </w:rPr>
        <w:t>得60%；病假3个月以上、</w:t>
      </w:r>
      <w:r>
        <w:rPr>
          <w:rFonts w:hint="eastAsia" w:ascii="宋体" w:hAnsi="宋体"/>
          <w:color w:val="000000" w:themeColor="text1"/>
          <w:sz w:val="24"/>
          <w:szCs w:val="24"/>
          <w:lang w:eastAsia="zh-CN"/>
          <w14:textFill>
            <w14:solidFill>
              <w14:schemeClr w14:val="tx1"/>
            </w14:solidFill>
          </w14:textFill>
        </w:rPr>
        <w:t>6个月之内的，得基数的</w:t>
      </w:r>
      <w:r>
        <w:rPr>
          <w:rFonts w:hint="eastAsia" w:ascii="宋体" w:hAnsi="宋体"/>
          <w:color w:val="000000" w:themeColor="text1"/>
          <w:sz w:val="24"/>
          <w:szCs w:val="24"/>
          <w:lang w:val="en-US" w:eastAsia="zh-CN"/>
          <w14:textFill>
            <w14:solidFill>
              <w14:schemeClr w14:val="tx1"/>
            </w14:solidFill>
          </w14:textFill>
        </w:rPr>
        <w:t>50%；</w:t>
      </w:r>
      <w:r>
        <w:rPr>
          <w:rFonts w:hint="eastAsia" w:ascii="宋体" w:hAnsi="宋体" w:eastAsia="宋体" w:cs="宋体"/>
          <w:color w:val="000000" w:themeColor="text1"/>
          <w:sz w:val="24"/>
          <w:szCs w:val="24"/>
          <w:lang w:val="en-US" w:eastAsia="zh-CN"/>
          <w14:textFill>
            <w14:solidFill>
              <w14:schemeClr w14:val="tx1"/>
            </w14:solidFill>
          </w14:textFill>
        </w:rPr>
        <w:t>15天</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事假、</w:t>
      </w:r>
      <w:r>
        <w:rPr>
          <w:rFonts w:hint="eastAsia" w:ascii="宋体" w:hAnsi="宋体"/>
          <w:color w:val="000000" w:themeColor="text1"/>
          <w:sz w:val="24"/>
          <w:szCs w:val="24"/>
          <w:lang w:eastAsia="zh-CN"/>
          <w14:textFill>
            <w14:solidFill>
              <w14:schemeClr w14:val="tx1"/>
            </w14:solidFill>
          </w14:textFill>
        </w:rPr>
        <w:t>无故旷工，不得基数。</w:t>
      </w:r>
      <w:r>
        <w:rPr>
          <w:rFonts w:hint="eastAsia" w:ascii="宋体" w:hAnsi="宋体"/>
          <w:color w:val="000000" w:themeColor="text1"/>
          <w:sz w:val="24"/>
          <w:szCs w:val="24"/>
          <w:lang w:val="en-US" w:eastAsia="zh-CN"/>
          <w14:textFill>
            <w14:solidFill>
              <w14:schemeClr w14:val="tx1"/>
            </w14:solidFill>
          </w14:textFill>
        </w:rPr>
        <w:t>（婚假、丧假、产假按规定享受全勤奖）</w:t>
      </w:r>
    </w:p>
    <w:p>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安全考核奖励。</w:t>
      </w:r>
      <w:r>
        <w:rPr>
          <w:rFonts w:hint="eastAsia" w:ascii="宋体" w:hAnsi="宋体" w:eastAsia="宋体" w:cs="宋体"/>
          <w:color w:val="000000" w:themeColor="text1"/>
          <w:sz w:val="24"/>
          <w:szCs w:val="24"/>
          <w:lang w:eastAsia="zh-CN"/>
          <w14:textFill>
            <w14:solidFill>
              <w14:schemeClr w14:val="tx1"/>
            </w14:solidFill>
          </w14:textFill>
        </w:rPr>
        <w:t>（总量的</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eastAsia="zh-CN"/>
          <w14:textFill>
            <w14:solidFill>
              <w14:schemeClr w14:val="tx1"/>
            </w14:solidFill>
          </w14:textFill>
        </w:rPr>
        <w:t>%左右）</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安全按学</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14:textFill>
            <w14:solidFill>
              <w14:schemeClr w14:val="tx1"/>
            </w14:solidFill>
          </w14:textFill>
        </w:rPr>
        <w:t>考核，无安全责任事故得</w:t>
      </w:r>
      <w:r>
        <w:rPr>
          <w:rFonts w:hint="eastAsia" w:ascii="宋体" w:hAnsi="宋体"/>
          <w:color w:val="000000" w:themeColor="text1"/>
          <w:sz w:val="24"/>
          <w:szCs w:val="24"/>
          <w:lang w:eastAsia="zh-CN"/>
          <w14:textFill>
            <w14:solidFill>
              <w14:schemeClr w14:val="tx1"/>
            </w14:solidFill>
          </w14:textFill>
        </w:rPr>
        <w:t>基</w:t>
      </w:r>
      <w:r>
        <w:rPr>
          <w:rFonts w:hint="eastAsia" w:ascii="宋体" w:hAnsi="宋体"/>
          <w:color w:val="000000" w:themeColor="text1"/>
          <w:sz w:val="24"/>
          <w:szCs w:val="24"/>
          <w14:textFill>
            <w14:solidFill>
              <w14:schemeClr w14:val="tx1"/>
            </w14:solidFill>
          </w14:textFill>
        </w:rPr>
        <w:t>数</w:t>
      </w:r>
      <w:r>
        <w:rPr>
          <w:rFonts w:hint="eastAsia" w:ascii="宋体" w:hAnsi="宋体"/>
          <w:color w:val="000000" w:themeColor="text1"/>
          <w:sz w:val="24"/>
          <w:szCs w:val="24"/>
          <w:lang w:val="en-US" w:eastAsia="zh-CN"/>
          <w14:textFill>
            <w14:solidFill>
              <w14:schemeClr w14:val="tx1"/>
            </w14:solidFill>
          </w14:textFill>
        </w:rPr>
        <w:t>（基数</w:t>
      </w:r>
      <w:r>
        <w:rPr>
          <w:rFonts w:hint="eastAsia" w:ascii="宋体" w:hAnsi="宋体" w:eastAsia="宋体" w:cs="宋体"/>
          <w:color w:val="000000" w:themeColor="text1"/>
          <w:sz w:val="24"/>
          <w:szCs w:val="24"/>
          <w:lang w:eastAsia="zh-CN"/>
          <w14:textFill>
            <w14:solidFill>
              <w14:schemeClr w14:val="tx1"/>
            </w14:solidFill>
          </w14:textFill>
        </w:rPr>
        <w:t>为专项绩效总量扣除其它五项奖励后的余量均值</w:t>
      </w:r>
      <w:r>
        <w:rPr>
          <w:rFonts w:hint="eastAsia" w:ascii="宋体" w:hAnsi="宋体"/>
          <w:color w:val="000000" w:themeColor="text1"/>
          <w:sz w:val="24"/>
          <w:szCs w:val="24"/>
          <w:lang w:val="en-US" w:eastAsia="zh-CN"/>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有安全责任事故，由学校考评小组视具体情形确定</w:t>
      </w:r>
      <w:r>
        <w:rPr>
          <w:rFonts w:hint="eastAsia" w:ascii="宋体" w:hAnsi="宋体"/>
          <w:color w:val="000000" w:themeColor="text1"/>
          <w:sz w:val="24"/>
          <w:szCs w:val="24"/>
          <w:lang w:eastAsia="zh-CN"/>
          <w14:textFill>
            <w14:solidFill>
              <w14:schemeClr w14:val="tx1"/>
            </w14:solidFill>
          </w14:textFill>
        </w:rPr>
        <w:t>减发奖励数</w:t>
      </w:r>
      <w:r>
        <w:rPr>
          <w:rFonts w:hint="eastAsia" w:ascii="宋体" w:hAnsi="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　　备注：今后随着专项绩效总量的增加，各奖项的基数或比例根据上级文件精神进行适当调整，确保</w:t>
      </w:r>
      <w:r>
        <w:rPr>
          <w:rFonts w:hint="eastAsia" w:ascii="宋体" w:hAnsi="宋体" w:eastAsia="宋体" w:cs="宋体"/>
          <w:color w:val="000000" w:themeColor="text1"/>
          <w:sz w:val="24"/>
          <w:szCs w:val="24"/>
          <w:lang w:eastAsia="zh-CN"/>
          <w14:textFill>
            <w14:solidFill>
              <w14:schemeClr w14:val="tx1"/>
            </w14:solidFill>
          </w14:textFill>
        </w:rPr>
        <w:t>（一）、（二）、（三）这三</w:t>
      </w:r>
      <w:r>
        <w:rPr>
          <w:rFonts w:hint="eastAsia" w:ascii="宋体" w:hAnsi="宋体" w:eastAsia="宋体" w:cs="宋体"/>
          <w:color w:val="000000" w:themeColor="text1"/>
          <w:sz w:val="24"/>
          <w:szCs w:val="24"/>
          <w14:textFill>
            <w14:solidFill>
              <w14:schemeClr w14:val="tx1"/>
            </w14:solidFill>
          </w14:textFill>
        </w:rPr>
        <w:t>项奖励的总量不低于学校专项绩效奖励总量的50%</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六、实施过程</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学校成立专项绩效领导小组及工作小组。领导小组，组长：</w:t>
      </w:r>
      <w:r>
        <w:rPr>
          <w:rFonts w:hint="eastAsia" w:ascii="宋体" w:hAnsi="宋体"/>
          <w:color w:val="000000" w:themeColor="text1"/>
          <w:sz w:val="24"/>
          <w:szCs w:val="24"/>
          <w:lang w:eastAsia="zh-CN"/>
          <w14:textFill>
            <w14:solidFill>
              <w14:schemeClr w14:val="tx1"/>
            </w14:solidFill>
          </w14:textFill>
        </w:rPr>
        <w:t>兰秀成</w:t>
      </w:r>
      <w:r>
        <w:rPr>
          <w:rFonts w:hint="eastAsia" w:ascii="宋体" w:hAnsi="宋体"/>
          <w:color w:val="000000" w:themeColor="text1"/>
          <w:sz w:val="24"/>
          <w:szCs w:val="24"/>
          <w14:textFill>
            <w14:solidFill>
              <w14:schemeClr w14:val="tx1"/>
            </w14:solidFill>
          </w14:textFill>
        </w:rPr>
        <w:t>，成员：</w:t>
      </w:r>
      <w:r>
        <w:rPr>
          <w:rFonts w:hint="eastAsia" w:ascii="宋体" w:hAnsi="宋体"/>
          <w:color w:val="000000" w:themeColor="text1"/>
          <w:sz w:val="24"/>
          <w:szCs w:val="24"/>
          <w:lang w:eastAsia="zh-CN"/>
          <w14:textFill>
            <w14:solidFill>
              <w14:schemeClr w14:val="tx1"/>
            </w14:solidFill>
          </w14:textFill>
        </w:rPr>
        <w:t>韩小峰、沈建新、周水英、张伟、莫伟娟、庄峰、杨燕、孙琴惠、汤明洁、史成娟</w:t>
      </w:r>
      <w:r>
        <w:rPr>
          <w:rFonts w:hint="eastAsia" w:ascii="宋体" w:hAnsi="宋体"/>
          <w:color w:val="000000" w:themeColor="text1"/>
          <w:sz w:val="24"/>
          <w:szCs w:val="24"/>
          <w14:textFill>
            <w14:solidFill>
              <w14:schemeClr w14:val="tx1"/>
            </w14:solidFill>
          </w14:textFill>
        </w:rPr>
        <w:t>。工作小组，组长：</w:t>
      </w:r>
      <w:r>
        <w:rPr>
          <w:rFonts w:hint="eastAsia" w:ascii="宋体" w:hAnsi="宋体"/>
          <w:color w:val="000000" w:themeColor="text1"/>
          <w:sz w:val="24"/>
          <w:szCs w:val="24"/>
          <w:lang w:eastAsia="zh-CN"/>
          <w14:textFill>
            <w14:solidFill>
              <w14:schemeClr w14:val="tx1"/>
            </w14:solidFill>
          </w14:textFill>
        </w:rPr>
        <w:t>韩小峰</w:t>
      </w:r>
      <w:r>
        <w:rPr>
          <w:rFonts w:hint="eastAsia" w:ascii="宋体" w:hAnsi="宋体"/>
          <w:color w:val="000000" w:themeColor="text1"/>
          <w:sz w:val="24"/>
          <w:szCs w:val="24"/>
          <w14:textFill>
            <w14:solidFill>
              <w14:schemeClr w14:val="tx1"/>
            </w14:solidFill>
          </w14:textFill>
        </w:rPr>
        <w:t>，成员</w:t>
      </w:r>
      <w:r>
        <w:rPr>
          <w:rFonts w:hint="eastAsia" w:ascii="宋体" w:hAnsi="宋体"/>
          <w:color w:val="000000" w:themeColor="text1"/>
          <w:sz w:val="24"/>
          <w:szCs w:val="24"/>
          <w:lang w:eastAsia="zh-CN"/>
          <w14:textFill>
            <w14:solidFill>
              <w14:schemeClr w14:val="tx1"/>
            </w14:solidFill>
          </w14:textFill>
        </w:rPr>
        <w:t>：中层及</w:t>
      </w:r>
      <w:r>
        <w:rPr>
          <w:rFonts w:hint="eastAsia" w:ascii="宋体" w:hAnsi="宋体"/>
          <w:color w:val="000000" w:themeColor="text1"/>
          <w:sz w:val="24"/>
          <w:szCs w:val="24"/>
          <w14:textFill>
            <w14:solidFill>
              <w14:schemeClr w14:val="tx1"/>
            </w14:solidFill>
          </w14:textFill>
        </w:rPr>
        <w:t>各</w:t>
      </w:r>
      <w:r>
        <w:rPr>
          <w:rFonts w:hint="eastAsia" w:ascii="宋体" w:hAnsi="宋体"/>
          <w:color w:val="000000" w:themeColor="text1"/>
          <w:sz w:val="24"/>
          <w:szCs w:val="24"/>
          <w:lang w:eastAsia="zh-CN"/>
          <w14:textFill>
            <w14:solidFill>
              <w14:schemeClr w14:val="tx1"/>
            </w14:solidFill>
          </w14:textFill>
        </w:rPr>
        <w:t>年级组长</w:t>
      </w:r>
      <w:r>
        <w:rPr>
          <w:rFonts w:hint="eastAsia" w:ascii="宋体" w:hAnsi="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学校制定专项绩效奖励方案。由校长室制定初步方案，各</w:t>
      </w:r>
      <w:r>
        <w:rPr>
          <w:rFonts w:hint="eastAsia" w:ascii="宋体" w:hAnsi="宋体"/>
          <w:color w:val="000000" w:themeColor="text1"/>
          <w:sz w:val="24"/>
          <w:szCs w:val="24"/>
          <w:lang w:eastAsia="zh-CN"/>
          <w14:textFill>
            <w14:solidFill>
              <w14:schemeClr w14:val="tx1"/>
            </w14:solidFill>
          </w14:textFill>
        </w:rPr>
        <w:t>中层</w:t>
      </w:r>
      <w:r>
        <w:rPr>
          <w:rFonts w:hint="eastAsia" w:ascii="宋体" w:hAnsi="宋体"/>
          <w:color w:val="000000" w:themeColor="text1"/>
          <w:sz w:val="24"/>
          <w:szCs w:val="24"/>
          <w14:textFill>
            <w14:solidFill>
              <w14:schemeClr w14:val="tx1"/>
            </w14:solidFill>
          </w14:textFill>
        </w:rPr>
        <w:t>讨论汇总意见，校长室共同商定成稿。</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lang w:val="en-US"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报区教育局审核同意。</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lang w:val="en-US"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召开</w:t>
      </w:r>
      <w:r>
        <w:rPr>
          <w:rFonts w:hint="eastAsia" w:ascii="宋体" w:hAnsi="宋体"/>
          <w:color w:val="000000" w:themeColor="text1"/>
          <w:sz w:val="24"/>
          <w:szCs w:val="24"/>
          <w:lang w:eastAsia="zh-CN"/>
          <w14:textFill>
            <w14:solidFill>
              <w14:schemeClr w14:val="tx1"/>
            </w14:solidFill>
          </w14:textFill>
        </w:rPr>
        <w:t>教代会</w:t>
      </w:r>
      <w:r>
        <w:rPr>
          <w:rFonts w:hint="eastAsia" w:ascii="宋体" w:hAnsi="宋体"/>
          <w:color w:val="000000" w:themeColor="text1"/>
          <w:sz w:val="24"/>
          <w:szCs w:val="24"/>
          <w14:textFill>
            <w14:solidFill>
              <w14:schemeClr w14:val="tx1"/>
            </w14:solidFill>
          </w14:textFill>
        </w:rPr>
        <w:t>审议通过。</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七</w:t>
      </w:r>
      <w:r>
        <w:rPr>
          <w:rFonts w:hint="eastAsia" w:ascii="宋体" w:hAnsi="宋体"/>
          <w:b/>
          <w:bCs/>
          <w:color w:val="000000" w:themeColor="text1"/>
          <w:sz w:val="24"/>
          <w:szCs w:val="24"/>
          <w:lang w:eastAsia="zh-CN"/>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有关问题说明</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校级领导专项绩效奖励由区教育局考核发放。</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2.</w:t>
      </w:r>
      <w:r>
        <w:rPr>
          <w:rFonts w:hint="eastAsia" w:ascii="宋体" w:hAnsi="宋体"/>
          <w:color w:val="000000" w:themeColor="text1"/>
          <w:sz w:val="24"/>
          <w:szCs w:val="24"/>
          <w:lang w:val="en-US" w:eastAsia="zh-CN"/>
          <w14:textFill>
            <w14:solidFill>
              <w14:schemeClr w14:val="tx1"/>
            </w14:solidFill>
          </w14:textFill>
        </w:rPr>
        <w:t>借</w:t>
      </w:r>
      <w:r>
        <w:rPr>
          <w:rFonts w:hint="eastAsia" w:ascii="宋体" w:hAnsi="宋体" w:eastAsia="宋体" w:cs="宋体"/>
          <w:color w:val="000000" w:themeColor="text1"/>
          <w:sz w:val="24"/>
          <w:szCs w:val="24"/>
          <w:lang w:eastAsia="zh-CN"/>
          <w14:textFill>
            <w14:solidFill>
              <w14:schemeClr w14:val="tx1"/>
            </w14:solidFill>
          </w14:textFill>
        </w:rPr>
        <w:t>调</w:t>
      </w:r>
      <w:r>
        <w:rPr>
          <w:rFonts w:hint="eastAsia" w:ascii="宋体" w:hAnsi="宋体" w:eastAsia="宋体" w:cs="宋体"/>
          <w:color w:val="000000" w:themeColor="text1"/>
          <w:sz w:val="24"/>
          <w:szCs w:val="24"/>
          <w14:textFill>
            <w14:solidFill>
              <w14:schemeClr w14:val="tx1"/>
            </w14:solidFill>
          </w14:textFill>
        </w:rPr>
        <w:t>人员的专项绩效奖励考核由借用单位</w:t>
      </w:r>
      <w:r>
        <w:rPr>
          <w:rFonts w:hint="eastAsia" w:ascii="宋体" w:hAnsi="宋体" w:eastAsia="宋体" w:cs="宋体"/>
          <w:color w:val="000000" w:themeColor="text1"/>
          <w:sz w:val="24"/>
          <w:szCs w:val="24"/>
          <w:lang w:eastAsia="zh-CN"/>
          <w14:textFill>
            <w14:solidFill>
              <w14:schemeClr w14:val="tx1"/>
            </w14:solidFill>
          </w14:textFill>
        </w:rPr>
        <w:t>负责，</w:t>
      </w:r>
      <w:r>
        <w:rPr>
          <w:rFonts w:hint="eastAsia" w:ascii="宋体" w:hAnsi="宋体" w:eastAsia="宋体" w:cs="宋体"/>
          <w:color w:val="000000" w:themeColor="text1"/>
          <w:sz w:val="24"/>
          <w:szCs w:val="24"/>
          <w14:textFill>
            <w14:solidFill>
              <w14:schemeClr w14:val="tx1"/>
            </w14:solidFill>
          </w14:textFill>
        </w:rPr>
        <w:t>专项绩效奖励由原所在单位</w:t>
      </w:r>
      <w:r>
        <w:rPr>
          <w:rFonts w:hint="eastAsia" w:ascii="宋体" w:hAnsi="宋体" w:eastAsia="宋体" w:cs="宋体"/>
          <w:color w:val="000000" w:themeColor="text1"/>
          <w:sz w:val="24"/>
          <w:szCs w:val="24"/>
          <w:lang w:eastAsia="zh-CN"/>
          <w14:textFill>
            <w14:solidFill>
              <w14:schemeClr w14:val="tx1"/>
            </w14:solidFill>
          </w14:textFill>
        </w:rPr>
        <w:t>负责</w:t>
      </w:r>
      <w:r>
        <w:rPr>
          <w:rFonts w:hint="eastAsia" w:ascii="宋体" w:hAnsi="宋体" w:eastAsia="宋体" w:cs="宋体"/>
          <w:color w:val="000000" w:themeColor="text1"/>
          <w:sz w:val="24"/>
          <w:szCs w:val="24"/>
          <w14:textFill>
            <w14:solidFill>
              <w14:schemeClr w14:val="tx1"/>
            </w14:solidFill>
          </w14:textFill>
        </w:rPr>
        <w:t>发放。</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3.</w:t>
      </w:r>
      <w:r>
        <w:rPr>
          <w:rFonts w:hint="eastAsia" w:ascii="宋体" w:hAnsi="宋体"/>
          <w:color w:val="000000" w:themeColor="text1"/>
          <w:sz w:val="24"/>
          <w:szCs w:val="24"/>
          <w14:textFill>
            <w14:solidFill>
              <w14:schemeClr w14:val="tx1"/>
            </w14:solidFill>
          </w14:textFill>
        </w:rPr>
        <w:t>退</w:t>
      </w:r>
      <w:r>
        <w:rPr>
          <w:rFonts w:hint="eastAsia" w:ascii="宋体" w:hAnsi="宋体"/>
          <w:color w:val="000000" w:themeColor="text1"/>
          <w:sz w:val="24"/>
          <w:szCs w:val="24"/>
          <w:lang w:val="en-US" w:eastAsia="zh-CN"/>
          <w14:textFill>
            <w14:solidFill>
              <w14:schemeClr w14:val="tx1"/>
            </w14:solidFill>
          </w14:textFill>
        </w:rPr>
        <w:t>二线</w:t>
      </w:r>
      <w:r>
        <w:rPr>
          <w:rFonts w:hint="eastAsia" w:ascii="宋体" w:hAnsi="宋体"/>
          <w:color w:val="000000" w:themeColor="text1"/>
          <w:sz w:val="24"/>
          <w:szCs w:val="24"/>
          <w14:textFill>
            <w14:solidFill>
              <w14:schemeClr w14:val="tx1"/>
            </w14:solidFill>
          </w14:textFill>
        </w:rPr>
        <w:t>校级领导、中层干部以及现任中层干部按教师身份参与考核，不享受职务系数增量部分。</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4.</w:t>
      </w:r>
      <w:r>
        <w:rPr>
          <w:rFonts w:hint="eastAsia" w:ascii="宋体" w:hAnsi="宋体"/>
          <w:color w:val="000000" w:themeColor="text1"/>
          <w:sz w:val="24"/>
          <w:szCs w:val="24"/>
          <w:lang w:eastAsia="zh-CN"/>
          <w14:textFill>
            <w14:solidFill>
              <w14:schemeClr w14:val="tx1"/>
            </w14:solidFill>
          </w14:textFill>
        </w:rPr>
        <w:t>有下列情况之一的不发或减发专项绩效奖励：</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下列人员不发专项绩效奖励：</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ascii="宋体" w:hAnsi="宋体"/>
          <w:color w:val="000000" w:themeColor="text1"/>
          <w:sz w:val="24"/>
          <w:szCs w:val="24"/>
          <w14:textFill>
            <w14:solidFill>
              <w14:schemeClr w14:val="tx1"/>
            </w14:solidFill>
          </w14:textFill>
        </w:rPr>
        <w:t>师德考核不合格人员：</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②</w:t>
      </w:r>
      <w:r>
        <w:rPr>
          <w:rFonts w:hint="eastAsia" w:ascii="宋体" w:hAnsi="宋体"/>
          <w:color w:val="000000" w:themeColor="text1"/>
          <w:sz w:val="24"/>
          <w:szCs w:val="24"/>
          <w14:textFill>
            <w14:solidFill>
              <w14:schemeClr w14:val="tx1"/>
            </w14:solidFill>
          </w14:textFill>
        </w:rPr>
        <w:t>长病休人员；</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③</w:t>
      </w:r>
      <w:r>
        <w:rPr>
          <w:rFonts w:hint="eastAsia" w:ascii="宋体" w:hAnsi="宋体"/>
          <w:color w:val="000000" w:themeColor="text1"/>
          <w:sz w:val="24"/>
          <w:szCs w:val="24"/>
          <w14:textFill>
            <w14:solidFill>
              <w14:schemeClr w14:val="tx1"/>
            </w14:solidFill>
          </w14:textFill>
        </w:rPr>
        <w:t>年度考核不合格或因受处分年度考核被确定为未定等次人员；</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④</w:t>
      </w:r>
      <w:r>
        <w:rPr>
          <w:rFonts w:hint="eastAsia" w:ascii="宋体" w:hAnsi="宋体"/>
          <w:color w:val="000000" w:themeColor="text1"/>
          <w:sz w:val="24"/>
          <w:szCs w:val="24"/>
          <w14:textFill>
            <w14:solidFill>
              <w14:schemeClr w14:val="tx1"/>
            </w14:solidFill>
          </w14:textFill>
        </w:rPr>
        <w:t>待岗时间在半年（或一学期）以上、一年（或一学年）之内人员。</w:t>
      </w:r>
    </w:p>
    <w:p>
      <w:pPr>
        <w:keepNext w:val="0"/>
        <w:keepLines w:val="0"/>
        <w:pageBreakBefore w:val="0"/>
        <w:widowControl w:val="0"/>
        <w:numPr>
          <w:ilvl w:val="0"/>
          <w:numId w:val="5"/>
        </w:numPr>
        <w:kinsoku/>
        <w:wordWrap/>
        <w:overflowPunct/>
        <w:topLinePunct w:val="0"/>
        <w:autoSpaceDE/>
        <w:autoSpaceDN/>
        <w:bidi w:val="0"/>
        <w:adjustRightInd/>
        <w:snapToGrid/>
        <w:spacing w:line="336" w:lineRule="auto"/>
        <w:ind w:left="480" w:leftChars="0" w:firstLine="0" w:firstLineChars="0"/>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下列人员减发专项绩效奖励：</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①年度考核为基本合格人员按本人考核后专项绩效奖励的50%计发</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②待岗时间在半年(或一学期)之内人员按本人考核后专项绩效奖励的50%计发</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③旷工、病事假人员按相关规定</w:t>
      </w:r>
      <w:r>
        <w:rPr>
          <w:rFonts w:hint="eastAsia" w:ascii="宋体" w:hAnsi="宋体" w:eastAsia="宋体" w:cs="宋体"/>
          <w:color w:val="000000" w:themeColor="text1"/>
          <w:sz w:val="24"/>
          <w:szCs w:val="24"/>
          <w:lang w:eastAsia="zh-CN"/>
          <w14:textFill>
            <w14:solidFill>
              <w14:schemeClr w14:val="tx1"/>
            </w14:solidFill>
          </w14:textFill>
        </w:rPr>
        <w:t>减</w:t>
      </w:r>
      <w:r>
        <w:rPr>
          <w:rFonts w:hint="eastAsia" w:ascii="宋体" w:hAnsi="宋体" w:eastAsia="宋体" w:cs="宋体"/>
          <w:color w:val="000000" w:themeColor="text1"/>
          <w:sz w:val="24"/>
          <w:szCs w:val="24"/>
          <w14:textFill>
            <w14:solidFill>
              <w14:schemeClr w14:val="tx1"/>
            </w14:solidFill>
          </w14:textFill>
        </w:rPr>
        <w:t>发。</w:t>
      </w: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color w:val="000000" w:themeColor="text1"/>
          <w:sz w:val="24"/>
          <w:szCs w:val="24"/>
          <w:lang w:eastAsia="zh-CN"/>
          <w14:textFill>
            <w14:solidFill>
              <w14:schemeClr w14:val="tx1"/>
            </w14:solidFill>
          </w14:textFill>
        </w:rPr>
        <w:t>实施方案经教育局批准，学校教代会通过，自通过学年度起执行，</w:t>
      </w:r>
      <w:r>
        <w:rPr>
          <w:rFonts w:hint="eastAsia" w:ascii="宋体" w:hAnsi="宋体" w:eastAsia="宋体" w:cs="宋体"/>
          <w:color w:val="000000" w:themeColor="text1"/>
          <w:sz w:val="24"/>
          <w:szCs w:val="24"/>
          <w14:textFill>
            <w14:solidFill>
              <w14:schemeClr w14:val="tx1"/>
            </w14:solidFill>
          </w14:textFill>
        </w:rPr>
        <w:t>解释权属常州市武进区</w:t>
      </w:r>
      <w:r>
        <w:rPr>
          <w:rFonts w:hint="eastAsia" w:ascii="宋体" w:hAnsi="宋体" w:eastAsia="宋体" w:cs="宋体"/>
          <w:color w:val="000000" w:themeColor="text1"/>
          <w:sz w:val="24"/>
          <w:szCs w:val="24"/>
          <w:lang w:eastAsia="zh-CN"/>
          <w14:textFill>
            <w14:solidFill>
              <w14:schemeClr w14:val="tx1"/>
            </w14:solidFill>
          </w14:textFill>
        </w:rPr>
        <w:t>庙桥小学</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常州市武进区庙桥小学</w:t>
      </w: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color w:val="000000" w:themeColor="text1"/>
          <w:sz w:val="24"/>
          <w:szCs w:val="24"/>
          <w:lang w:val="en-US" w:eastAsia="zh-CN"/>
          <w14:textFill>
            <w14:solidFill>
              <w14:schemeClr w14:val="tx1"/>
            </w14:solidFill>
          </w14:textFill>
        </w:rPr>
        <w:t>2019.03.12</w:t>
      </w: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481"/>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30"/>
          <w:szCs w:val="30"/>
          <w:lang w:val="en-US" w:eastAsia="zh-CN"/>
          <w14:textFill>
            <w14:solidFill>
              <w14:schemeClr w14:val="tx1"/>
            </w14:solidFill>
          </w14:textFill>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89F4B"/>
    <w:multiLevelType w:val="singleLevel"/>
    <w:tmpl w:val="94589F4B"/>
    <w:lvl w:ilvl="0" w:tentative="0">
      <w:start w:val="2"/>
      <w:numFmt w:val="decimal"/>
      <w:suff w:val="nothing"/>
      <w:lvlText w:val="（%1）"/>
      <w:lvlJc w:val="left"/>
      <w:pPr>
        <w:ind w:left="480" w:leftChars="0" w:firstLine="0" w:firstLineChars="0"/>
      </w:pPr>
    </w:lvl>
  </w:abstractNum>
  <w:abstractNum w:abstractNumId="1">
    <w:nsid w:val="C4A3F780"/>
    <w:multiLevelType w:val="singleLevel"/>
    <w:tmpl w:val="C4A3F780"/>
    <w:lvl w:ilvl="0" w:tentative="0">
      <w:start w:val="1"/>
      <w:numFmt w:val="chineseCounting"/>
      <w:suff w:val="nothing"/>
      <w:lvlText w:val="（%1）"/>
      <w:lvlJc w:val="left"/>
      <w:rPr>
        <w:rFonts w:hint="eastAsia"/>
      </w:rPr>
    </w:lvl>
  </w:abstractNum>
  <w:abstractNum w:abstractNumId="2">
    <w:nsid w:val="478A2D20"/>
    <w:multiLevelType w:val="singleLevel"/>
    <w:tmpl w:val="478A2D20"/>
    <w:lvl w:ilvl="0" w:tentative="0">
      <w:start w:val="1"/>
      <w:numFmt w:val="decimal"/>
      <w:suff w:val="nothing"/>
      <w:lvlText w:val="%1、"/>
      <w:lvlJc w:val="left"/>
    </w:lvl>
  </w:abstractNum>
  <w:abstractNum w:abstractNumId="3">
    <w:nsid w:val="5C7A81D2"/>
    <w:multiLevelType w:val="singleLevel"/>
    <w:tmpl w:val="5C7A81D2"/>
    <w:lvl w:ilvl="0" w:tentative="0">
      <w:start w:val="4"/>
      <w:numFmt w:val="chineseCounting"/>
      <w:suff w:val="nothing"/>
      <w:lvlText w:val="（%1）"/>
      <w:lvlJc w:val="left"/>
    </w:lvl>
  </w:abstractNum>
  <w:abstractNum w:abstractNumId="4">
    <w:nsid w:val="5C7F2D13"/>
    <w:multiLevelType w:val="singleLevel"/>
    <w:tmpl w:val="5C7F2D13"/>
    <w:lvl w:ilvl="0" w:tentative="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3315"/>
    <w:rsid w:val="00BD07C5"/>
    <w:rsid w:val="014870AF"/>
    <w:rsid w:val="01CE0E82"/>
    <w:rsid w:val="023537D2"/>
    <w:rsid w:val="02827064"/>
    <w:rsid w:val="03F75FEA"/>
    <w:rsid w:val="05344D63"/>
    <w:rsid w:val="0603396D"/>
    <w:rsid w:val="0670611D"/>
    <w:rsid w:val="070E642D"/>
    <w:rsid w:val="08397A9A"/>
    <w:rsid w:val="086053C6"/>
    <w:rsid w:val="087651A2"/>
    <w:rsid w:val="099D610D"/>
    <w:rsid w:val="0B1D1A65"/>
    <w:rsid w:val="0B333DE4"/>
    <w:rsid w:val="0BD80C2F"/>
    <w:rsid w:val="0BE970C5"/>
    <w:rsid w:val="0C3F362B"/>
    <w:rsid w:val="0C8E51CB"/>
    <w:rsid w:val="0D827E76"/>
    <w:rsid w:val="0DD6014B"/>
    <w:rsid w:val="0DF64130"/>
    <w:rsid w:val="0E7B7131"/>
    <w:rsid w:val="0F6E1A79"/>
    <w:rsid w:val="107E44A6"/>
    <w:rsid w:val="10AF0599"/>
    <w:rsid w:val="114F46FB"/>
    <w:rsid w:val="12F84109"/>
    <w:rsid w:val="12FE2FD3"/>
    <w:rsid w:val="13633512"/>
    <w:rsid w:val="14296CFE"/>
    <w:rsid w:val="1592781F"/>
    <w:rsid w:val="178E6151"/>
    <w:rsid w:val="1824289E"/>
    <w:rsid w:val="184010E1"/>
    <w:rsid w:val="184F0890"/>
    <w:rsid w:val="187C4DA0"/>
    <w:rsid w:val="18A93FA7"/>
    <w:rsid w:val="19D21037"/>
    <w:rsid w:val="19EA6BAE"/>
    <w:rsid w:val="1A06507F"/>
    <w:rsid w:val="1BB46E1C"/>
    <w:rsid w:val="1C2E454B"/>
    <w:rsid w:val="1CF83798"/>
    <w:rsid w:val="1D8351B1"/>
    <w:rsid w:val="1E1D6489"/>
    <w:rsid w:val="1ED11943"/>
    <w:rsid w:val="1FBD601F"/>
    <w:rsid w:val="1FD40BAE"/>
    <w:rsid w:val="1FE215DC"/>
    <w:rsid w:val="20787795"/>
    <w:rsid w:val="207D4DDB"/>
    <w:rsid w:val="21E00789"/>
    <w:rsid w:val="221C5E89"/>
    <w:rsid w:val="224750CA"/>
    <w:rsid w:val="238E1A62"/>
    <w:rsid w:val="238F0107"/>
    <w:rsid w:val="24A8094B"/>
    <w:rsid w:val="24DD338B"/>
    <w:rsid w:val="256F5577"/>
    <w:rsid w:val="25737BFC"/>
    <w:rsid w:val="258C6145"/>
    <w:rsid w:val="26D300F6"/>
    <w:rsid w:val="293D5638"/>
    <w:rsid w:val="29A006BD"/>
    <w:rsid w:val="2AD36B33"/>
    <w:rsid w:val="2DF44DC6"/>
    <w:rsid w:val="2F9A3429"/>
    <w:rsid w:val="2FB275EC"/>
    <w:rsid w:val="30C44ACB"/>
    <w:rsid w:val="31CC3295"/>
    <w:rsid w:val="321A2F38"/>
    <w:rsid w:val="33385263"/>
    <w:rsid w:val="33E74BDD"/>
    <w:rsid w:val="34201567"/>
    <w:rsid w:val="348A5819"/>
    <w:rsid w:val="35E17932"/>
    <w:rsid w:val="364A3F8C"/>
    <w:rsid w:val="375842D9"/>
    <w:rsid w:val="37C02A03"/>
    <w:rsid w:val="3B2B239C"/>
    <w:rsid w:val="3B400CFE"/>
    <w:rsid w:val="3BDC40D7"/>
    <w:rsid w:val="3C56391E"/>
    <w:rsid w:val="3DB40294"/>
    <w:rsid w:val="3DC11EB7"/>
    <w:rsid w:val="3DD401EB"/>
    <w:rsid w:val="3E1A30F3"/>
    <w:rsid w:val="3F59277A"/>
    <w:rsid w:val="3FDC2D53"/>
    <w:rsid w:val="403E7A0F"/>
    <w:rsid w:val="40B00D15"/>
    <w:rsid w:val="423E75EE"/>
    <w:rsid w:val="424853CC"/>
    <w:rsid w:val="44913FD1"/>
    <w:rsid w:val="469B0E66"/>
    <w:rsid w:val="46DA4E4A"/>
    <w:rsid w:val="482D3655"/>
    <w:rsid w:val="48771C8C"/>
    <w:rsid w:val="49E80FFA"/>
    <w:rsid w:val="4A6A3FEA"/>
    <w:rsid w:val="4A8829F8"/>
    <w:rsid w:val="4B1B6EE6"/>
    <w:rsid w:val="4C985C9D"/>
    <w:rsid w:val="4CE2572F"/>
    <w:rsid w:val="4CE81ED6"/>
    <w:rsid w:val="4D106865"/>
    <w:rsid w:val="4DB64C77"/>
    <w:rsid w:val="4F3B240C"/>
    <w:rsid w:val="4F723A98"/>
    <w:rsid w:val="501E0480"/>
    <w:rsid w:val="50681196"/>
    <w:rsid w:val="515A11E7"/>
    <w:rsid w:val="51D74C06"/>
    <w:rsid w:val="52E65410"/>
    <w:rsid w:val="539C5B7F"/>
    <w:rsid w:val="54F72A62"/>
    <w:rsid w:val="54FB0454"/>
    <w:rsid w:val="55900F0C"/>
    <w:rsid w:val="559F5E79"/>
    <w:rsid w:val="5651358D"/>
    <w:rsid w:val="56602F31"/>
    <w:rsid w:val="58B9778B"/>
    <w:rsid w:val="59077C99"/>
    <w:rsid w:val="593E3192"/>
    <w:rsid w:val="5A600155"/>
    <w:rsid w:val="5A870F06"/>
    <w:rsid w:val="5DE5683B"/>
    <w:rsid w:val="5ED737DE"/>
    <w:rsid w:val="60450BA3"/>
    <w:rsid w:val="605E50E3"/>
    <w:rsid w:val="60FD1F9F"/>
    <w:rsid w:val="61C76169"/>
    <w:rsid w:val="63DA7E89"/>
    <w:rsid w:val="640A694A"/>
    <w:rsid w:val="642B0C83"/>
    <w:rsid w:val="644D369A"/>
    <w:rsid w:val="657D1428"/>
    <w:rsid w:val="66505152"/>
    <w:rsid w:val="66682C0E"/>
    <w:rsid w:val="67A71BE4"/>
    <w:rsid w:val="689E1934"/>
    <w:rsid w:val="69747367"/>
    <w:rsid w:val="69957AF6"/>
    <w:rsid w:val="6B7B2542"/>
    <w:rsid w:val="6C352415"/>
    <w:rsid w:val="6D240111"/>
    <w:rsid w:val="72A35B91"/>
    <w:rsid w:val="72EC04CC"/>
    <w:rsid w:val="73173CE2"/>
    <w:rsid w:val="734B5CCB"/>
    <w:rsid w:val="75461DF5"/>
    <w:rsid w:val="75C15E3F"/>
    <w:rsid w:val="76C137E3"/>
    <w:rsid w:val="783201C2"/>
    <w:rsid w:val="789B3B09"/>
    <w:rsid w:val="78DC6661"/>
    <w:rsid w:val="78EF5F5D"/>
    <w:rsid w:val="79F7075C"/>
    <w:rsid w:val="7AB30ABF"/>
    <w:rsid w:val="7AC20BFE"/>
    <w:rsid w:val="7B407837"/>
    <w:rsid w:val="7C5B1298"/>
    <w:rsid w:val="7D452950"/>
    <w:rsid w:val="7D630A43"/>
    <w:rsid w:val="7F4C248D"/>
    <w:rsid w:val="7F7726AD"/>
    <w:rsid w:val="7FF312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静下心来</cp:lastModifiedBy>
  <cp:lastPrinted>2019-03-25T02:37:00Z</cp:lastPrinted>
  <dcterms:modified xsi:type="dcterms:W3CDTF">2019-03-25T04:37:32Z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