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/>
        <w:jc w:val="both"/>
        <w:rPr>
          <w:rFonts w:ascii="方正小标宋简体" w:hAnsi="方正小标宋简体" w:eastAsia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/>
          <w:b w:val="true"/>
          <w:bCs w:val="true"/>
          <w:color w:val="000000"/>
          <w:sz w:val="36"/>
          <w:szCs w:val="36"/>
        </w:rPr>
        <w:t>武进区庙桥小学校务日志</w:t>
      </w:r>
    </w:p>
    <w:p>
      <w:pPr>
        <w:snapToGrid w:val="false"/>
        <w:spacing w:before="0" w:after="0" w:line="240" w:lineRule="auto"/>
        <w:ind/>
        <w:jc w:val="center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 2021 </w:t>
      </w:r>
      <w:r>
        <w:rPr>
          <w:rFonts w:ascii="仿宋" w:hAnsi="仿宋" w:eastAsia="仿宋"/>
          <w:color w:val="000000"/>
          <w:sz w:val="20"/>
          <w:szCs w:val="20"/>
        </w:rPr>
        <w:t>年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9</w:t>
      </w:r>
      <w:r>
        <w:rPr>
          <w:rFonts w:ascii="仿宋" w:hAnsi="仿宋" w:eastAsia="仿宋"/>
          <w:color w:val="000000"/>
          <w:sz w:val="20"/>
          <w:szCs w:val="20"/>
        </w:rPr>
        <w:t xml:space="preserve">月 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17</w:t>
      </w:r>
      <w:r>
        <w:rPr>
          <w:rFonts w:ascii="仿宋" w:hAnsi="仿宋" w:eastAsia="仿宋"/>
          <w:color w:val="000000"/>
          <w:sz w:val="20"/>
          <w:szCs w:val="20"/>
        </w:rPr>
        <w:t>日  星期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 xml:space="preserve">五 </w:t>
      </w:r>
      <w:r>
        <w:rPr>
          <w:rFonts w:ascii="仿宋" w:hAnsi="仿宋" w:eastAsia="仿宋"/>
          <w:color w:val="000000"/>
          <w:sz w:val="20"/>
          <w:szCs w:val="20"/>
        </w:rPr>
        <w:t xml:space="preserve">       值日行政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吴忠 沈建新</w:t>
      </w:r>
      <w:r>
        <w:rPr>
          <w:rFonts w:ascii="仿宋" w:hAnsi="仿宋" w:eastAsia="仿宋"/>
          <w:color w:val="000000"/>
          <w:sz w:val="20"/>
          <w:szCs w:val="20"/>
        </w:rPr>
        <w:t xml:space="preserve">   审核人（值日校长）：</w:t>
      </w:r>
      <w:r>
        <w:rPr>
          <w:rFonts w:ascii="仿宋" w:hAnsi="仿宋" w:eastAsia="仿宋"/>
          <w:color w:val="000000"/>
          <w:sz w:val="20"/>
          <w:szCs w:val="20"/>
          <w:u w:val="single"/>
        </w:rPr>
        <w:t>吴忠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990"/>
        <w:gridCol w:w="420"/>
        <w:gridCol w:w="2160"/>
        <w:gridCol w:w="5265"/>
        <w:gridCol w:w="1095"/>
      </w:tblGrid>
      <w:tr>
        <w:trPr>
          <w:trHeight w:val="3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督查内容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具体情况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负责人</w:t>
            </w:r>
          </w:p>
        </w:tc>
      </w:tr>
      <w:tr>
        <w:trPr>
          <w:trHeight w:val="390" w:hRule="atLeast"/>
        </w:trPr>
        <w:tc>
          <w:tcPr>
            <w:tcW w:w="99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晨检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午检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学生到校后，正副班主任落实晨检制度，晨检结束后，学生逐个汇报身体健康状况，有异常学生及时上报并做好记录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（六 ）年级组共有学生（ 204 ）人，正常到校（ 204）人，暂不返校（0  ）人，其中因病缺课（0  ）人，事假（0 ）人。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（五 ）年级组共有学生（ 226）人，正常到校（ 226）人，暂不返校（0)人，其中因病缺课（0）人，事假（0）人。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（二 ）年级组共有学生（ 206）人，正常到校（ 206）人，暂不返校（0）人，其中因病缺课（0）人，事假（0 ）人。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 三）年级组共有学生（ 203）人，正常到校（  202）人，暂不返校（  0）人，其中因病缺课（  1）人，事假（0）人。三1 庄曹星宇小腿肌肉疼，继续请假。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（四 ）年级组共有学生（ 207）人，正常到校（ 207）人，暂不返校（0)人，其中因病缺课（0）人，事假（0 ）人。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（一 ）年级组共有学生（ 202）人，正常到校（ 199）人，其中因病缺课（3）人，事假（0）人。一4张子琪检查手臂，一2李朋看心理医生，一1张典钊检查眼睛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90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学生用餐结束后，正副班主任对每个学生进行午检，有异常学生及时上报并做好记录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四年级午检情况和晨检一致。</w:t>
            </w: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五2张静琪头疼就医。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三5郭浩文有事回家。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840" w:hRule="atLeast"/>
        </w:trPr>
        <w:tc>
          <w:tcPr>
            <w:tcW w:w="99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vMerge w:val="restart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卫生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安全</w:t>
            </w:r>
          </w:p>
        </w:tc>
        <w:tc>
          <w:tcPr>
            <w:tcW w:w="216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早：教室、包干区卫生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一-三年级大部分班主任老师都在指导学生打扫教室卫生，学生们红领巾胸卡佩戴整齐。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四-六年级教室:大部分班级都能在任课老师或者学生干部的带领下认真早读，建议个别班级安排小助手。窗台干净，学生能自觉佩戴红领巾和学生证。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百米大道西包干区：地面打扫干净。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学生中心</w:t>
            </w:r>
          </w:p>
        </w:tc>
      </w:tr>
      <w:tr>
        <w:trPr>
          <w:trHeight w:val="82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中：食堂卫生及消毒情况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食堂员工能按要求做好卫生保洁和消毒工作。食材清洗应更细致些，同时落实好个人卫生，严格操作规范。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服务中心</w:t>
            </w:r>
          </w:p>
        </w:tc>
      </w:tr>
      <w:tr>
        <w:trPr>
          <w:trHeight w:val="705" w:hRule="atLeast"/>
        </w:trPr>
        <w:tc>
          <w:tcPr>
            <w:tcW w:w="99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420" w:type="dxa"/>
            <w:vMerge w:val="continue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晚：公共区域消毒，教室消毒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公共区域消毒工作认真负责，承担课后服务任务的教室应认真落实每天消毒工作。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服务中心</w:t>
            </w:r>
          </w:p>
        </w:tc>
      </w:tr>
      <w:tr>
        <w:trPr>
          <w:trHeight w:val="66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重点关注餐前洗手、餐后清理工作，用餐纪律、节约粮食、凳子摆放情况等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用餐纪律比以前有很大进步，很多学生分完饭后能坐下来安静吃饭。但是用餐结束后，有几个学生朝窗口大吵大闹。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学生中心</w:t>
            </w:r>
          </w:p>
        </w:tc>
      </w:tr>
      <w:tr>
        <w:trPr>
          <w:trHeight w:val="159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课间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纪律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重点关注奔跑、打闹、不聚集、如厕、洗手情况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二楼课间秩序良好，无追逐打闹现象，学生们能文明如厕，有个别学生拿洗手液泼同学，已教育。第三节课后二年级来往厕所的孩子较多，经过六年级前走廊吵闹声较大，对二楼三个上课班级影响较大，望班主任加强教育。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一楼一年级学生频繁喝水上厕所，上官娴老师经常站在门口看着学生，避免奔跑。课后服务时，六年级学生休息的时候存在奔跑现象，打个字，学生和低年级学生容易发生危险，请看班老师在门口注意维持一下纪律。</w:t>
            </w:r>
          </w:p>
          <w:p>
            <w:pPr>
              <w:snapToGrid w:val="false"/>
              <w:spacing w:before="0" w:after="0" w:line="320" w:lineRule="exact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三楼上午课间秩序较好，未发现打闹现象。但是早晨打扫卫生的男学生清洗抹布直接把水挤在地上，当时已教育。下午校本课，学生找教室时稍有混乱，没有追跑现象。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年级组长</w:t>
            </w:r>
          </w:p>
        </w:tc>
      </w:tr>
      <w:tr>
        <w:trPr>
          <w:trHeight w:val="21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教师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上课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b w:val="true"/>
                <w:bCs w:val="true"/>
                <w:color w:val="0000FF"/>
                <w:sz w:val="20"/>
                <w:szCs w:val="20"/>
              </w:rPr>
            </w:pPr>
            <w:r>
              <w:rPr>
                <w:rFonts w:ascii="仿宋" w:hAnsi="仿宋" w:eastAsia="仿宋"/>
                <w:b w:val="true"/>
                <w:bCs w:val="true"/>
                <w:color w:val="0000FF"/>
                <w:sz w:val="20"/>
                <w:szCs w:val="20"/>
              </w:rPr>
              <w:t>（具体教师课堂情况等第见《课堂常规巡查表》）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 w:firstLine="420"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 xml:space="preserve">  今天巡查了上午第三节课，总体情况良好，教师都能按照教学常规进行教学，点赞：运动场的体育老师，顶着烈日还能认真组织教学。提醒：1、部分学生被留在教室做作业，相关老师要做好看护工作，不要让学生单独留在教室。2、兼职术科教师在组织学生活动时，要注意学生纪律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课程中心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</w:tr>
      <w:tr>
        <w:trPr>
          <w:trHeight w:val="1155" w:hRule="atLeast"/>
        </w:trPr>
        <w:tc>
          <w:tcPr>
            <w:tcW w:w="99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教师</w:t>
            </w:r>
          </w:p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值日</w:t>
            </w:r>
          </w:p>
        </w:tc>
        <w:tc>
          <w:tcPr>
            <w:tcW w:w="2160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重点关注值岗教师到岗情况，尤其把好校门第一关（上学、放学）</w:t>
            </w:r>
          </w:p>
        </w:tc>
        <w:tc>
          <w:tcPr>
            <w:tcW w:w="526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早上学生到校时间上较好，学生佩戴口罩的意识也有了加强，但仍有部分学生未佩戴口罩，请班主任再次提醒。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值日行政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7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文明办公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特别关注办公室卫生、消毒情况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从健康和疫情防控角度讲，建议各办公室加大通风力度，保证换气时间。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发展中心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放学情况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关注放学情况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 w:left="0" w:right="0"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19"/>
                <w:szCs w:val="19"/>
              </w:rPr>
              <w:t>请各年级尽量按照学校作息时间表上时间进行放学。有课后服务的班主任需先做好放学工作，再负责课后服务，且不要让其他学生在原教室滞留，确保学生安全。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值日行政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进场做操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关注学生进场纪律和出操情况及做操质量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整体出操质量较好，进场速度较快，做操整齐，退场的时候有部分班级学生在追逐打闹，希望班主任以后注意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课程中心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校车接送管理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管理好乘车学生纪律和卫生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车上比较热，部分学生能有纪律地坐在车上等，部分学生在车外面等，能有序的玩耍。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服务中心</w:t>
            </w:r>
          </w:p>
        </w:tc>
      </w:tr>
      <w:tr>
        <w:trPr>
          <w:trHeight w:val="91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320" w:lineRule="exact"/>
              <w:ind/>
              <w:jc w:val="center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静堂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  <w:t>课后服务结束后的学生离校情况</w:t>
            </w:r>
          </w:p>
        </w:tc>
        <w:tc>
          <w:tcPr>
            <w:tcW w:w="5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sz w:val="19"/>
                <w:szCs w:val="19"/>
              </w:rPr>
            </w:pPr>
            <w:r>
              <w:rPr>
                <w:rFonts w:ascii="仿宋" w:hAnsi="仿宋" w:eastAsia="仿宋"/>
                <w:color w:val="000000"/>
                <w:sz w:val="19"/>
                <w:szCs w:val="19"/>
              </w:rPr>
              <w:t>教师认真参与课后服务，学生参与情况也较好。能及时离校。</w:t>
            </w:r>
          </w:p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微软雅黑" w:hAnsi="微软雅黑" w:eastAsia="微软雅黑"/>
                <w:color w:val="000000"/>
                <w:sz w:val="21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sz w:val="21"/>
                <w:szCs w:val="21"/>
              </w:rPr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sz w:val="20"/>
                <w:szCs w:val="20"/>
              </w:rPr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color w:val="000000"/>
                <w:kern w:val="0"/>
                <w:sz w:val="20"/>
                <w:szCs w:val="20"/>
              </w:rPr>
              <w:t>课程中心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仿宋" w:hAnsi="仿宋" w:eastAsia="仿宋"/>
          <w:color w:val="00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仿宋" w:hAnsi="仿宋" w:eastAsia="仿宋"/>
          <w:color w:val="000000"/>
          <w:sz w:val="20"/>
          <w:szCs w:val="20"/>
        </w:rPr>
        <w:t>【注】：每位值日行政填写好校务日志后交给校领导审核，审核通过后再发布在教师群中。</w:t>
      </w:r>
    </w:p>
    <w:sectPr w:rsidR="00C604EC">
      <w:pgSz w:w="11906" w:h="16838"/>
      <w:pgMar w:top="986" w:right="1519" w:bottom="3403" w:left="1519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