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庙桥小学</w:t>
      </w:r>
      <w:r>
        <w:rPr>
          <w:rFonts w:hint="eastAsia"/>
          <w:b/>
          <w:bCs/>
          <w:sz w:val="32"/>
          <w:szCs w:val="40"/>
          <w:lang w:val="en-US" w:eastAsia="zh-CN"/>
        </w:rPr>
        <w:t>2022-2023学年第二学期师生共读书目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7268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68" w:type="dxa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《365夜故事》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68" w:type="dxa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《中国寓言故事》《神笔马良》《大头儿子和小头爸爸》《一起长大的玩具》《七色花》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68" w:type="dxa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伊索寓言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》《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克雷洛夫寓言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》《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中国古代寓言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68" w:type="dxa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《宝葫芦的秘密》（张天翼）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《十万个为什么》（苏联 米·伊林）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《灰尘的旅行》（高士其）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《小英雄雨来》（管桦）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68" w:type="dxa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《姥爷有个百草园》《西游记》（江苏凤凰文艺出版社、青少版）《三国演义》（版本同上）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1-5年级必背古诗词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268" w:type="dxa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《鲁滨逊漂流记》《骑鹅旅行记》《汤姆索亚历险记》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1-6年级必背古诗词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OGNhNmM2YTUzNmY0NmI3ZTZjNjUxY2EzOWE5NGIifQ=="/>
  </w:docVars>
  <w:rsids>
    <w:rsidRoot w:val="4DC03A6C"/>
    <w:rsid w:val="23A8267D"/>
    <w:rsid w:val="2D4A72C0"/>
    <w:rsid w:val="410534FC"/>
    <w:rsid w:val="4DC03A6C"/>
    <w:rsid w:val="5B821D2E"/>
    <w:rsid w:val="6BE26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0</Lines>
  <Paragraphs>0</Paragraphs>
  <TotalTime>17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2022-08-29T07:20:00Z</dcterms:created>
  <dc:creator>名剑无名倦收天</dc:creator>
  <cp:lastModifiedBy>名剑无名倦收天</cp:lastModifiedBy>
  <dcterms:modified xsi:type="dcterms:W3CDTF">2023-02-08T07:34:04Z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AE73428C06DC4039A0CB5C6873DD4B04</vt:lpwstr>
  </property>
</Properties>
</file>