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center"/>
        <w:rPr>
          <w:sz w:val="48"/>
          <w:szCs w:val="48"/>
        </w:rPr>
      </w:pPr>
      <w:bookmarkStart w:id="0" w:name="_GoBack"/>
      <w:bookmarkEnd w:id="0"/>
      <w:r>
        <w:rPr>
          <w:rFonts w:hint="eastAsia"/>
          <w:sz w:val="48"/>
          <w:szCs w:val="48"/>
        </w:rPr>
        <w:t>_</w:t>
      </w:r>
      <w:r>
        <w:rPr>
          <w:rFonts w:hint="eastAsia"/>
          <w:sz w:val="48"/>
          <w:szCs w:val="48"/>
          <w:u w:val="single"/>
        </w:rPr>
        <w:t>刘晓华</w:t>
      </w:r>
      <w:r>
        <w:rPr>
          <w:rFonts w:hint="eastAsia"/>
          <w:sz w:val="48"/>
          <w:szCs w:val="48"/>
        </w:rPr>
        <w:t>__（教职工）师德师风</w:t>
      </w:r>
    </w:p>
    <w:p>
      <w:pPr>
        <w:spacing w:line="1000" w:lineRule="exact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自查自纠工作报告表</w:t>
      </w:r>
      <w:r>
        <w:rPr>
          <w:rFonts w:hint="eastAsia"/>
          <w:b/>
          <w:bCs/>
          <w:sz w:val="24"/>
          <w:szCs w:val="24"/>
        </w:rPr>
        <w:t>（2018年11月）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9" w:hRule="atLeast"/>
        </w:trPr>
        <w:tc>
          <w:tcPr>
            <w:tcW w:w="8522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存在问题：</w:t>
            </w:r>
          </w:p>
          <w:p>
            <w:pPr>
              <w:widowControl/>
              <w:shd w:val="clear" w:color="auto" w:fill="FFFFFF"/>
              <w:spacing w:line="260" w:lineRule="atLeast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4"/>
                <w:szCs w:val="24"/>
              </w:rPr>
              <w:t>1、在爱岗敬业方面，做为一名人民教师，重要任务是教学工作。我认真按照教学常规管理的各项要求落实教学各环节，精心备课，认真上课，作业、试卷即做即改，全收全改。面对各种差异的学生，我详细了解每一位学生的特点，深入了解每位学生的心理特点，做到因材施教，对不同特点的学生采用不同的方法。根据学生的不同爱好，鼓励学生全面发展。对学生我总是努力做到动之以情，晓之以理，和学生心心相连，尊重学生的个体差异，不讽刺、讥讽、歧视学生，不体罚或变相体罚学生。对于“后进生”我总是用发展的眼光来看,用“放大镜”来看学生的优点和进步，以长善救失。</w:t>
            </w:r>
          </w:p>
          <w:p>
            <w:pPr>
              <w:widowControl/>
              <w:shd w:val="clear" w:color="auto" w:fill="FFFFFF"/>
              <w:spacing w:line="260" w:lineRule="atLeas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4"/>
                <w:szCs w:val="24"/>
              </w:rPr>
              <w:t>2、课余时间，自学不够，学习的层次不高。 当今世界瞬息万变，发展迅速。要适应这种变化，只有加强学习，注重自身素质的不断提高，做到与时俱进。回顾已走过的路，虽然各方面或多或少有一定的提高，但总的来说，进步并不算太大。尤其是在文化素养、科学思想、管理方法、科研能力、学习水平等诸多方面还很欠缺，与其他老师相比还存在较大的差距。归根到底是缺乏学习的自觉性与主动性。在工作中忽视了知识能力的培养再造，对业务知识掌握不够，没有意识到业务水平的高低对工作效率和质量起决定性作用。</w:t>
            </w:r>
          </w:p>
          <w:p>
            <w:pPr>
              <w:widowControl/>
              <w:shd w:val="clear" w:color="auto" w:fill="FFFFFF"/>
              <w:spacing w:line="260" w:lineRule="atLeas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4"/>
                <w:szCs w:val="24"/>
              </w:rPr>
              <w:t>3、在严谨治学方面不够深，工作缺乏创新。对待工作不够主动、积极，只满足于完成领导交给的现有任务，在工作中遇到难题，不善于思考，动脑筋。对业务知识的掌握不够重视，缺乏敬业精神。虽然感到有潜在的压力和紧迫感，但缺乏向上攀登的勇气和刻苦钻研、锲而不舍，持之以恒的学习精神和态度，在业务钻研上存在依赖性，缺乏创新精神，没有创造性地开展工作。</w:t>
            </w:r>
          </w:p>
          <w:p>
            <w:pPr>
              <w:widowControl/>
              <w:shd w:val="clear" w:color="auto" w:fill="FFFFFF"/>
              <w:spacing w:line="260" w:lineRule="atLeast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9" w:hRule="atLeast"/>
        </w:trPr>
        <w:tc>
          <w:tcPr>
            <w:tcW w:w="8522" w:type="dxa"/>
          </w:tcPr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整改措施：</w:t>
            </w:r>
          </w:p>
          <w:p>
            <w:pPr>
              <w:widowControl/>
              <w:shd w:val="clear" w:color="auto" w:fill="FFFFFF"/>
              <w:spacing w:line="260" w:lineRule="atLeast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4"/>
                <w:szCs w:val="24"/>
              </w:rPr>
              <w:t>1、加强政治理论学习，不断提高自己的思想道德素质，坚定正确政治方向，树立正确的世界观，人生观、价值观，以高度的责任感、事业心，以勤勤恳恳、扎扎实实的作风认真搞好自己的本职工作，为人民的教育事业贡献力量。</w:t>
            </w:r>
          </w:p>
          <w:p>
            <w:pPr>
              <w:widowControl/>
              <w:shd w:val="clear" w:color="auto" w:fill="FFFFFF"/>
              <w:spacing w:line="260" w:lineRule="atLeas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4"/>
                <w:szCs w:val="24"/>
              </w:rPr>
              <w:t>2、加强自我改造，自我完善，努力提高自身综合素质，热爱本职工作，刻苦钻研业务，虚心学习，认认真真做事。确立“学生为本、德育为首、和谐发展”的教育理念。加强业务学习，要有创新精神，多开展创造性的活动，以自身的严谨学风和高尚的师德师风做学生的表率。对自己的工作多用心、用脑，领导交办的事及我自己份内的事做好计划，使其有序、有时、有步骤地完成，今天的事绝不拖到明天做，树立强烈的时间观、效率观、质量观，同时变压力为动力，积极促进自身能力的不断提高。</w:t>
            </w:r>
          </w:p>
          <w:p>
            <w:pPr>
              <w:widowControl/>
              <w:shd w:val="clear" w:color="auto" w:fill="FFFFFF"/>
              <w:spacing w:line="260" w:lineRule="atLeas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4"/>
                <w:szCs w:val="24"/>
              </w:rPr>
              <w:t>3、严谨治学，结合教学特点，因材施教，根据学生基础知识较差的现状，采取多种教学方法，逐步提高学生的知识水平。尽职尽责地做好教育教学工作，乐教，以强烈的社会责任意识去奉献和付出。在工作中勤观察、勤思考，想学生、家长之所想、急学生、家长之所急，全心全意做好教育教学各项工作。</w:t>
            </w:r>
          </w:p>
          <w:p>
            <w:pPr>
              <w:widowControl/>
              <w:shd w:val="clear" w:color="auto" w:fill="FFFFFF"/>
              <w:spacing w:line="260" w:lineRule="atLeas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4"/>
                <w:szCs w:val="24"/>
              </w:rPr>
              <w:t>4、走进学生的心里，尊重学生，教育引导，实现“亲其师，信其道”的教学境界。学生的成长，各种行为偏差是难免的。作为老师，我应该深入了解孩子的内心，找到原因，然后进行引导，使学生认识到自己的行为的确出现了偏差，并明确危害，使学生从内心认识到，进而自觉纠正。</w:t>
            </w:r>
          </w:p>
          <w:p>
            <w:pPr>
              <w:widowControl/>
              <w:shd w:val="clear" w:color="auto" w:fill="FFFFFF"/>
              <w:spacing w:line="260" w:lineRule="atLeast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</w:p>
        </w:tc>
      </w:tr>
    </w:tbl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注：此表由教师本人填写，学校留存。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4AE5"/>
    <w:rsid w:val="00070999"/>
    <w:rsid w:val="00306B99"/>
    <w:rsid w:val="00514FC0"/>
    <w:rsid w:val="00754AE5"/>
    <w:rsid w:val="008856AE"/>
    <w:rsid w:val="008D42B3"/>
    <w:rsid w:val="00AB0B38"/>
    <w:rsid w:val="00B4664D"/>
    <w:rsid w:val="00C87BCD"/>
    <w:rsid w:val="00C943C2"/>
    <w:rsid w:val="00D476A9"/>
    <w:rsid w:val="00D75567"/>
    <w:rsid w:val="00E172E9"/>
    <w:rsid w:val="00F25AEB"/>
    <w:rsid w:val="04F72337"/>
    <w:rsid w:val="06EE0481"/>
    <w:rsid w:val="4464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197</Words>
  <Characters>1127</Characters>
  <Lines>9</Lines>
  <Paragraphs>2</Paragraphs>
  <TotalTime>15</TotalTime>
  <ScaleCrop>false</ScaleCrop>
  <LinksUpToDate>false</LinksUpToDate>
  <CharactersWithSpaces>1322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2017-05-31T00:55:00Z</dcterms:created>
  <dc:creator>微软用户</dc:creator>
  <cp:lastModifiedBy>静下心来</cp:lastModifiedBy>
  <dcterms:modified xsi:type="dcterms:W3CDTF">2018-12-26T05:23:03Z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