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11</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朱丽彬</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w:t>
            </w:r>
            <w:r>
              <w:rPr>
                <w:rFonts w:hint="eastAsia" w:ascii="宋体" w:hAnsi="宋体" w:eastAsia="宋体" w:cs="宋体"/>
                <w:b/>
                <w:bCs/>
                <w:sz w:val="24"/>
                <w:lang w:val="en-US" w:eastAsia="zh-CN"/>
              </w:rPr>
              <w:t>大单元教学视角下提升小学生信息科技学科核心素养的实践研究</w:t>
            </w:r>
            <w:r>
              <w:rPr>
                <w:rFonts w:hint="eastAsia" w:ascii="宋体" w:hAnsi="宋体" w:eastAsia="宋体" w:cs="宋体"/>
                <w:b/>
                <w:bCs/>
                <w:sz w:val="24"/>
              </w:rPr>
              <w:t>》</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436D34DC">
            <w:pPr>
              <w:widowControl/>
              <w:ind w:firstLine="480" w:firstLineChars="200"/>
              <w:jc w:val="left"/>
              <w:rPr>
                <w:rFonts w:hint="eastAsia"/>
                <w:sz w:val="24"/>
              </w:rPr>
            </w:pPr>
            <w:r>
              <w:rPr>
                <w:rFonts w:hint="eastAsia"/>
                <w:sz w:val="24"/>
              </w:rPr>
              <w:t>摘要：大单元教学是基于核心素养培养目标提出的一种教学模式，注重教、学、评的一致性。因此，在实施小学信息科技教学时，为落实核心素养培养目标，教师应沿着“目标—评价—活动”这一思维路径，整合教、学、评。文章以“演示文稿展成果”大单元为例，以“目标—评价—活动”为着眼点，论述在信息科技教学中提升学生核心素养的策略。</w:t>
            </w:r>
          </w:p>
          <w:p w14:paraId="1DA72041">
            <w:pPr>
              <w:widowControl/>
              <w:ind w:firstLine="480" w:firstLineChars="200"/>
              <w:jc w:val="left"/>
              <w:rPr>
                <w:rFonts w:hint="eastAsia"/>
                <w:sz w:val="24"/>
              </w:rPr>
            </w:pPr>
            <w:r>
              <w:rPr>
                <w:rFonts w:hint="eastAsia"/>
                <w:sz w:val="24"/>
              </w:rPr>
              <w:t>关键词：小学信息科技；大单元教学；核心素养；“教—学—评”一致性</w:t>
            </w:r>
          </w:p>
          <w:p w14:paraId="3D2D62AA">
            <w:pPr>
              <w:widowControl/>
              <w:ind w:firstLine="480" w:firstLineChars="200"/>
              <w:jc w:val="left"/>
              <w:rPr>
                <w:rFonts w:hint="eastAsia"/>
                <w:sz w:val="24"/>
              </w:rPr>
            </w:pPr>
            <w:r>
              <w:rPr>
                <w:rFonts w:hint="eastAsia"/>
                <w:sz w:val="24"/>
              </w:rPr>
              <w:t>《义务教育信息科技课程标准（2022年版）》（以下简称《课程标准》）提出新课程理念——建构逻辑关联的课程结构，同时建议教师树立正确的评价观念，始终坚持体现“教—学—评”一致性，推动教与学方式的改革，着力发展学生核心素养。在崔允漷教授看来，“教—学—评”一致性是教与学、学与评、评与教三者之间的有机统一。其中，学习目标统领整个教学过程，教学评价贯穿整个教学过程，学生始终处于学习主体地位。在教学评价的激励下，学生可以逐步走进学习深处，实现既定的学习目标。鉴于此，小学信息科技教师应在“教—学—评”一致性理念的指引下建构大单元，让学生获得提升核心素养的机会。</w:t>
            </w:r>
          </w:p>
          <w:p w14:paraId="2F4DB10A">
            <w:pPr>
              <w:widowControl/>
              <w:ind w:firstLine="480" w:firstLineChars="200"/>
              <w:jc w:val="left"/>
              <w:rPr>
                <w:rFonts w:hint="eastAsia"/>
                <w:sz w:val="24"/>
              </w:rPr>
            </w:pPr>
            <w:r>
              <w:rPr>
                <w:rFonts w:hint="eastAsia"/>
                <w:sz w:val="24"/>
              </w:rPr>
              <w:t>一、设计学习目标，聚焦核心</w:t>
            </w:r>
          </w:p>
          <w:p w14:paraId="732E9C17">
            <w:pPr>
              <w:widowControl/>
              <w:ind w:firstLine="480" w:firstLineChars="200"/>
              <w:jc w:val="left"/>
              <w:rPr>
                <w:rFonts w:hint="eastAsia"/>
                <w:sz w:val="24"/>
              </w:rPr>
            </w:pPr>
            <w:r>
              <w:rPr>
                <w:rFonts w:hint="eastAsia"/>
                <w:sz w:val="24"/>
              </w:rPr>
              <w:t>设计学习目标的基本步骤为：研读《课程标准》、确定目标范围——分析教材、缩小目标范围——依据学情、确定学习目标[1]。一般情况下，学习目标要指明“学什么”“如何学”“学到何种程度”。其中，“学到何种程度”是对核心素养的生动诠释。简言之，在实施信息科技大单元教学时，教师要运用适宜的方法，联系具体的大单元教学内容，聚焦核心素养不同维度设计学习目标。</w:t>
            </w:r>
          </w:p>
          <w:p w14:paraId="2F53823E">
            <w:pPr>
              <w:widowControl/>
              <w:ind w:firstLine="480" w:firstLineChars="200"/>
              <w:jc w:val="left"/>
              <w:rPr>
                <w:rFonts w:hint="eastAsia"/>
                <w:sz w:val="24"/>
              </w:rPr>
            </w:pPr>
            <w:r>
              <w:rPr>
                <w:rFonts w:hint="eastAsia"/>
                <w:sz w:val="24"/>
              </w:rPr>
              <w:t>例如，“演示文稿展成果”大单元是闽教版信息科技五年级（上册）第二个模块。《课程标准》以信息科技学科核心素养的四大维度（信息意识、计算思维、数字化学习与创新、信息社会责任）为中心，提出学段目（以下简称《课程标准》）提出新课程理念——建构逻辑关联的课程结构，同时建议教师树立正确的评价观念，始终坚持体现“教—学—评”一致性，推动教与学方式的改革，着力发展学生核心素养。在崔允漷教授看来，“教—学—评”一致性是教与学、学与评、评与教三者之间的有机统一。其中，学习目标统领整个教学过程，教学评价贯穿整个教学过程，学生始终处于学习主体地位。在教学评价的激励下，学生可以逐步走进学习深处，实现既定的学习目标。鉴于此，小学信息科技教师应在“教—学—评”一致性理念的指引下建构大单元，让学生获得提升核心素养的机会。</w:t>
            </w:r>
          </w:p>
          <w:p w14:paraId="23CE37CA">
            <w:pPr>
              <w:widowControl/>
              <w:ind w:firstLine="480" w:firstLineChars="200"/>
              <w:jc w:val="left"/>
              <w:rPr>
                <w:rFonts w:hint="eastAsia"/>
                <w:sz w:val="24"/>
              </w:rPr>
            </w:pPr>
            <w:r>
              <w:rPr>
                <w:rFonts w:hint="eastAsia"/>
                <w:sz w:val="24"/>
              </w:rPr>
              <w:t>一、设计学习目标，聚焦核心</w:t>
            </w:r>
          </w:p>
          <w:p w14:paraId="34C9E65B">
            <w:pPr>
              <w:widowControl/>
              <w:ind w:firstLine="480" w:firstLineChars="200"/>
              <w:jc w:val="left"/>
              <w:rPr>
                <w:rFonts w:hint="eastAsia"/>
                <w:sz w:val="24"/>
              </w:rPr>
            </w:pPr>
            <w:r>
              <w:rPr>
                <w:rFonts w:hint="eastAsia"/>
                <w:sz w:val="24"/>
              </w:rPr>
              <w:t>设计学习目标的基本步骤为：研读《课程标准》、确定目标范围——分析教材、缩小目标范围——依据学情、确定学习目标[1]。一般情况下，学习目标要指明“学什么”“如何学”“学到何种程度”。其中，“学到何种程度”是对核心素养的生动诠释。简言之，在实施信息科技大单元教学时，教师要运用适宜的方法，联系具体的大单元教学内容，聚焦核心素养不同维度设计学习目标。</w:t>
            </w:r>
          </w:p>
          <w:p w14:paraId="76C91930">
            <w:pPr>
              <w:widowControl/>
              <w:ind w:firstLine="480" w:firstLineChars="200"/>
              <w:jc w:val="left"/>
              <w:rPr>
                <w:rFonts w:hint="eastAsia"/>
                <w:sz w:val="24"/>
              </w:rPr>
            </w:pPr>
            <w:r>
              <w:rPr>
                <w:rFonts w:hint="eastAsia"/>
                <w:sz w:val="24"/>
              </w:rPr>
              <w:t>例如，“演示文稿展成果”大单元是闽教版信息科技五年级（上册）第二个模块。《课程标准》以信息科技学科核心素养的四大维度（信息意识、计算思维、数字化学习与创新、信息社会责任）为中心，提出学段目</w:t>
            </w:r>
          </w:p>
          <w:p w14:paraId="74C8E9C7">
            <w:pPr>
              <w:widowControl/>
              <w:ind w:firstLine="480" w:firstLineChars="200"/>
              <w:jc w:val="left"/>
              <w:rPr>
                <w:rFonts w:hint="eastAsia"/>
                <w:sz w:val="24"/>
              </w:rPr>
            </w:pPr>
          </w:p>
          <w:p w14:paraId="4219B40B">
            <w:pPr>
              <w:widowControl/>
              <w:ind w:firstLine="480" w:firstLineChars="200"/>
              <w:jc w:val="left"/>
              <w:rPr>
                <w:rFonts w:hint="eastAsia"/>
                <w:sz w:val="24"/>
              </w:rPr>
            </w:pPr>
          </w:p>
          <w:p w14:paraId="5FA37EFE">
            <w:pPr>
              <w:widowControl/>
              <w:ind w:firstLine="480" w:firstLineChars="200"/>
              <w:jc w:val="left"/>
              <w:rPr>
                <w:rFonts w:hint="eastAsia"/>
                <w:sz w:val="24"/>
              </w:rPr>
            </w:pPr>
            <w:r>
              <w:rPr>
                <w:rFonts w:hint="eastAsia"/>
                <w:sz w:val="24"/>
              </w:rPr>
              <w:t>标，如“依据学习与生活需要，有意识地选用信息技术处理信息”“能利用在线平台和工具寻找生活中的过程与控制场景”等。这指明了“演示文稿展成果”大单元的目标范围：在学习、运用的过程中提升核心素养。</w:t>
            </w:r>
          </w:p>
          <w:p w14:paraId="096B268D">
            <w:pPr>
              <w:widowControl/>
              <w:ind w:firstLine="480" w:firstLineChars="200"/>
              <w:jc w:val="left"/>
              <w:rPr>
                <w:rFonts w:hint="eastAsia"/>
                <w:sz w:val="24"/>
              </w:rPr>
            </w:pPr>
            <w:r>
              <w:rPr>
                <w:rFonts w:hint="eastAsia"/>
                <w:sz w:val="24"/>
              </w:rPr>
              <w:t>“演示文稿展成果”大单元选择贴近学生生活的案例“清新福建•魅力八闽”，从演示文稿内容结构的搭建开始，按照演示文稿的制作基本流程，逐课深入，依次加入图片的选择、图片的缩放与剪裁、文本字体的属性设置、形状的编辑与使用、动画与切换效果的运用、导航的制作、作品的集成与评价等方面的学习内容，让学生在整个大单元学习体验中了解设计制作演示文稿的基本流程，掌握一定的多媒体作品设计理念和操作技巧，增强信息表达能力，提升信息素养。因此，在学习本单元的过程中，学生要着重关注制作演示文稿的基本流程、多媒体作品设计理念和操作技巧。</w:t>
            </w:r>
          </w:p>
          <w:p w14:paraId="12E13F83">
            <w:pPr>
              <w:widowControl/>
              <w:ind w:firstLine="480" w:firstLineChars="200"/>
              <w:jc w:val="left"/>
              <w:rPr>
                <w:rFonts w:hint="eastAsia"/>
                <w:sz w:val="24"/>
              </w:rPr>
            </w:pPr>
            <w:r>
              <w:rPr>
                <w:rFonts w:hint="eastAsia"/>
                <w:sz w:val="24"/>
              </w:rPr>
              <w:t>五年级学生在学习信息技术的过程中，已经储备了一些基础知识，锻炼了信息技术学习能力，积累了信息技术学习经验，能在“演示文稿展成果”大单元学习过程中展现自我，积极体验多样活动。但是，受核心素养发展水平的限制，大部分学生在体验活动的过程中会遇到一些问题，需要在教师的指导下解决。</w:t>
            </w:r>
          </w:p>
          <w:p w14:paraId="79F68DA6">
            <w:pPr>
              <w:widowControl/>
              <w:ind w:firstLine="480" w:firstLineChars="200"/>
              <w:jc w:val="left"/>
              <w:rPr>
                <w:rFonts w:hint="eastAsia"/>
                <w:sz w:val="24"/>
              </w:rPr>
            </w:pPr>
            <w:r>
              <w:rPr>
                <w:rFonts w:hint="eastAsia"/>
                <w:sz w:val="24"/>
              </w:rPr>
              <w:t>基于《课程标准》要求、教材内容和学生学情，教师可以将“演示文稿展成果”大单元的学习目标设定为：</w:t>
            </w:r>
          </w:p>
          <w:p w14:paraId="32829742">
            <w:pPr>
              <w:widowControl/>
              <w:ind w:firstLine="480" w:firstLineChars="200"/>
              <w:jc w:val="left"/>
              <w:rPr>
                <w:rFonts w:hint="eastAsia"/>
                <w:sz w:val="24"/>
              </w:rPr>
            </w:pPr>
            <w:r>
              <w:rPr>
                <w:rFonts w:hint="eastAsia"/>
                <w:sz w:val="24"/>
              </w:rPr>
              <w:t>（1）能掌握演示文稿的结构组成，插入、复制、删除、移动演示文稿中的幻灯片的方法；了解图片在演示文稿中的作用；了解根据演示内容合理选择字体和设置字体属性的重要性；了解形状在突出重点信息和规整页面空间中所起的作用及相关操作方法；了解动画效果选项设置的基本操作方法；掌握创建超链接的基本方法；能理解评价演示文稿作品的基本标准。（信息意识）</w:t>
            </w:r>
          </w:p>
          <w:p w14:paraId="59407B56">
            <w:pPr>
              <w:widowControl/>
              <w:ind w:firstLine="480" w:firstLineChars="200"/>
              <w:jc w:val="left"/>
              <w:rPr>
                <w:rFonts w:hint="eastAsia"/>
                <w:sz w:val="24"/>
              </w:rPr>
            </w:pPr>
            <w:r>
              <w:rPr>
                <w:rFonts w:hint="eastAsia"/>
                <w:sz w:val="24"/>
              </w:rPr>
              <w:t>（2）能创建、预览、保存演示文稿；会在演示文稿中插入、复制、删除、移动幻灯片；会根据展示主题合理选择、使用图片；能在幻灯片中插入文本框和艺术字；能在幻灯片中插入、编辑形状；能根据具体情况在演示文稿中添加简单的动画，调整动画的播放顺序；能掌握在演示文稿中插入图片、缩放图片、裁剪图片；能掌握在幻灯片中插入、编辑形状的基本方法；会为演示文稿中的幻灯片添加、更改或删除切换效果；会在幻灯片中插入音频、视频；会使用超链接制作演示文稿的导航；会演示和打印演示文稿。（信息意识、数字化学习与创新、计算思维）</w:t>
            </w:r>
          </w:p>
          <w:p w14:paraId="2D0E6BE6">
            <w:pPr>
              <w:widowControl/>
              <w:ind w:firstLine="480" w:firstLineChars="200"/>
              <w:jc w:val="left"/>
              <w:rPr>
                <w:rFonts w:hint="eastAsia"/>
                <w:sz w:val="24"/>
              </w:rPr>
            </w:pPr>
            <w:r>
              <w:rPr>
                <w:rFonts w:hint="eastAsia"/>
                <w:sz w:val="24"/>
              </w:rPr>
              <w:t>（3）在幻灯片中融入自己的想法，提升个性化设计思想；观摩其他学生的优秀案例，发展协作、沟通能力，汲取创新经验，体会创新乐趣；能从现实生活中挖掘出合适的幻灯片资源，利用信息科技助力他人解决问题。（数字化学习与创新、信息社会责任）</w:t>
            </w:r>
          </w:p>
          <w:p w14:paraId="157532A3">
            <w:pPr>
              <w:widowControl/>
              <w:ind w:firstLine="480" w:firstLineChars="200"/>
              <w:jc w:val="left"/>
              <w:rPr>
                <w:rFonts w:hint="eastAsia"/>
                <w:sz w:val="24"/>
              </w:rPr>
            </w:pPr>
            <w:r>
              <w:rPr>
                <w:rFonts w:hint="eastAsia"/>
                <w:sz w:val="24"/>
              </w:rPr>
              <w:t>二、制订评价方案，连接前后</w:t>
            </w:r>
          </w:p>
          <w:p w14:paraId="0CC118A6">
            <w:pPr>
              <w:widowControl/>
              <w:ind w:firstLine="480" w:firstLineChars="200"/>
              <w:jc w:val="left"/>
              <w:rPr>
                <w:rFonts w:hint="eastAsia"/>
                <w:sz w:val="24"/>
              </w:rPr>
            </w:pPr>
            <w:r>
              <w:rPr>
                <w:rFonts w:hint="eastAsia"/>
                <w:sz w:val="24"/>
              </w:rPr>
              <w:t>（一）制订评价任务</w:t>
            </w:r>
          </w:p>
          <w:p w14:paraId="67EA50C6">
            <w:pPr>
              <w:widowControl/>
              <w:ind w:firstLine="480" w:firstLineChars="200"/>
              <w:jc w:val="left"/>
              <w:rPr>
                <w:rFonts w:hint="eastAsia"/>
                <w:sz w:val="24"/>
              </w:rPr>
            </w:pPr>
            <w:r>
              <w:rPr>
                <w:rFonts w:hint="eastAsia"/>
                <w:sz w:val="24"/>
              </w:rPr>
              <w:t>评价任务是检验学生学习目标达成情况的重要“工具”[2]。在评价任务的驱动下，学生可以积极地体验相关活动，踊跃地展现自我。教师则可以了解学生的学习表现，判断他们某种能力发展情况，进行有针对性的教学指导。对此，教师要制订出与学习目标相契合的评价任务，确保学习目标与课堂教学紧密相连，助推学习目标在课堂上落地。</w:t>
            </w:r>
          </w:p>
          <w:p w14:paraId="094EDA9D">
            <w:pPr>
              <w:widowControl/>
              <w:ind w:firstLine="480" w:firstLineChars="200"/>
              <w:jc w:val="left"/>
              <w:rPr>
                <w:rFonts w:hint="eastAsia"/>
                <w:sz w:val="24"/>
              </w:rPr>
            </w:pPr>
            <w:r>
              <w:rPr>
                <w:rFonts w:hint="eastAsia"/>
                <w:sz w:val="24"/>
              </w:rPr>
              <w:t>基于“演示文稿展成果”大单元的三大学习目标，教师可以将评价任务制订为：</w:t>
            </w:r>
          </w:p>
          <w:p w14:paraId="5A6AA06A">
            <w:pPr>
              <w:widowControl/>
              <w:ind w:firstLine="480" w:firstLineChars="200"/>
              <w:jc w:val="left"/>
              <w:rPr>
                <w:rFonts w:hint="eastAsia"/>
                <w:sz w:val="24"/>
              </w:rPr>
            </w:pPr>
            <w:r>
              <w:rPr>
                <w:rFonts w:hint="eastAsia"/>
                <w:sz w:val="24"/>
              </w:rPr>
              <w:t>评价任务1：体验自主、合作、探究活动，借助具体的案例分析、总结基础知识。</w:t>
            </w:r>
          </w:p>
          <w:p w14:paraId="71916C1C">
            <w:pPr>
              <w:widowControl/>
              <w:ind w:firstLine="480" w:firstLineChars="200"/>
              <w:jc w:val="left"/>
              <w:rPr>
                <w:rFonts w:hint="eastAsia"/>
                <w:sz w:val="24"/>
              </w:rPr>
            </w:pPr>
            <w:r>
              <w:rPr>
                <w:rFonts w:hint="eastAsia"/>
                <w:sz w:val="24"/>
              </w:rPr>
              <w:t>评价任务2：依据实践要求，动手操作，“加工”幻灯片。</w:t>
            </w:r>
          </w:p>
          <w:p w14:paraId="1CC39172">
            <w:pPr>
              <w:widowControl/>
              <w:ind w:firstLine="480" w:firstLineChars="200"/>
              <w:jc w:val="left"/>
              <w:rPr>
                <w:rFonts w:hint="eastAsia"/>
                <w:sz w:val="24"/>
              </w:rPr>
            </w:pPr>
            <w:r>
              <w:rPr>
                <w:rFonts w:hint="eastAsia"/>
                <w:sz w:val="24"/>
              </w:rPr>
              <w:t>评价任务3：在真实情境中灵活运用学习成果，制作出符合要求且具有个性的幻灯片。</w:t>
            </w:r>
          </w:p>
          <w:p w14:paraId="6D47F12B">
            <w:pPr>
              <w:widowControl/>
              <w:ind w:firstLine="480" w:firstLineChars="200"/>
              <w:jc w:val="left"/>
              <w:rPr>
                <w:rFonts w:hint="eastAsia"/>
                <w:sz w:val="24"/>
              </w:rPr>
            </w:pPr>
            <w:r>
              <w:rPr>
                <w:rFonts w:hint="eastAsia"/>
                <w:sz w:val="24"/>
              </w:rPr>
              <w:t>（二）丰富课堂评价</w:t>
            </w:r>
          </w:p>
          <w:p w14:paraId="064835EA">
            <w:pPr>
              <w:widowControl/>
              <w:ind w:firstLine="480" w:firstLineChars="200"/>
              <w:jc w:val="left"/>
              <w:rPr>
                <w:rFonts w:hint="eastAsia"/>
                <w:sz w:val="24"/>
              </w:rPr>
            </w:pPr>
            <w:r>
              <w:rPr>
                <w:rFonts w:hint="eastAsia"/>
                <w:sz w:val="24"/>
              </w:rPr>
              <w:t>信息科技大单元课堂教学中的评价具有多元性，主要表现为评价主体多元性、评价方式多样性[3]。信息科技大单元课堂教学中的评价主体主要是教师和学生，实践方式为教师评价、学生自评、学生互评。信息科技大单元课堂教学中的评价方式以过程性评价和表现性评价为主。具体方式有随堂观察、课堂提问、口头评价、分享活动、随堂练习等。在课堂教学实施过程中，教师要以学生的课堂表现为着眼点，选用适宜的方式进行教师评价、学生评价，最大限度地实现教学评价价值。</w:t>
            </w:r>
          </w:p>
          <w:p w14:paraId="0C9C1E82">
            <w:pPr>
              <w:widowControl/>
              <w:ind w:firstLine="480" w:firstLineChars="200"/>
              <w:jc w:val="left"/>
              <w:rPr>
                <w:rFonts w:hint="eastAsia"/>
                <w:sz w:val="24"/>
              </w:rPr>
            </w:pPr>
            <w:r>
              <w:rPr>
                <w:rFonts w:hint="eastAsia"/>
                <w:sz w:val="24"/>
              </w:rPr>
              <w:t>三、创设学习活动，一一对应</w:t>
            </w:r>
          </w:p>
          <w:p w14:paraId="69254392">
            <w:pPr>
              <w:widowControl/>
              <w:ind w:firstLine="480" w:firstLineChars="200"/>
              <w:jc w:val="left"/>
              <w:rPr>
                <w:rFonts w:hint="eastAsia"/>
                <w:sz w:val="24"/>
              </w:rPr>
            </w:pPr>
            <w:r>
              <w:rPr>
                <w:rFonts w:hint="eastAsia"/>
                <w:sz w:val="24"/>
              </w:rPr>
              <w:t>教师在实施信息科技大单元课堂教学时，要依据课堂教学需要，灵活地进行评价，创设相关的学习活动，促使学生积极体验[4]。在学生参与活动的过程中，教师要善于和他们一起进行教学评价，精准地了解教学情况[5]。</w:t>
            </w:r>
          </w:p>
          <w:p w14:paraId="2D555C62">
            <w:pPr>
              <w:widowControl/>
              <w:ind w:firstLine="480" w:firstLineChars="200"/>
              <w:jc w:val="left"/>
              <w:rPr>
                <w:rFonts w:hint="eastAsia"/>
                <w:sz w:val="24"/>
              </w:rPr>
            </w:pPr>
            <w:r>
              <w:rPr>
                <w:rFonts w:hint="eastAsia"/>
                <w:sz w:val="24"/>
              </w:rPr>
              <w:t>例如，在“演示文稿展成果”大单元第七课时“插入图片秀美景”课堂教学过程中，教师可以围绕评价任务1出示相关的案例，引导学生观察、思考问题：“当所选的图片大小不符合版面布局需求时应该怎么处理？”学生会有目的地解读案例，发现关键信息——缩放图片，并对缩放图片产生浓厚的兴趣。教师可以把握时机，在电子白板上展示图片缩放的两种错误操作，引导学生发现问题，并与小组成员交流、讨论解决问题的方法。同时，教师可以为学生提供自我展示机会，鼓励他们提出自己发现的问题，试着说明解决问题的方法。在学生代表进行展示时，教师认真倾听，依据其良好表现和不良表现做出评价反馈。在教师的评价反馈下，大部分学生可以建构良好的认知。教师可以趁机讲述缩放图片的目的、方法，助力学生进一步强化已有认知。实践表明，学生通过体验这样的学习活动，可以一步步地实现学习目标，在掌握知识的过程中切实地增强信息意识。</w:t>
            </w:r>
          </w:p>
          <w:p w14:paraId="6EB05759">
            <w:pPr>
              <w:widowControl/>
              <w:ind w:firstLine="480" w:firstLineChars="200"/>
              <w:jc w:val="left"/>
              <w:rPr>
                <w:rFonts w:hint="eastAsia"/>
                <w:sz w:val="24"/>
              </w:rPr>
            </w:pPr>
            <w:r>
              <w:rPr>
                <w:rFonts w:hint="eastAsia"/>
                <w:sz w:val="24"/>
              </w:rPr>
              <w:t>四、结束语</w:t>
            </w:r>
          </w:p>
          <w:p w14:paraId="434FE612">
            <w:pPr>
              <w:widowControl/>
              <w:ind w:firstLine="480" w:firstLineChars="200"/>
              <w:jc w:val="left"/>
              <w:rPr>
                <w:rFonts w:hint="eastAsia"/>
                <w:sz w:val="24"/>
              </w:rPr>
            </w:pPr>
            <w:r>
              <w:rPr>
                <w:rFonts w:hint="eastAsia"/>
                <w:sz w:val="24"/>
              </w:rPr>
              <w:t>综上所述，小学信息科技教师应形成“教—学—评”一致性理念，沿着“目标—评价—活动”这一思维路径，紧密地结合学习目标、教师的教和学生学，充分发挥教学评价作用，实现以评促教、以评促学，最终实现既定的教学目标，让学生获得良好的发展，增强信息科技大单元教学的育人效果。</w:t>
            </w:r>
          </w:p>
          <w:p w14:paraId="5DE8829F">
            <w:pPr>
              <w:widowControl/>
              <w:ind w:firstLine="360" w:firstLineChars="200"/>
              <w:jc w:val="left"/>
              <w:rPr>
                <w:rFonts w:hint="eastAsia"/>
                <w:sz w:val="18"/>
                <w:szCs w:val="18"/>
              </w:rPr>
            </w:pPr>
            <w:r>
              <w:rPr>
                <w:rFonts w:hint="eastAsia"/>
                <w:sz w:val="18"/>
                <w:szCs w:val="18"/>
              </w:rPr>
              <w:t>参考文献</w:t>
            </w:r>
          </w:p>
          <w:p w14:paraId="387288B7">
            <w:pPr>
              <w:widowControl/>
              <w:ind w:firstLine="360" w:firstLineChars="200"/>
              <w:jc w:val="left"/>
              <w:rPr>
                <w:rFonts w:hint="eastAsia"/>
                <w:sz w:val="18"/>
                <w:szCs w:val="18"/>
              </w:rPr>
            </w:pPr>
            <w:r>
              <w:rPr>
                <w:rFonts w:hint="eastAsia"/>
                <w:sz w:val="18"/>
                <w:szCs w:val="18"/>
              </w:rPr>
              <w:t>刘珊珊.小学信息技术教学中融入核心素养培养策略探究[J].国家通用语言文字教学与研究,2023(2):144-146.</w:t>
            </w:r>
          </w:p>
          <w:p w14:paraId="57B71BC8">
            <w:pPr>
              <w:widowControl/>
              <w:ind w:firstLine="360" w:firstLineChars="200"/>
              <w:jc w:val="left"/>
              <w:rPr>
                <w:rFonts w:hint="eastAsia"/>
                <w:sz w:val="18"/>
                <w:szCs w:val="18"/>
                <w:lang w:val="en-US" w:eastAsia="zh-CN"/>
              </w:rPr>
            </w:pPr>
            <w:r>
              <w:rPr>
                <w:rFonts w:hint="eastAsia"/>
                <w:sz w:val="18"/>
                <w:szCs w:val="18"/>
                <w:lang w:val="en-US" w:eastAsia="zh-CN"/>
              </w:rPr>
              <w:t>[2]王文燕.核心素养视域下小学信息技术教学中多元评价的应用:以苏科版《小学信息技术》四年级“WPS演示”教学为例[J].基础教育论坛,2022</w:t>
            </w:r>
          </w:p>
          <w:p w14:paraId="703798C9">
            <w:pPr>
              <w:widowControl/>
              <w:ind w:firstLine="360" w:firstLineChars="200"/>
              <w:jc w:val="left"/>
              <w:rPr>
                <w:rFonts w:hint="eastAsia"/>
                <w:sz w:val="18"/>
                <w:szCs w:val="18"/>
                <w:lang w:val="en-US" w:eastAsia="zh-CN"/>
              </w:rPr>
            </w:pPr>
            <w:r>
              <w:rPr>
                <w:rFonts w:hint="eastAsia"/>
                <w:sz w:val="18"/>
                <w:szCs w:val="18"/>
                <w:lang w:val="en-US" w:eastAsia="zh-CN"/>
              </w:rPr>
              <w:t>(32):67-68.</w:t>
            </w:r>
          </w:p>
          <w:p w14:paraId="423AD957">
            <w:pPr>
              <w:widowControl/>
              <w:ind w:firstLine="360" w:firstLineChars="200"/>
              <w:jc w:val="left"/>
              <w:rPr>
                <w:rFonts w:hint="eastAsia"/>
                <w:sz w:val="18"/>
                <w:szCs w:val="18"/>
                <w:lang w:val="en-US" w:eastAsia="zh-CN"/>
              </w:rPr>
            </w:pPr>
            <w:r>
              <w:rPr>
                <w:rFonts w:hint="eastAsia"/>
                <w:sz w:val="18"/>
                <w:szCs w:val="18"/>
                <w:lang w:val="en-US" w:eastAsia="zh-CN"/>
              </w:rPr>
              <w:t>[3]邬技科.小学信息技术单元整体教学与研究:以《数据与大数据》单元为例[J].中国信息技术教育,2022</w:t>
            </w:r>
          </w:p>
          <w:p w14:paraId="6A661F95">
            <w:pPr>
              <w:widowControl/>
              <w:ind w:firstLine="360" w:firstLineChars="200"/>
              <w:jc w:val="left"/>
              <w:rPr>
                <w:rFonts w:hint="eastAsia"/>
                <w:sz w:val="18"/>
                <w:szCs w:val="18"/>
                <w:lang w:val="en-US" w:eastAsia="zh-CN"/>
              </w:rPr>
            </w:pPr>
            <w:r>
              <w:rPr>
                <w:rFonts w:hint="eastAsia"/>
                <w:sz w:val="18"/>
                <w:szCs w:val="18"/>
                <w:lang w:val="en-US" w:eastAsia="zh-CN"/>
              </w:rPr>
              <w:t>(14):57-59.</w:t>
            </w:r>
          </w:p>
          <w:p w14:paraId="7CE2B64A">
            <w:pPr>
              <w:widowControl/>
              <w:ind w:firstLine="360" w:firstLineChars="200"/>
              <w:jc w:val="left"/>
              <w:rPr>
                <w:rFonts w:hint="default"/>
                <w:sz w:val="18"/>
                <w:szCs w:val="18"/>
                <w:lang w:val="en-US" w:eastAsia="zh-CN"/>
              </w:rPr>
            </w:pPr>
            <w:r>
              <w:rPr>
                <w:rFonts w:hint="eastAsia"/>
                <w:sz w:val="18"/>
                <w:szCs w:val="18"/>
                <w:lang w:val="en-US" w:eastAsia="zh-CN"/>
              </w:rPr>
              <w:t>[4]段文栋.培养小学生技术应用素养的信息技术大单元教学设计研究[D].济南:山东师范大学,2022.</w:t>
            </w:r>
          </w:p>
          <w:p w14:paraId="432BD585">
            <w:pPr>
              <w:widowControl/>
              <w:ind w:firstLine="360" w:firstLineChars="200"/>
              <w:jc w:val="left"/>
              <w:rPr>
                <w:rFonts w:hint="eastAsia"/>
                <w:sz w:val="24"/>
              </w:rPr>
            </w:pPr>
            <w:r>
              <w:rPr>
                <w:rFonts w:hint="eastAsia"/>
                <w:sz w:val="18"/>
                <w:szCs w:val="18"/>
              </w:rPr>
              <w:t>[5]于红.生活化教学理念在小学科学教学中的应用[J].教学管理与教育研究,2022(8):87-88.</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532CB42E">
            <w:pPr>
              <w:widowControl w:val="0"/>
              <w:spacing w:line="400" w:lineRule="exact"/>
              <w:ind w:firstLine="480" w:firstLineChars="200"/>
              <w:rPr>
                <w:sz w:val="24"/>
              </w:rPr>
            </w:pPr>
            <w:r>
              <w:rPr>
                <w:rFonts w:hint="default"/>
                <w:sz w:val="24"/>
              </w:rPr>
              <w:t>一、教学理念与目标的深化理解</w:t>
            </w:r>
          </w:p>
          <w:p w14:paraId="1C50B335">
            <w:pPr>
              <w:widowControl w:val="0"/>
              <w:spacing w:line="400" w:lineRule="exact"/>
              <w:ind w:firstLine="480" w:firstLineChars="200"/>
              <w:rPr>
                <w:rFonts w:hint="default"/>
                <w:sz w:val="24"/>
              </w:rPr>
            </w:pPr>
            <w:r>
              <w:rPr>
                <w:rFonts w:hint="default"/>
                <w:sz w:val="24"/>
              </w:rPr>
              <w:t>论文中明确指出，大单元教学旨在通过整合教学内容、优化教学流程，以主题或项目为驱动，促进学生深度学习，进而提升信息科技学科核心素养。这让我深刻意识到，信息科技教学不应仅仅停留在技术操作的层面，而应更加注重培养学生的逻辑思维、问题解决、创新创造等核心素养。教学目标应着眼于学生的长远发展，而非短期的知识掌握。</w:t>
            </w:r>
          </w:p>
          <w:p w14:paraId="355797B7">
            <w:pPr>
              <w:widowControl w:val="0"/>
              <w:spacing w:line="400" w:lineRule="exact"/>
              <w:ind w:firstLine="480" w:firstLineChars="200"/>
              <w:rPr>
                <w:rFonts w:hint="default"/>
                <w:sz w:val="24"/>
              </w:rPr>
            </w:pPr>
            <w:r>
              <w:rPr>
                <w:rFonts w:hint="default"/>
                <w:sz w:val="24"/>
              </w:rPr>
              <w:t>二、教学实践的创新与启示</w:t>
            </w:r>
          </w:p>
          <w:p w14:paraId="3665788C">
            <w:pPr>
              <w:widowControl w:val="0"/>
              <w:spacing w:line="400" w:lineRule="exact"/>
              <w:ind w:firstLine="480" w:firstLineChars="200"/>
              <w:rPr>
                <w:rFonts w:hint="default"/>
                <w:sz w:val="24"/>
              </w:rPr>
            </w:pPr>
            <w:r>
              <w:rPr>
                <w:rFonts w:hint="default"/>
                <w:sz w:val="24"/>
              </w:rPr>
              <w:t>论文中分享的一系列教学实践案例，如基于项目的学习、情境模拟、小组合作等，为我提供了宝贵的启示。这些实践不仅能够有效激发学生的学习兴趣，还能在解决实际问题的过程中，锻炼学生的批判性思维、团队协作和创新能力。我认识到，作为信息科技教师，应勇于尝试新的教学方法，不断创新教学设计，以适应时代发展和学生需求的变化。</w:t>
            </w:r>
          </w:p>
          <w:p w14:paraId="48E68C1B">
            <w:pPr>
              <w:widowControl w:val="0"/>
              <w:spacing w:line="400" w:lineRule="exact"/>
              <w:ind w:firstLine="480" w:firstLineChars="200"/>
              <w:rPr>
                <w:rFonts w:hint="default"/>
                <w:sz w:val="24"/>
              </w:rPr>
            </w:pPr>
            <w:r>
              <w:rPr>
                <w:rFonts w:hint="default"/>
                <w:sz w:val="24"/>
              </w:rPr>
              <w:t>三、评价体系与反馈机制的构建</w:t>
            </w:r>
          </w:p>
          <w:p w14:paraId="0E8895D4">
            <w:pPr>
              <w:widowControl w:val="0"/>
              <w:spacing w:line="400" w:lineRule="exact"/>
              <w:ind w:firstLine="480" w:firstLineChars="200"/>
              <w:rPr>
                <w:rFonts w:hint="default"/>
                <w:sz w:val="24"/>
              </w:rPr>
            </w:pPr>
            <w:r>
              <w:rPr>
                <w:rFonts w:hint="default"/>
                <w:sz w:val="24"/>
              </w:rPr>
              <w:t>论文强调了在大单元教学中，构建全面、多元的评价体系的重要性。这包括对学生技术操作能力、创新思维、学习态度等多方面的评价。同时，建立有效的反馈机制，及时给予学生正面的鼓励和针对性的建议，有助于促进学生持续进步。这使我意识到，评价不应仅关注结果，更应重视过程，通过评价引导学生反思学习，促进自我提升。</w:t>
            </w:r>
          </w:p>
          <w:p w14:paraId="377581E9">
            <w:pPr>
              <w:widowControl w:val="0"/>
              <w:spacing w:line="400" w:lineRule="exact"/>
              <w:ind w:firstLine="480" w:firstLineChars="200"/>
              <w:rPr>
                <w:rFonts w:hint="default"/>
                <w:sz w:val="24"/>
              </w:rPr>
            </w:pPr>
            <w:r>
              <w:rPr>
                <w:rFonts w:hint="default"/>
                <w:sz w:val="24"/>
              </w:rPr>
              <w:t>四、教师专业发展的重要性</w:t>
            </w:r>
          </w:p>
          <w:p w14:paraId="0DD771FC">
            <w:pPr>
              <w:widowControl w:val="0"/>
              <w:spacing w:line="400" w:lineRule="exact"/>
              <w:ind w:firstLine="480" w:firstLineChars="200"/>
              <w:rPr>
                <w:rFonts w:hint="default"/>
                <w:sz w:val="24"/>
              </w:rPr>
            </w:pPr>
            <w:r>
              <w:rPr>
                <w:rFonts w:hint="default"/>
                <w:sz w:val="24"/>
              </w:rPr>
              <w:t>论文中提到，实施大单元教学对教师提出了更高的要求，需要教师具备跨学科的知识整合能力、灵活的教学设计能力以及对学生个体差异的敏感洞察力。这促使我反思自己的教学能力和专业发展，认识到持续学习、不断提升自我是成为一名优秀信息科技教师的关键。</w:t>
            </w:r>
          </w:p>
          <w:p w14:paraId="10E7B938">
            <w:pPr>
              <w:widowControl w:val="0"/>
              <w:spacing w:line="400" w:lineRule="exact"/>
              <w:ind w:firstLine="480" w:firstLineChars="200"/>
              <w:rPr>
                <w:rFonts w:hint="default"/>
                <w:sz w:val="24"/>
              </w:rPr>
            </w:pPr>
            <w:r>
              <w:rPr>
                <w:rFonts w:hint="default"/>
                <w:sz w:val="24"/>
              </w:rPr>
              <w:t>五、对未来教学实践的展望</w:t>
            </w:r>
          </w:p>
          <w:p w14:paraId="7373CAEB">
            <w:pPr>
              <w:widowControl w:val="0"/>
              <w:spacing w:line="400" w:lineRule="exact"/>
              <w:ind w:firstLine="480" w:firstLineChars="200"/>
              <w:rPr>
                <w:rFonts w:hint="default"/>
                <w:sz w:val="24"/>
              </w:rPr>
            </w:pPr>
            <w:r>
              <w:rPr>
                <w:rFonts w:hint="default"/>
                <w:sz w:val="24"/>
              </w:rPr>
              <w:t>基于此次学习，我对未来的信息科技教学实践充满了期待和信心。我计划将大单元教学理念融入日常教学中，设计更多具有挑战性、趣味性和实践性的学习任务，鼓励学生主动探索、合作学习。同时，我将加强对学生核心素养的培养，通过多样化的评价方式，帮助学生全面发展，为他们的未来学习和生活打下坚实的基础。</w:t>
            </w:r>
          </w:p>
          <w:p w14:paraId="415FF911">
            <w:pPr>
              <w:widowControl w:val="0"/>
              <w:spacing w:line="400" w:lineRule="exact"/>
              <w:ind w:firstLine="480" w:firstLineChars="200"/>
              <w:rPr>
                <w:sz w:val="24"/>
              </w:rPr>
            </w:pP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9F4C1B"/>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AEF7CBB"/>
    <w:rsid w:val="0B495B6E"/>
    <w:rsid w:val="0CE961B9"/>
    <w:rsid w:val="0D9E67E5"/>
    <w:rsid w:val="0DF201AC"/>
    <w:rsid w:val="0E0E330A"/>
    <w:rsid w:val="1248718E"/>
    <w:rsid w:val="126A6657"/>
    <w:rsid w:val="138E2FF9"/>
    <w:rsid w:val="1457788F"/>
    <w:rsid w:val="146401FE"/>
    <w:rsid w:val="14A10B0A"/>
    <w:rsid w:val="18EA21F0"/>
    <w:rsid w:val="198C7FDB"/>
    <w:rsid w:val="1AB05F4B"/>
    <w:rsid w:val="1B23671D"/>
    <w:rsid w:val="1CED6FE2"/>
    <w:rsid w:val="1E4F496B"/>
    <w:rsid w:val="2194531E"/>
    <w:rsid w:val="22C34341"/>
    <w:rsid w:val="22F664C5"/>
    <w:rsid w:val="246C2EE2"/>
    <w:rsid w:val="24F27D51"/>
    <w:rsid w:val="25DE4717"/>
    <w:rsid w:val="264D28A0"/>
    <w:rsid w:val="27622948"/>
    <w:rsid w:val="283A6E54"/>
    <w:rsid w:val="297665B1"/>
    <w:rsid w:val="2C5B55EB"/>
    <w:rsid w:val="2CA5304B"/>
    <w:rsid w:val="2CEA52EC"/>
    <w:rsid w:val="2D4D7629"/>
    <w:rsid w:val="2DEB6CBF"/>
    <w:rsid w:val="30977539"/>
    <w:rsid w:val="32222E32"/>
    <w:rsid w:val="323B2146"/>
    <w:rsid w:val="344A7002"/>
    <w:rsid w:val="351F3659"/>
    <w:rsid w:val="39EB4452"/>
    <w:rsid w:val="3B025860"/>
    <w:rsid w:val="3B6829F3"/>
    <w:rsid w:val="3B8F43A2"/>
    <w:rsid w:val="3BAD3B00"/>
    <w:rsid w:val="3BD553B9"/>
    <w:rsid w:val="3C356755"/>
    <w:rsid w:val="3D2739F3"/>
    <w:rsid w:val="3D5567B2"/>
    <w:rsid w:val="3E521A8E"/>
    <w:rsid w:val="40153FD6"/>
    <w:rsid w:val="410D2F00"/>
    <w:rsid w:val="414C3A28"/>
    <w:rsid w:val="42DE0FF8"/>
    <w:rsid w:val="461865CE"/>
    <w:rsid w:val="47993F84"/>
    <w:rsid w:val="48270D4B"/>
    <w:rsid w:val="48E9262D"/>
    <w:rsid w:val="4B5E33B5"/>
    <w:rsid w:val="4B7D2B71"/>
    <w:rsid w:val="4D9F75D5"/>
    <w:rsid w:val="4E1E499E"/>
    <w:rsid w:val="4E676345"/>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1AE798F"/>
    <w:rsid w:val="62FF037C"/>
    <w:rsid w:val="63D77671"/>
    <w:rsid w:val="642F7E6A"/>
    <w:rsid w:val="664743FF"/>
    <w:rsid w:val="669265A4"/>
    <w:rsid w:val="66FE4F15"/>
    <w:rsid w:val="679F2254"/>
    <w:rsid w:val="68A044D6"/>
    <w:rsid w:val="6A670B68"/>
    <w:rsid w:val="6B621F16"/>
    <w:rsid w:val="6B7D0AFE"/>
    <w:rsid w:val="6B961BC0"/>
    <w:rsid w:val="6DBD1686"/>
    <w:rsid w:val="6DCF4F15"/>
    <w:rsid w:val="6F7F21D1"/>
    <w:rsid w:val="70891CF3"/>
    <w:rsid w:val="71C50B09"/>
    <w:rsid w:val="735A7977"/>
    <w:rsid w:val="74477EFB"/>
    <w:rsid w:val="78085BF3"/>
    <w:rsid w:val="782D178F"/>
    <w:rsid w:val="78322549"/>
    <w:rsid w:val="78B26191"/>
    <w:rsid w:val="78DF1828"/>
    <w:rsid w:val="79053EE1"/>
    <w:rsid w:val="7A3B22B0"/>
    <w:rsid w:val="7A4D1FE3"/>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1933</Words>
  <Characters>1941</Characters>
  <Lines>1</Lines>
  <Paragraphs>1</Paragraphs>
  <TotalTime>5</TotalTime>
  <ScaleCrop>false</ScaleCrop>
  <LinksUpToDate>false</LinksUpToDate>
  <CharactersWithSpaces>1941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我爱我妈</cp:lastModifiedBy>
  <dcterms:modified xsi:type="dcterms:W3CDTF">2024-12-03T07:34:48Z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C3FD4FF40C344339A2F3FFED9C8F3097_13</vt:lpwstr>
  </property>
</Properties>
</file>