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C1214">
      <w:pPr>
        <w:spacing w:line="360" w:lineRule="auto"/>
        <w:jc w:val="center"/>
        <w:rPr>
          <w:rFonts w:hint="eastAsia" w:ascii="黑体" w:hAnsi="黑体" w:eastAsia="黑体"/>
          <w:sz w:val="32"/>
          <w:szCs w:val="32"/>
          <w:lang w:val="en-US" w:eastAsia="zh-CN"/>
        </w:rPr>
      </w:pPr>
      <w:r>
        <w:rPr>
          <w:rFonts w:hint="eastAsia" w:ascii="黑体" w:eastAsia="黑体"/>
          <w:b/>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学年度第</w:t>
      </w:r>
      <w:r>
        <w:rPr>
          <w:rFonts w:hint="eastAsia" w:ascii="黑体" w:hAnsi="黑体" w:eastAsia="黑体"/>
          <w:sz w:val="32"/>
          <w:szCs w:val="32"/>
          <w:lang w:val="en-US" w:eastAsia="zh-CN"/>
        </w:rPr>
        <w:t>一</w:t>
      </w:r>
      <w:r>
        <w:rPr>
          <w:rFonts w:hint="eastAsia" w:ascii="黑体" w:hAnsi="黑体" w:eastAsia="黑体"/>
          <w:sz w:val="32"/>
          <w:szCs w:val="32"/>
        </w:rPr>
        <w:t>学期家长工作</w:t>
      </w:r>
      <w:r>
        <w:rPr>
          <w:rFonts w:hint="eastAsia" w:ascii="黑体" w:hAnsi="黑体" w:eastAsia="黑体"/>
          <w:sz w:val="32"/>
          <w:szCs w:val="32"/>
          <w:lang w:val="en-US" w:eastAsia="zh-CN"/>
        </w:rPr>
        <w:t>总结</w:t>
      </w:r>
    </w:p>
    <w:p w14:paraId="4F9F7803">
      <w:pPr>
        <w:spacing w:line="360" w:lineRule="auto"/>
        <w:jc w:val="center"/>
        <w:rPr>
          <w:rFonts w:hint="eastAsia" w:eastAsia="宋体" w:asciiTheme="minorEastAsia" w:hAnsiTheme="minorEastAsia"/>
          <w:sz w:val="24"/>
          <w:szCs w:val="24"/>
          <w:lang w:val="en-US" w:eastAsia="zh-CN"/>
        </w:rPr>
      </w:pPr>
      <w:r>
        <w:rPr>
          <w:rFonts w:hint="eastAsia" w:asciiTheme="minorEastAsia" w:hAnsiTheme="minorEastAsia"/>
          <w:sz w:val="24"/>
          <w:szCs w:val="24"/>
        </w:rPr>
        <w:t>常州市新北区</w:t>
      </w:r>
      <w:r>
        <w:rPr>
          <w:rFonts w:hint="eastAsia" w:asciiTheme="minorEastAsia" w:hAnsiTheme="minorEastAsia"/>
          <w:sz w:val="24"/>
          <w:szCs w:val="24"/>
          <w:lang w:val="en-US" w:eastAsia="zh-CN"/>
        </w:rPr>
        <w:t>新港</w:t>
      </w:r>
      <w:r>
        <w:rPr>
          <w:rFonts w:hint="eastAsia" w:asciiTheme="minorEastAsia" w:hAnsiTheme="minorEastAsia"/>
          <w:sz w:val="24"/>
          <w:szCs w:val="24"/>
        </w:rPr>
        <w:t>幼儿园    陈</w:t>
      </w:r>
      <w:r>
        <w:rPr>
          <w:rFonts w:hint="eastAsia" w:asciiTheme="minorEastAsia" w:hAnsiTheme="minorEastAsia"/>
          <w:sz w:val="24"/>
          <w:szCs w:val="24"/>
          <w:lang w:val="en-US" w:eastAsia="zh-CN"/>
        </w:rPr>
        <w:t>文龙</w:t>
      </w:r>
    </w:p>
    <w:p w14:paraId="175C1B3B">
      <w:pPr>
        <w:spacing w:line="360" w:lineRule="auto"/>
        <w:ind w:firstLine="480"/>
        <w:rPr>
          <w:rFonts w:asciiTheme="minorEastAsia" w:hAnsiTheme="minorEastAsia"/>
          <w:sz w:val="24"/>
          <w:szCs w:val="24"/>
        </w:rPr>
      </w:pPr>
      <w:r>
        <w:rPr>
          <w:rFonts w:hint="eastAsia" w:asciiTheme="minorEastAsia" w:hAnsiTheme="minorEastAsia"/>
          <w:sz w:val="24"/>
          <w:szCs w:val="24"/>
        </w:rPr>
        <w:t>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教师与家长互动效果直接影响班级经营的成效，家园沟通，教师与家长协力解决教育问题，提升对幼儿的关心，共同分担教育责任。针对这些，我们本期把家长工作的重点放在以下几个方面，并取得了较好的效果：</w:t>
      </w:r>
    </w:p>
    <w:p w14:paraId="23A2D060">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一、建立管理网络,参与园所管理</w:t>
      </w:r>
    </w:p>
    <w:p w14:paraId="51F6B23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w:t>
      </w:r>
      <w:r>
        <w:rPr>
          <w:rFonts w:hint="eastAsia" w:asciiTheme="minorEastAsia" w:hAnsiTheme="minorEastAsia"/>
          <w:sz w:val="24"/>
          <w:szCs w:val="24"/>
          <w:lang w:val="en-US" w:eastAsia="zh-CN"/>
        </w:rPr>
        <w:t>吸纳小班</w:t>
      </w:r>
      <w:r>
        <w:rPr>
          <w:rFonts w:hint="eastAsia" w:asciiTheme="minorEastAsia" w:hAnsiTheme="minorEastAsia"/>
          <w:sz w:val="24"/>
          <w:szCs w:val="24"/>
        </w:rPr>
        <w:t>班级家委会</w:t>
      </w:r>
      <w:r>
        <w:rPr>
          <w:rFonts w:hint="eastAsia" w:asciiTheme="minorEastAsia" w:hAnsiTheme="minorEastAsia"/>
          <w:sz w:val="24"/>
          <w:szCs w:val="24"/>
          <w:lang w:val="en-US" w:eastAsia="zh-CN"/>
        </w:rPr>
        <w:t>成员</w:t>
      </w:r>
      <w:r>
        <w:rPr>
          <w:rFonts w:hint="eastAsia" w:asciiTheme="minorEastAsia" w:hAnsiTheme="minorEastAsia"/>
          <w:sz w:val="24"/>
          <w:szCs w:val="24"/>
        </w:rPr>
        <w:t>。一是发挥家委会成员参与园所管理。二是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14:paraId="6206E90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二、开展专题讲座,传递育儿经验</w:t>
      </w:r>
    </w:p>
    <w:p w14:paraId="4129C652">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更好地推进科学育儿工作,拓宽家长科学育儿的知识面,提高家长家庭育儿知识经验,树立正确的家庭教育观,让家长更懂得如何教育孩子，让孩子更健康快乐地成长。为此，我们开展了形式多样的家教指导和培训工作，帮助其掌握正确的早教方法,取得了一定的成效。</w:t>
      </w:r>
    </w:p>
    <w:p w14:paraId="56296677">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本学期我园结合</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真正爱”家长学校</w:t>
      </w:r>
      <w:r>
        <w:rPr>
          <w:rFonts w:hint="eastAsia" w:asciiTheme="minorEastAsia" w:hAnsiTheme="minorEastAsia"/>
          <w:sz w:val="24"/>
          <w:szCs w:val="24"/>
        </w:rPr>
        <w:t>，在线上开展了有关早期阅读的专题讲座。赵园长通过深入浅出的讲解、丰富生动的事例,对早期阅读进行了理念以及方法的指导,把家庭教育的知识和智慧传递给了每一位家长，让家长有所得,从而有效地配合教师做好家教指导工作，形成家园合力。</w:t>
      </w:r>
    </w:p>
    <w:p w14:paraId="3462770D">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三、加大宣传力度，了解信息动态</w:t>
      </w:r>
    </w:p>
    <w:p w14:paraId="645C67A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为了让家长进一步了解幼儿园活动信息和动态,我们为家长开设多个窗口,向家长传递信息,有效地发挥了宣传窗口的作用。</w:t>
      </w:r>
    </w:p>
    <w:p w14:paraId="3B464A78">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1.充分发挥网络优势，交流沟通的作用。</w:t>
      </w:r>
    </w:p>
    <w:p w14:paraId="4B470ECC">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14:paraId="3FA11954">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w:t>
      </w:r>
    </w:p>
    <w:p w14:paraId="0801CF41">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3.充分发挥班级群的宣传作用</w:t>
      </w:r>
    </w:p>
    <w:p w14:paraId="195CE4A6">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把每个孩子的作品、“工作” 时的照片放在网上，让家长能更加主动、更加直接了解孩子的情况,涉及幼儿园的管理、教学、卫生保健工作的调整、通知,我们都及时上网与家长互通信息,向幼儿园反馈教育信息或建议,使家园联系更加快捷、频繁。</w:t>
      </w:r>
    </w:p>
    <w:p w14:paraId="607FB65D">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四、开展各种家园合作活动,让家长参与教育工作</w:t>
      </w:r>
    </w:p>
    <w:p w14:paraId="6FBBFE7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家庭和幼儿园的合作，我们应该本着尊重、平等、合作的原则，积极支持、帮助家长提高教育能力，让家长主动地参与教育活动，使家长工作向良性的方向发展。</w:t>
      </w:r>
    </w:p>
    <w:p w14:paraId="1A8F42C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1.家长半日体验活动</w:t>
      </w:r>
    </w:p>
    <w:p w14:paraId="34EF8351">
      <w:pPr>
        <w:spacing w:line="360" w:lineRule="auto"/>
        <w:ind w:firstLine="480" w:firstLineChars="200"/>
        <w:rPr>
          <w:rFonts w:hint="eastAsia" w:asciiTheme="minorEastAsia" w:hAnsiTheme="minorEastAsia"/>
          <w:sz w:val="24"/>
          <w:szCs w:val="24"/>
        </w:rPr>
      </w:pPr>
      <w:r>
        <w:rPr>
          <w:sz w:val="24"/>
          <w:szCs w:val="24"/>
        </w:rPr>
        <w:t>为了让家长更好地了解孩子在幼儿园的学习、生活情况，增进幼儿园、教师、家长之间的联系与沟通，更好地达到家园共育目的。</w:t>
      </w:r>
      <w:r>
        <w:rPr>
          <w:rFonts w:hint="eastAsia" w:asciiTheme="minorEastAsia" w:hAnsiTheme="minorEastAsia"/>
          <w:sz w:val="24"/>
          <w:szCs w:val="24"/>
        </w:rPr>
        <w:t>本学期我园开展了“</w:t>
      </w:r>
      <w:r>
        <w:rPr>
          <w:rFonts w:asciiTheme="minorEastAsia" w:hAnsiTheme="minorEastAsia"/>
          <w:sz w:val="24"/>
          <w:szCs w:val="24"/>
        </w:rPr>
        <w:t>家长进园半日体验活动</w:t>
      </w:r>
      <w:r>
        <w:rPr>
          <w:rFonts w:hint="eastAsia" w:asciiTheme="minorEastAsia" w:hAnsiTheme="minorEastAsia"/>
          <w:sz w:val="24"/>
          <w:szCs w:val="24"/>
        </w:rPr>
        <w:t>”。本次体验活动受到家长们的一致好评，家长们体会到了老师工作的不容易，表示在今后一定会大力支持。</w:t>
      </w:r>
    </w:p>
    <w:p w14:paraId="7F9E8ABA">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2.充分利用家长资源开展主题活动。</w:t>
      </w:r>
    </w:p>
    <w:p w14:paraId="62D210B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幼儿园课程在实施过程中,往往需要有一定的物质材料的支持与准备,比如一些图片、知识资料,以及与主题相关的事物材料等。光靠教师一人收集往往是十分有限的,只有我们平时重视家长工作,努力做好家长工作,动员家长和孩子一起收集、准备,才能使我们的活动开展得更加生动、活跃。一些家长往往本身就是现成的教育资源。比如：有的家长是邮递员，有的家长在医院工作,有的家长是电脑专家,那么,如果我们能主动争取这些家长,让他们参与到我们的课程中来,为孩子介绍自己的工作单位,介绍自己的工作情况,介绍自己所从事的工作与人们生活的关系等等。这样,不仅可以使课程的内容更加丰富和生活化,而且,组织形式也更加活跃和贴近孩子的生活,同时还有利于提高孩子的学习兴趣,从而使孩子得到全面、健康的发展。在家长资源利用这方面我们做得还不够，之前也有对于家长工作、特长的梳理，但是没有很好利用。</w:t>
      </w:r>
    </w:p>
    <w:p w14:paraId="2C4B2499">
      <w:pPr>
        <w:spacing w:line="360" w:lineRule="auto"/>
        <w:ind w:firstLine="480" w:firstLineChars="200"/>
        <w:jc w:val="left"/>
        <w:rPr>
          <w:rFonts w:asciiTheme="minorEastAsia" w:hAnsiTheme="minorEastAsia"/>
          <w:sz w:val="24"/>
          <w:szCs w:val="24"/>
        </w:rPr>
      </w:pPr>
      <w:bookmarkStart w:id="0" w:name="_GoBack"/>
      <w:bookmarkEnd w:id="0"/>
      <w:r>
        <w:rPr>
          <w:rFonts w:hint="eastAsia" w:asciiTheme="minorEastAsia" w:hAnsiTheme="minorEastAsia"/>
          <w:sz w:val="24"/>
          <w:szCs w:val="24"/>
          <w:lang w:val="en-US" w:eastAsia="zh-CN"/>
        </w:rPr>
        <w:t>通过一学期各项活动的组织、体验、实施</w:t>
      </w:r>
      <w:r>
        <w:rPr>
          <w:rFonts w:hint="eastAsia" w:asciiTheme="minorEastAsia" w:hAnsiTheme="minorEastAsia"/>
          <w:sz w:val="24"/>
          <w:szCs w:val="24"/>
        </w:rPr>
        <w:t>，我园的家长工作受到了家长们的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14:paraId="462E631D">
      <w:pPr>
        <w:spacing w:line="360" w:lineRule="auto"/>
        <w:ind w:firstLine="480" w:firstLineChars="200"/>
        <w:rPr>
          <w:rFonts w:hint="eastAsia" w:asciiTheme="minorEastAsia" w:hAnsiTheme="minorEastAsia"/>
          <w:sz w:val="24"/>
          <w:szCs w:val="24"/>
        </w:rPr>
      </w:pPr>
    </w:p>
    <w:p w14:paraId="779E2982">
      <w:pPr>
        <w:tabs>
          <w:tab w:val="left" w:pos="5691"/>
        </w:tabs>
        <w:bidi w:val="0"/>
        <w:jc w:val="left"/>
        <w:rPr>
          <w:rFonts w:hint="eastAsia" w:ascii="宋体" w:hAnsi="宋体" w:eastAsia="宋体" w:cs="宋体"/>
          <w:kern w:val="2"/>
          <w:sz w:val="24"/>
          <w:szCs w:val="24"/>
          <w:lang w:val="en-US" w:eastAsia="zh-CN" w:bidi="ar-SA"/>
        </w:rPr>
      </w:pPr>
    </w:p>
    <w:p w14:paraId="4712FCE7">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24622129">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4C8BECD9">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66F97E7D">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43F37BA2">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09B9659A">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2C217635">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00E42D23">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1CFD2E12">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47232E8D">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6F8320F5">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3BD92722">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73A7A570">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484725CF">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3089F17E">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1025DF40">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5D31FDBC">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1C3945DD">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126C8431">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39BD9784">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6C6E649C">
      <w:pPr>
        <w:tabs>
          <w:tab w:val="left" w:pos="5691"/>
        </w:tabs>
        <w:bidi w:val="0"/>
        <w:ind w:firstLine="6960" w:firstLineChars="2900"/>
        <w:jc w:val="left"/>
        <w:rPr>
          <w:rFonts w:hint="eastAsia" w:ascii="宋体" w:hAnsi="宋体" w:eastAsia="宋体" w:cs="宋体"/>
          <w:kern w:val="2"/>
          <w:sz w:val="24"/>
          <w:szCs w:val="24"/>
          <w:lang w:val="en-US" w:eastAsia="zh-CN" w:bidi="ar-SA"/>
        </w:rPr>
      </w:pPr>
    </w:p>
    <w:p w14:paraId="020FEBDA">
      <w:pPr>
        <w:tabs>
          <w:tab w:val="left" w:pos="5691"/>
        </w:tabs>
        <w:bidi w:val="0"/>
        <w:jc w:val="left"/>
        <w:rPr>
          <w:rFonts w:hint="eastAsia" w:ascii="宋体" w:hAnsi="宋体" w:eastAsia="宋体" w:cs="宋体"/>
          <w:kern w:val="2"/>
          <w:sz w:val="24"/>
          <w:szCs w:val="24"/>
          <w:lang w:val="en-US" w:eastAsia="zh-CN" w:bidi="ar-SA"/>
        </w:rPr>
      </w:pPr>
    </w:p>
    <w:p w14:paraId="0EBF8C6B">
      <w:pPr>
        <w:tabs>
          <w:tab w:val="left" w:pos="5691"/>
        </w:tabs>
        <w:bidi w:val="0"/>
        <w:ind w:firstLine="6960" w:firstLineChars="2900"/>
        <w:jc w:val="left"/>
        <w:rPr>
          <w:rFonts w:hint="default" w:ascii="宋体" w:hAnsi="宋体" w:eastAsia="宋体" w:cs="宋体"/>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E81E">
    <w:pPr>
      <w:pStyle w:val="3"/>
      <w:pBdr>
        <w:top w:val="single" w:color="auto" w:sz="4" w:space="1"/>
      </w:pBdr>
      <w:wordWrap w:val="0"/>
      <w:jc w:val="right"/>
    </w:pPr>
    <w:r>
      <w:rPr>
        <w:rFonts w:hint="eastAsia"/>
      </w:rPr>
      <w:t>爱心凝聚  童心创想</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B8AF0">
    <w:pPr>
      <w:pStyle w:val="4"/>
      <w:pBdr>
        <w:top w:val="none" w:color="auto" w:sz="0" w:space="0"/>
        <w:left w:val="none" w:color="auto" w:sz="0" w:space="0"/>
        <w:bottom w:val="single" w:color="auto" w:sz="4" w:space="1"/>
        <w:right w:val="none" w:color="auto" w:sz="0" w:space="0"/>
      </w:pBdr>
      <w:jc w:val="left"/>
    </w:pPr>
    <w:r>
      <w:rPr>
        <w:rFonts w:hint="eastAsia"/>
      </w:rPr>
      <w:drawing>
        <wp:anchor distT="0" distB="0" distL="114300" distR="114300" simplePos="0" relativeHeight="251659264" behindDoc="1" locked="0" layoutInCell="1" allowOverlap="1">
          <wp:simplePos x="0" y="0"/>
          <wp:positionH relativeFrom="column">
            <wp:posOffset>27940</wp:posOffset>
          </wp:positionH>
          <wp:positionV relativeFrom="paragraph">
            <wp:posOffset>-168910</wp:posOffset>
          </wp:positionV>
          <wp:extent cx="456565" cy="304800"/>
          <wp:effectExtent l="19050" t="0" r="635" b="0"/>
          <wp:wrapNone/>
          <wp:docPr id="2" name="图片 8" descr="QQ截图2022080514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QQ截图20220805140617"/>
                  <pic:cNvPicPr>
                    <a:picLocks noChangeAspect="1"/>
                  </pic:cNvPicPr>
                </pic:nvPicPr>
                <pic:blipFill>
                  <a:blip r:embed="rId1"/>
                  <a:stretch>
                    <a:fillRect/>
                  </a:stretch>
                </pic:blipFill>
                <pic:spPr>
                  <a:xfrm>
                    <a:off x="0" y="0"/>
                    <a:ext cx="456565" cy="304800"/>
                  </a:xfrm>
                  <a:prstGeom prst="rect">
                    <a:avLst/>
                  </a:prstGeom>
                </pic:spPr>
              </pic:pic>
            </a:graphicData>
          </a:graphic>
        </wp:anchor>
      </w:drawing>
    </w:r>
    <w:r>
      <w:rPr>
        <w:rFonts w:hint="eastAsia"/>
      </w:rPr>
      <w:t xml:space="preserve">                                          爱·润泽每一个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NDZjNzNjYWI3YjQ5ZTRlMTVlYTVkMjBkMDMwOTYifQ=="/>
    <w:docVar w:name="KSO_WPS_MARK_KEY" w:val="d14312bd-efb8-4a1a-8971-8e4141615b3a"/>
  </w:docVars>
  <w:rsids>
    <w:rsidRoot w:val="00F13C1F"/>
    <w:rsid w:val="00037E4E"/>
    <w:rsid w:val="00064C68"/>
    <w:rsid w:val="00095ED1"/>
    <w:rsid w:val="000A4181"/>
    <w:rsid w:val="000C06DF"/>
    <w:rsid w:val="000D0EC3"/>
    <w:rsid w:val="00134E3D"/>
    <w:rsid w:val="00142153"/>
    <w:rsid w:val="0019692D"/>
    <w:rsid w:val="001A05A7"/>
    <w:rsid w:val="001E0BBB"/>
    <w:rsid w:val="001F0BE2"/>
    <w:rsid w:val="00283D79"/>
    <w:rsid w:val="002A2C8B"/>
    <w:rsid w:val="003B7884"/>
    <w:rsid w:val="00425147"/>
    <w:rsid w:val="00461A6B"/>
    <w:rsid w:val="004C2A74"/>
    <w:rsid w:val="00513D0E"/>
    <w:rsid w:val="00543706"/>
    <w:rsid w:val="005754E3"/>
    <w:rsid w:val="005B2BC6"/>
    <w:rsid w:val="005C1BF0"/>
    <w:rsid w:val="005C4D2E"/>
    <w:rsid w:val="005D662E"/>
    <w:rsid w:val="00607112"/>
    <w:rsid w:val="0062071E"/>
    <w:rsid w:val="006460E2"/>
    <w:rsid w:val="00667DB2"/>
    <w:rsid w:val="006A53F5"/>
    <w:rsid w:val="006D15C2"/>
    <w:rsid w:val="006D31D8"/>
    <w:rsid w:val="00733E5A"/>
    <w:rsid w:val="00734297"/>
    <w:rsid w:val="00785F7B"/>
    <w:rsid w:val="007D2954"/>
    <w:rsid w:val="007E5C48"/>
    <w:rsid w:val="008A1FD7"/>
    <w:rsid w:val="008A7D98"/>
    <w:rsid w:val="008F6BE4"/>
    <w:rsid w:val="0092006B"/>
    <w:rsid w:val="009554EE"/>
    <w:rsid w:val="00AD76E7"/>
    <w:rsid w:val="00AF1B2E"/>
    <w:rsid w:val="00B052B5"/>
    <w:rsid w:val="00B24DE3"/>
    <w:rsid w:val="00B772DC"/>
    <w:rsid w:val="00B95A04"/>
    <w:rsid w:val="00BD2245"/>
    <w:rsid w:val="00C02E14"/>
    <w:rsid w:val="00CA2A1D"/>
    <w:rsid w:val="00CA556E"/>
    <w:rsid w:val="00CD2722"/>
    <w:rsid w:val="00D41AE9"/>
    <w:rsid w:val="00DB263C"/>
    <w:rsid w:val="00DD3E56"/>
    <w:rsid w:val="00E14C9C"/>
    <w:rsid w:val="00E60E0D"/>
    <w:rsid w:val="00E62654"/>
    <w:rsid w:val="00E658B8"/>
    <w:rsid w:val="00E92787"/>
    <w:rsid w:val="00E97966"/>
    <w:rsid w:val="00EA089E"/>
    <w:rsid w:val="00EF7B68"/>
    <w:rsid w:val="00F13C1F"/>
    <w:rsid w:val="00F32DCD"/>
    <w:rsid w:val="01C7228F"/>
    <w:rsid w:val="020E32D1"/>
    <w:rsid w:val="02404B90"/>
    <w:rsid w:val="035A113A"/>
    <w:rsid w:val="03C74658"/>
    <w:rsid w:val="03CC0BAE"/>
    <w:rsid w:val="04431478"/>
    <w:rsid w:val="04FC0517"/>
    <w:rsid w:val="051F584A"/>
    <w:rsid w:val="0717748D"/>
    <w:rsid w:val="078F0E5C"/>
    <w:rsid w:val="079C0106"/>
    <w:rsid w:val="07A174CB"/>
    <w:rsid w:val="08892439"/>
    <w:rsid w:val="089D710B"/>
    <w:rsid w:val="097050A0"/>
    <w:rsid w:val="09E0252C"/>
    <w:rsid w:val="0A550E88"/>
    <w:rsid w:val="0AA364D3"/>
    <w:rsid w:val="0BBC48D3"/>
    <w:rsid w:val="0BCE4B75"/>
    <w:rsid w:val="0BD31A3A"/>
    <w:rsid w:val="0BEA7692"/>
    <w:rsid w:val="0C3C3996"/>
    <w:rsid w:val="0CD37727"/>
    <w:rsid w:val="0D815336"/>
    <w:rsid w:val="0D887163"/>
    <w:rsid w:val="0DC8201B"/>
    <w:rsid w:val="0E0C5F1C"/>
    <w:rsid w:val="0E2E1D98"/>
    <w:rsid w:val="0E3A6219"/>
    <w:rsid w:val="0EF8680B"/>
    <w:rsid w:val="0F2E627C"/>
    <w:rsid w:val="0F672DA8"/>
    <w:rsid w:val="0FC11293"/>
    <w:rsid w:val="0FC35B5B"/>
    <w:rsid w:val="11A55700"/>
    <w:rsid w:val="11D24E50"/>
    <w:rsid w:val="11EE7A27"/>
    <w:rsid w:val="127A7D60"/>
    <w:rsid w:val="12BC0259"/>
    <w:rsid w:val="12C80001"/>
    <w:rsid w:val="132C6D87"/>
    <w:rsid w:val="13534223"/>
    <w:rsid w:val="13625F32"/>
    <w:rsid w:val="1391140A"/>
    <w:rsid w:val="14E76DF1"/>
    <w:rsid w:val="153E45AB"/>
    <w:rsid w:val="15AA69BE"/>
    <w:rsid w:val="15FE3C6B"/>
    <w:rsid w:val="161B669A"/>
    <w:rsid w:val="162328C3"/>
    <w:rsid w:val="16257519"/>
    <w:rsid w:val="165805E0"/>
    <w:rsid w:val="17033ECD"/>
    <w:rsid w:val="17771FF6"/>
    <w:rsid w:val="17832749"/>
    <w:rsid w:val="18C66565"/>
    <w:rsid w:val="1A325EDF"/>
    <w:rsid w:val="1A7179E3"/>
    <w:rsid w:val="1BC41585"/>
    <w:rsid w:val="1C03347C"/>
    <w:rsid w:val="1C075587"/>
    <w:rsid w:val="1C2A0104"/>
    <w:rsid w:val="1CD76FED"/>
    <w:rsid w:val="1D402ADE"/>
    <w:rsid w:val="1D6E16F1"/>
    <w:rsid w:val="1D9B4C90"/>
    <w:rsid w:val="1FBF453A"/>
    <w:rsid w:val="205E11CB"/>
    <w:rsid w:val="208337BA"/>
    <w:rsid w:val="20CA7732"/>
    <w:rsid w:val="20DB62F0"/>
    <w:rsid w:val="220F4E78"/>
    <w:rsid w:val="228E65E4"/>
    <w:rsid w:val="23390376"/>
    <w:rsid w:val="24080473"/>
    <w:rsid w:val="251B6318"/>
    <w:rsid w:val="25B2690D"/>
    <w:rsid w:val="260C7AD1"/>
    <w:rsid w:val="26546EB5"/>
    <w:rsid w:val="278B1957"/>
    <w:rsid w:val="28414B67"/>
    <w:rsid w:val="287E67A4"/>
    <w:rsid w:val="28A4567C"/>
    <w:rsid w:val="290456A2"/>
    <w:rsid w:val="29466729"/>
    <w:rsid w:val="295D54F0"/>
    <w:rsid w:val="2A4A46F2"/>
    <w:rsid w:val="2B1B0B6F"/>
    <w:rsid w:val="2B560448"/>
    <w:rsid w:val="2B911481"/>
    <w:rsid w:val="2CD15911"/>
    <w:rsid w:val="2F261EE0"/>
    <w:rsid w:val="2F4A3E20"/>
    <w:rsid w:val="2FC01DB9"/>
    <w:rsid w:val="300264A9"/>
    <w:rsid w:val="304C1E1A"/>
    <w:rsid w:val="30A6777C"/>
    <w:rsid w:val="30B56F17"/>
    <w:rsid w:val="317C1A50"/>
    <w:rsid w:val="325A1771"/>
    <w:rsid w:val="340071A3"/>
    <w:rsid w:val="342B1D46"/>
    <w:rsid w:val="34542C3B"/>
    <w:rsid w:val="34743AAC"/>
    <w:rsid w:val="348002E4"/>
    <w:rsid w:val="34931DC5"/>
    <w:rsid w:val="352944D8"/>
    <w:rsid w:val="36D34B23"/>
    <w:rsid w:val="38417D8A"/>
    <w:rsid w:val="38A2317C"/>
    <w:rsid w:val="39464138"/>
    <w:rsid w:val="3A1352D6"/>
    <w:rsid w:val="3A461688"/>
    <w:rsid w:val="3A465B2C"/>
    <w:rsid w:val="3B0258D2"/>
    <w:rsid w:val="3B8659BC"/>
    <w:rsid w:val="3BE77A99"/>
    <w:rsid w:val="3C3221EE"/>
    <w:rsid w:val="3CDB28B1"/>
    <w:rsid w:val="3D267A60"/>
    <w:rsid w:val="3D3761EF"/>
    <w:rsid w:val="3DE94B5E"/>
    <w:rsid w:val="3E3143FD"/>
    <w:rsid w:val="3E5A7DF8"/>
    <w:rsid w:val="3EB57BF1"/>
    <w:rsid w:val="3EFB0C93"/>
    <w:rsid w:val="3F19055B"/>
    <w:rsid w:val="3FE059F3"/>
    <w:rsid w:val="3FEE4129"/>
    <w:rsid w:val="401B7113"/>
    <w:rsid w:val="404448BC"/>
    <w:rsid w:val="40E52AEF"/>
    <w:rsid w:val="41B617E9"/>
    <w:rsid w:val="429A58FE"/>
    <w:rsid w:val="43351BA2"/>
    <w:rsid w:val="433E5899"/>
    <w:rsid w:val="43763705"/>
    <w:rsid w:val="43D52336"/>
    <w:rsid w:val="44AE027F"/>
    <w:rsid w:val="46D4784E"/>
    <w:rsid w:val="46FC7275"/>
    <w:rsid w:val="471449D8"/>
    <w:rsid w:val="4730136A"/>
    <w:rsid w:val="476A2E5A"/>
    <w:rsid w:val="47D04E1A"/>
    <w:rsid w:val="481334F1"/>
    <w:rsid w:val="48D34A2F"/>
    <w:rsid w:val="48DD37B2"/>
    <w:rsid w:val="48E704DA"/>
    <w:rsid w:val="49A5461D"/>
    <w:rsid w:val="4A977AF4"/>
    <w:rsid w:val="4ABA7A6E"/>
    <w:rsid w:val="4AC26B09"/>
    <w:rsid w:val="4C9C2D11"/>
    <w:rsid w:val="4CD16875"/>
    <w:rsid w:val="4D0C7B5B"/>
    <w:rsid w:val="4D1D415B"/>
    <w:rsid w:val="4D7E03AD"/>
    <w:rsid w:val="4E4657FA"/>
    <w:rsid w:val="4EE70888"/>
    <w:rsid w:val="4F1930F7"/>
    <w:rsid w:val="4FAE2A7A"/>
    <w:rsid w:val="504D5E94"/>
    <w:rsid w:val="50B4751C"/>
    <w:rsid w:val="51592F97"/>
    <w:rsid w:val="51A6208C"/>
    <w:rsid w:val="51D144EE"/>
    <w:rsid w:val="51FA1B9E"/>
    <w:rsid w:val="52754DA9"/>
    <w:rsid w:val="529E42FF"/>
    <w:rsid w:val="53DF072C"/>
    <w:rsid w:val="54307D76"/>
    <w:rsid w:val="54C618EB"/>
    <w:rsid w:val="54E744E3"/>
    <w:rsid w:val="56706B1C"/>
    <w:rsid w:val="57071B45"/>
    <w:rsid w:val="577F59AE"/>
    <w:rsid w:val="585C792E"/>
    <w:rsid w:val="58670E0F"/>
    <w:rsid w:val="58705DF6"/>
    <w:rsid w:val="58BC103B"/>
    <w:rsid w:val="58F00CE5"/>
    <w:rsid w:val="59535579"/>
    <w:rsid w:val="5A6A5154"/>
    <w:rsid w:val="5AFC6067"/>
    <w:rsid w:val="5B9242D5"/>
    <w:rsid w:val="5BB97AB4"/>
    <w:rsid w:val="5C874D2A"/>
    <w:rsid w:val="5CF36FF6"/>
    <w:rsid w:val="5D7538C9"/>
    <w:rsid w:val="5DFA35EF"/>
    <w:rsid w:val="5FC73F4C"/>
    <w:rsid w:val="61DE0274"/>
    <w:rsid w:val="61DE5958"/>
    <w:rsid w:val="61E0692E"/>
    <w:rsid w:val="625C0AA1"/>
    <w:rsid w:val="62F92E8C"/>
    <w:rsid w:val="63493EBF"/>
    <w:rsid w:val="64807544"/>
    <w:rsid w:val="64821A66"/>
    <w:rsid w:val="64847A17"/>
    <w:rsid w:val="648A76A0"/>
    <w:rsid w:val="64D9739E"/>
    <w:rsid w:val="64DA301E"/>
    <w:rsid w:val="64FB2EEB"/>
    <w:rsid w:val="6568379B"/>
    <w:rsid w:val="65960E66"/>
    <w:rsid w:val="66C17D55"/>
    <w:rsid w:val="66CC02FE"/>
    <w:rsid w:val="66F05C97"/>
    <w:rsid w:val="67C14117"/>
    <w:rsid w:val="687F5BE1"/>
    <w:rsid w:val="68983B76"/>
    <w:rsid w:val="68D007BE"/>
    <w:rsid w:val="68D75A50"/>
    <w:rsid w:val="68FD6F4F"/>
    <w:rsid w:val="690B5041"/>
    <w:rsid w:val="692704F4"/>
    <w:rsid w:val="69654141"/>
    <w:rsid w:val="69C02956"/>
    <w:rsid w:val="69D65CD5"/>
    <w:rsid w:val="69FD5DB4"/>
    <w:rsid w:val="6A0C5543"/>
    <w:rsid w:val="6A3F146C"/>
    <w:rsid w:val="6A63092D"/>
    <w:rsid w:val="6AD55F8D"/>
    <w:rsid w:val="6AE52674"/>
    <w:rsid w:val="6B13622E"/>
    <w:rsid w:val="6B5D368C"/>
    <w:rsid w:val="6BAE515B"/>
    <w:rsid w:val="6CC453AB"/>
    <w:rsid w:val="6D2A59EA"/>
    <w:rsid w:val="6D3277F3"/>
    <w:rsid w:val="6D8C1EDE"/>
    <w:rsid w:val="6DB14900"/>
    <w:rsid w:val="6F086E71"/>
    <w:rsid w:val="6F1D03C4"/>
    <w:rsid w:val="6FF27251"/>
    <w:rsid w:val="70763D6E"/>
    <w:rsid w:val="711315BD"/>
    <w:rsid w:val="714E0847"/>
    <w:rsid w:val="71BB61E9"/>
    <w:rsid w:val="725D3DEF"/>
    <w:rsid w:val="727314EE"/>
    <w:rsid w:val="72930C07"/>
    <w:rsid w:val="730B2E93"/>
    <w:rsid w:val="74E673A0"/>
    <w:rsid w:val="75484ADB"/>
    <w:rsid w:val="7568172D"/>
    <w:rsid w:val="76F20018"/>
    <w:rsid w:val="776E1C43"/>
    <w:rsid w:val="77D1398A"/>
    <w:rsid w:val="78F950E9"/>
    <w:rsid w:val="7910106C"/>
    <w:rsid w:val="796A48DC"/>
    <w:rsid w:val="79887937"/>
    <w:rsid w:val="7ABB0CFB"/>
    <w:rsid w:val="7ABD0F17"/>
    <w:rsid w:val="7B2F6CF4"/>
    <w:rsid w:val="7C5F1CF3"/>
    <w:rsid w:val="7D691AFC"/>
    <w:rsid w:val="7D7A30EF"/>
    <w:rsid w:val="7DBD4D8A"/>
    <w:rsid w:val="7DE012D2"/>
    <w:rsid w:val="7E666F3A"/>
    <w:rsid w:val="7ECB34D7"/>
    <w:rsid w:val="7F5E0EB7"/>
    <w:rsid w:val="7FFA7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 w:type="paragraph" w:styleId="9">
    <w:name w:val="List Paragraph"/>
    <w:basedOn w:val="1"/>
    <w:qFormat/>
    <w:uiPriority w:val="99"/>
    <w:pPr>
      <w:ind w:firstLine="420" w:firstLineChars="200"/>
    </w:pPr>
  </w:style>
  <w:style w:type="character" w:customStyle="1" w:styleId="10">
    <w:name w:val="页眉 Char"/>
    <w:basedOn w:val="7"/>
    <w:link w:val="4"/>
    <w:qFormat/>
    <w:uiPriority w:val="99"/>
    <w:rPr>
      <w:rFonts w:ascii="Calibri" w:hAnsi="Calibri" w:eastAsia="宋体" w:cs="宋体"/>
      <w:kern w:val="2"/>
      <w:sz w:val="18"/>
      <w:szCs w:val="24"/>
    </w:rPr>
  </w:style>
  <w:style w:type="character" w:customStyle="1" w:styleId="11">
    <w:name w:val="页脚 Char"/>
    <w:basedOn w:val="7"/>
    <w:link w:val="3"/>
    <w:qFormat/>
    <w:uiPriority w:val="99"/>
    <w:rPr>
      <w:rFonts w:ascii="Calibri" w:hAnsi="Calibri" w:eastAsia="宋体" w:cs="宋体"/>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1967</Words>
  <Characters>1990</Characters>
  <Lines>5</Lines>
  <Paragraphs>1</Paragraphs>
  <TotalTime>0</TotalTime>
  <ScaleCrop>false</ScaleCrop>
  <LinksUpToDate>false</LinksUpToDate>
  <CharactersWithSpaces>1999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2022-10-09T03:29:00Z</dcterms:created>
  <dc:creator>admin</dc:creator>
  <cp:lastModifiedBy>常裕小二班-吴丹卉</cp:lastModifiedBy>
  <cp:lastPrinted>2024-04-25T05:35:00Z</cp:lastPrinted>
  <dcterms:modified xsi:type="dcterms:W3CDTF">2025-01-14T01:08:41Z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C8E974E849214986B674BF26A3183302_13</vt:lpwstr>
  </property>
  <property fmtid="{D5CDD505-2E9C-101B-9397-08002B2CF9AE}" pid="4" name="KSOTemplateDocerSaveRecord">
    <vt:lpwstr>eyJoZGlkIjoiOGU5NDZjNzNjYWI3YjQ5ZTRlMTVlYTVkMjBkMDMwOTYiLCJ1c2VySWQiOiIxMjM4OTA4MjM1In0=</vt:lpwstr>
  </property>
</Properties>
</file>