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654721B2">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三</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 xml:space="preserve"> 1</w:t>
      </w:r>
      <w:r>
        <w:rPr>
          <w:rFonts w:hint="eastAsia" w:ascii="宋体" w:hAnsi="宋体"/>
          <w:color w:val="000000"/>
          <w:szCs w:val="21"/>
        </w:rPr>
        <w:t>月</w:t>
      </w:r>
      <w:r>
        <w:rPr>
          <w:rFonts w:hint="eastAsia" w:ascii="宋体" w:hAnsi="宋体"/>
          <w:color w:val="000000"/>
          <w:szCs w:val="21"/>
          <w:u w:val="single"/>
          <w:lang w:val="en-US" w:eastAsia="zh-CN"/>
        </w:rPr>
        <w:t xml:space="preserve"> 6</w:t>
      </w:r>
      <w:r>
        <w:rPr>
          <w:rFonts w:hint="eastAsia" w:ascii="宋体" w:hAnsi="宋体"/>
          <w:color w:val="000000"/>
          <w:szCs w:val="21"/>
        </w:rPr>
        <w:t>日—</w:t>
      </w:r>
      <w:r>
        <w:rPr>
          <w:rFonts w:hint="eastAsia" w:ascii="宋体" w:hAnsi="宋体"/>
          <w:color w:val="000000"/>
          <w:szCs w:val="21"/>
          <w:u w:val="single"/>
          <w:lang w:val="en-US" w:eastAsia="zh-CN"/>
        </w:rPr>
        <w:t xml:space="preserve"> 1</w:t>
      </w:r>
      <w:r>
        <w:rPr>
          <w:rFonts w:hint="eastAsia" w:ascii="宋体" w:hAnsi="宋体"/>
          <w:color w:val="000000"/>
          <w:szCs w:val="21"/>
        </w:rPr>
        <w:t>月</w:t>
      </w:r>
      <w:r>
        <w:rPr>
          <w:rFonts w:hint="eastAsia" w:ascii="宋体" w:hAnsi="宋体"/>
          <w:color w:val="000000"/>
          <w:szCs w:val="21"/>
          <w:u w:val="single"/>
          <w:lang w:val="en-US" w:eastAsia="zh-CN"/>
        </w:rPr>
        <w:t xml:space="preserve"> 10</w:t>
      </w:r>
      <w:r>
        <w:rPr>
          <w:rFonts w:hint="eastAsia" w:ascii="宋体" w:hAnsi="宋体"/>
          <w:color w:val="000000"/>
          <w:szCs w:val="21"/>
        </w:rPr>
        <w:t>日  第</w:t>
      </w:r>
      <w:r>
        <w:rPr>
          <w:rFonts w:hint="eastAsia" w:ascii="宋体" w:hAnsi="宋体"/>
          <w:color w:val="000000"/>
          <w:szCs w:val="21"/>
          <w:u w:val="single"/>
          <w:lang w:val="en-US" w:eastAsia="zh-CN"/>
        </w:rPr>
        <w:t>十九</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73"/>
        <w:gridCol w:w="8382"/>
      </w:tblGrid>
      <w:tr w14:paraId="045C2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07" w:type="dxa"/>
            <w:gridSpan w:val="2"/>
            <w:vMerge w:val="restart"/>
            <w:tcBorders>
              <w:top w:val="single" w:color="auto" w:sz="4" w:space="0"/>
              <w:right w:val="single" w:color="auto" w:sz="4" w:space="0"/>
            </w:tcBorders>
            <w:vAlign w:val="center"/>
          </w:tcPr>
          <w:p w14:paraId="30B9D5F9">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160A9CC8">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382" w:type="dxa"/>
            <w:tcBorders>
              <w:top w:val="single" w:color="auto" w:sz="4" w:space="0"/>
              <w:left w:val="single" w:color="auto" w:sz="4" w:space="0"/>
              <w:bottom w:val="single" w:color="auto" w:sz="4" w:space="0"/>
            </w:tcBorders>
            <w:vAlign w:val="top"/>
          </w:tcPr>
          <w:p w14:paraId="506322E4">
            <w:pPr>
              <w:spacing w:line="320" w:lineRule="exact"/>
              <w:rPr>
                <w:rFonts w:hint="eastAsia" w:ascii="宋体" w:hAnsi="宋体" w:cs="宋体"/>
                <w:szCs w:val="21"/>
                <w:lang w:val="en-US" w:eastAsia="zh-CN"/>
              </w:rPr>
            </w:pPr>
            <w:r>
              <w:rPr>
                <w:rFonts w:hint="eastAsia" w:ascii="宋体" w:hAnsi="宋体" w:cs="宋体"/>
                <w:szCs w:val="21"/>
                <w:lang w:val="en-US" w:eastAsia="zh-CN"/>
              </w:rPr>
              <w:t>幼儿基础分析：</w:t>
            </w:r>
          </w:p>
          <w:p w14:paraId="4A569452">
            <w:pPr>
              <w:spacing w:line="320" w:lineRule="exact"/>
              <w:ind w:firstLine="420" w:firstLineChars="200"/>
              <w:rPr>
                <w:rFonts w:hint="eastAsia" w:eastAsia="宋体"/>
                <w:lang w:eastAsia="zh-CN"/>
              </w:rPr>
            </w:pPr>
            <w:r>
              <w:rPr>
                <w:rFonts w:hint="eastAsia" w:ascii="宋体" w:hAnsi="宋体" w:cs="宋体"/>
                <w:szCs w:val="21"/>
                <w:lang w:val="en-US" w:eastAsia="zh-CN"/>
              </w:rPr>
              <w:t xml:space="preserve">随着三九寒天的到来，气温已经下降到了零下，人们明显感觉到冬天的寒冷，为了抵御寒冷，大家纷纷穿起了厚厚的棉袄、羽绒服，戴起了围巾、手套、帽子等，室内还开起了热空调、取暖器……通过谈话得知有一些幼儿出现了赖床的现象，不愿意早起来幼儿园，还有的幼儿由于害怕寒冷经常把小手插在口袋，不愿意参加户外活动。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丰富幼儿对过冬方式的了解，勇敢挑战自我，积极参加冬季锻炼，战胜严寒。 </w:t>
            </w:r>
          </w:p>
        </w:tc>
      </w:tr>
      <w:tr w14:paraId="79CF5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07" w:type="dxa"/>
            <w:gridSpan w:val="2"/>
            <w:vMerge w:val="continue"/>
            <w:tcBorders>
              <w:bottom w:val="single" w:color="auto" w:sz="4" w:space="0"/>
              <w:right w:val="single" w:color="auto" w:sz="4" w:space="0"/>
            </w:tcBorders>
            <w:vAlign w:val="center"/>
          </w:tcPr>
          <w:p w14:paraId="4EEEFD8E">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382" w:type="dxa"/>
            <w:tcBorders>
              <w:top w:val="single" w:color="auto" w:sz="4" w:space="0"/>
              <w:left w:val="single" w:color="auto" w:sz="4" w:space="0"/>
              <w:bottom w:val="single" w:color="auto" w:sz="4" w:space="0"/>
            </w:tcBorders>
            <w:vAlign w:val="top"/>
          </w:tcPr>
          <w:p w14:paraId="502E00DF">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14:paraId="1B0D6D53">
            <w:pPr>
              <w:spacing w:line="320" w:lineRule="exact"/>
              <w:rPr>
                <w:szCs w:val="21"/>
              </w:rPr>
            </w:pPr>
            <w:r>
              <w:rPr>
                <w:rFonts w:hint="eastAsia" w:ascii="宋体" w:hAnsi="宋体"/>
                <w:szCs w:val="21"/>
              </w:rPr>
              <w:t>1.了解冬天里人们的服饰，知道一些基本的御寒方法。</w:t>
            </w:r>
          </w:p>
          <w:p w14:paraId="3FFAD4D3">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14:paraId="00BE9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07" w:type="dxa"/>
            <w:gridSpan w:val="2"/>
            <w:tcBorders>
              <w:top w:val="single" w:color="auto" w:sz="4" w:space="0"/>
              <w:bottom w:val="single" w:color="auto" w:sz="4" w:space="0"/>
              <w:right w:val="single" w:color="auto" w:sz="4" w:space="0"/>
            </w:tcBorders>
            <w:vAlign w:val="center"/>
          </w:tcPr>
          <w:p w14:paraId="6F57C96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82" w:type="dxa"/>
            <w:tcBorders>
              <w:top w:val="single" w:color="auto" w:sz="4" w:space="0"/>
              <w:left w:val="single" w:color="auto" w:sz="4" w:space="0"/>
              <w:bottom w:val="single" w:color="auto" w:sz="4" w:space="0"/>
            </w:tcBorders>
            <w:vAlign w:val="center"/>
          </w:tcPr>
          <w:p w14:paraId="302EF5FA">
            <w:pPr>
              <w:spacing w:line="300" w:lineRule="exact"/>
              <w:rPr>
                <w:rFonts w:ascii="宋体" w:hAnsi="宋体"/>
                <w:color w:val="000000"/>
                <w:szCs w:val="21"/>
              </w:rPr>
            </w:pPr>
            <w:r>
              <w:rPr>
                <w:rFonts w:hint="eastAsia" w:ascii="宋体" w:hAnsi="宋体" w:eastAsia="宋体" w:cs="宋体"/>
                <w:sz w:val="21"/>
                <w:szCs w:val="21"/>
                <w:lang w:val="en-US" w:eastAsia="zh-CN"/>
              </w:rPr>
              <w:t>1.创设主题墙</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收集并张贴有关“</w:t>
            </w:r>
            <w:r>
              <w:rPr>
                <w:rFonts w:hint="eastAsia" w:ascii="宋体" w:hAnsi="宋体" w:cs="宋体"/>
                <w:szCs w:val="21"/>
                <w:lang w:val="en-US" w:eastAsia="zh-CN"/>
              </w:rPr>
              <w:t>冬天的取暖工具</w:t>
            </w:r>
            <w:r>
              <w:rPr>
                <w:rFonts w:hint="eastAsia" w:ascii="宋体" w:hAnsi="宋体" w:eastAsia="宋体" w:cs="宋体"/>
                <w:sz w:val="21"/>
                <w:szCs w:val="21"/>
                <w:lang w:val="en-US" w:eastAsia="zh-CN"/>
              </w:rPr>
              <w:t>”的图片资料，布置美术作品《</w:t>
            </w:r>
            <w:r>
              <w:rPr>
                <w:rFonts w:hint="eastAsia" w:ascii="宋体" w:hAnsi="宋体" w:cs="宋体"/>
                <w:sz w:val="21"/>
                <w:szCs w:val="21"/>
                <w:lang w:val="en-US" w:eastAsia="zh-CN"/>
              </w:rPr>
              <w:t>漂亮的手套</w:t>
            </w:r>
            <w:r>
              <w:rPr>
                <w:rFonts w:hint="eastAsia" w:ascii="宋体" w:hAnsi="宋体" w:eastAsia="宋体" w:cs="宋体"/>
                <w:sz w:val="21"/>
                <w:szCs w:val="21"/>
                <w:lang w:val="en-US" w:eastAsia="zh-CN"/>
              </w:rPr>
              <w:t>》</w:t>
            </w:r>
          </w:p>
          <w:p w14:paraId="570F2AEB">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w:t>
            </w:r>
            <w:r>
              <w:rPr>
                <w:rFonts w:hint="eastAsia" w:ascii="宋体" w:hAnsi="宋体" w:eastAsia="宋体" w:cs="宋体"/>
                <w:sz w:val="21"/>
                <w:szCs w:val="21"/>
                <w:lang w:val="en-US" w:eastAsia="zh-CN"/>
              </w:rPr>
              <w:t>区域材料：美工区：投放</w:t>
            </w:r>
            <w:r>
              <w:rPr>
                <w:rFonts w:hint="eastAsia" w:ascii="宋体" w:hAnsi="宋体" w:cs="宋体"/>
                <w:sz w:val="21"/>
                <w:szCs w:val="21"/>
                <w:lang w:val="en-US" w:eastAsia="zh-CN"/>
              </w:rPr>
              <w:t>剪刀、彩纸</w:t>
            </w:r>
            <w:r>
              <w:rPr>
                <w:rFonts w:hint="eastAsia" w:ascii="宋体" w:hAnsi="宋体" w:eastAsia="宋体" w:cs="宋体"/>
                <w:sz w:val="21"/>
                <w:szCs w:val="21"/>
                <w:lang w:val="en-US" w:eastAsia="zh-CN"/>
              </w:rPr>
              <w:t>等材料，供幼儿</w:t>
            </w:r>
            <w:r>
              <w:rPr>
                <w:rFonts w:hint="eastAsia" w:ascii="宋体" w:hAnsi="宋体" w:cs="宋体"/>
                <w:sz w:val="21"/>
                <w:szCs w:val="21"/>
                <w:lang w:val="en-US" w:eastAsia="zh-CN"/>
              </w:rPr>
              <w:t>剪梅花</w:t>
            </w:r>
            <w:r>
              <w:rPr>
                <w:rFonts w:hint="eastAsia" w:ascii="宋体" w:hAnsi="宋体" w:eastAsia="宋体" w:cs="宋体"/>
                <w:sz w:val="21"/>
                <w:szCs w:val="21"/>
                <w:lang w:val="en-US" w:eastAsia="zh-CN"/>
              </w:rPr>
              <w:t>等；建构区：提供多种积木，供幼儿搭建</w:t>
            </w:r>
            <w:r>
              <w:rPr>
                <w:rFonts w:hint="eastAsia" w:ascii="宋体" w:hAnsi="宋体" w:cs="宋体"/>
                <w:sz w:val="21"/>
                <w:szCs w:val="21"/>
                <w:lang w:val="en-US" w:eastAsia="zh-CN"/>
              </w:rPr>
              <w:t>冬天的公园</w:t>
            </w:r>
            <w:r>
              <w:rPr>
                <w:rFonts w:hint="eastAsia" w:ascii="宋体" w:hAnsi="宋体" w:eastAsia="宋体" w:cs="宋体"/>
                <w:sz w:val="21"/>
                <w:szCs w:val="21"/>
                <w:lang w:val="en-US" w:eastAsia="zh-CN"/>
              </w:rPr>
              <w:t>等；科探区：投放</w:t>
            </w:r>
            <w:r>
              <w:rPr>
                <w:rFonts w:hint="eastAsia" w:ascii="宋体" w:hAnsi="宋体" w:cs="宋体"/>
                <w:sz w:val="21"/>
                <w:szCs w:val="21"/>
                <w:lang w:val="en-US" w:eastAsia="zh-CN"/>
              </w:rPr>
              <w:t>标本观察盒</w:t>
            </w:r>
            <w:r>
              <w:rPr>
                <w:rFonts w:hint="eastAsia" w:ascii="宋体" w:hAnsi="宋体" w:eastAsia="宋体" w:cs="宋体"/>
                <w:sz w:val="21"/>
                <w:szCs w:val="21"/>
                <w:lang w:val="en-US" w:eastAsia="zh-CN"/>
              </w:rPr>
              <w:t>等，供幼儿</w:t>
            </w:r>
            <w:r>
              <w:rPr>
                <w:rFonts w:hint="eastAsia" w:ascii="宋体" w:hAnsi="宋体" w:cs="宋体"/>
                <w:sz w:val="21"/>
                <w:szCs w:val="21"/>
                <w:lang w:val="en-US" w:eastAsia="zh-CN"/>
              </w:rPr>
              <w:t>观察树叶，</w:t>
            </w:r>
            <w:r>
              <w:rPr>
                <w:rFonts w:hint="eastAsia" w:ascii="宋体" w:hAnsi="宋体" w:eastAsia="宋体" w:cs="宋体"/>
                <w:sz w:val="21"/>
                <w:szCs w:val="21"/>
                <w:lang w:val="en-US" w:eastAsia="zh-CN"/>
              </w:rPr>
              <w:t>记录自己的发现。益智区：提供</w:t>
            </w:r>
            <w:r>
              <w:rPr>
                <w:rFonts w:hint="eastAsia" w:ascii="宋体" w:hAnsi="宋体" w:cs="宋体"/>
                <w:sz w:val="21"/>
                <w:szCs w:val="21"/>
                <w:lang w:val="en-US" w:eastAsia="zh-CN"/>
              </w:rPr>
              <w:t>各种</w:t>
            </w:r>
            <w:r>
              <w:rPr>
                <w:rFonts w:hint="eastAsia" w:ascii="宋体" w:hAnsi="宋体" w:eastAsia="宋体" w:cs="宋体"/>
                <w:sz w:val="21"/>
                <w:szCs w:val="21"/>
                <w:lang w:val="en-US" w:eastAsia="zh-CN"/>
              </w:rPr>
              <w:t>图形和</w:t>
            </w:r>
            <w:r>
              <w:rPr>
                <w:rFonts w:hint="eastAsia" w:ascii="宋体" w:hAnsi="宋体" w:cs="宋体"/>
                <w:sz w:val="21"/>
                <w:szCs w:val="21"/>
                <w:lang w:val="en-US" w:eastAsia="zh-CN"/>
              </w:rPr>
              <w:t>蛇形棋</w:t>
            </w:r>
            <w:r>
              <w:rPr>
                <w:rFonts w:hint="eastAsia" w:ascii="宋体" w:hAnsi="宋体" w:eastAsia="宋体" w:cs="宋体"/>
                <w:sz w:val="21"/>
                <w:szCs w:val="21"/>
                <w:lang w:val="en-US" w:eastAsia="zh-CN"/>
              </w:rPr>
              <w:t>供幼儿自主拼搭和合作游戏。图书区：提供绘本、</w:t>
            </w:r>
            <w:r>
              <w:rPr>
                <w:rFonts w:hint="eastAsia" w:ascii="宋体" w:hAnsi="宋体" w:cs="宋体"/>
                <w:sz w:val="21"/>
                <w:szCs w:val="21"/>
                <w:lang w:val="en-US" w:eastAsia="zh-CN"/>
              </w:rPr>
              <w:t>订书机</w:t>
            </w:r>
            <w:r>
              <w:rPr>
                <w:rFonts w:hint="eastAsia" w:ascii="宋体" w:hAnsi="宋体" w:eastAsia="宋体" w:cs="宋体"/>
                <w:sz w:val="21"/>
                <w:szCs w:val="21"/>
                <w:lang w:val="en-US" w:eastAsia="zh-CN"/>
              </w:rPr>
              <w:t>、勾线笔等，供幼儿</w:t>
            </w:r>
            <w:r>
              <w:rPr>
                <w:rFonts w:hint="eastAsia" w:ascii="宋体" w:hAnsi="宋体" w:cs="宋体"/>
                <w:sz w:val="21"/>
                <w:szCs w:val="21"/>
                <w:lang w:val="en-US" w:eastAsia="zh-CN"/>
              </w:rPr>
              <w:t>自主</w:t>
            </w:r>
            <w:r>
              <w:rPr>
                <w:rFonts w:hint="eastAsia" w:ascii="宋体" w:hAnsi="宋体" w:eastAsia="宋体" w:cs="宋体"/>
                <w:sz w:val="21"/>
                <w:szCs w:val="21"/>
                <w:lang w:val="en-US" w:eastAsia="zh-CN"/>
              </w:rPr>
              <w:t>阅读、</w:t>
            </w:r>
            <w:r>
              <w:rPr>
                <w:rFonts w:hint="eastAsia" w:ascii="宋体" w:hAnsi="宋体" w:cs="宋体"/>
                <w:sz w:val="21"/>
                <w:szCs w:val="21"/>
                <w:lang w:val="en-US" w:eastAsia="zh-CN"/>
              </w:rPr>
              <w:t>创编故事</w:t>
            </w:r>
            <w:r>
              <w:rPr>
                <w:rFonts w:hint="eastAsia" w:ascii="宋体" w:hAnsi="宋体" w:eastAsia="宋体" w:cs="宋体"/>
                <w:sz w:val="21"/>
                <w:szCs w:val="21"/>
                <w:lang w:val="en-US" w:eastAsia="zh-CN"/>
              </w:rPr>
              <w:t>。</w:t>
            </w:r>
          </w:p>
        </w:tc>
      </w:tr>
      <w:tr w14:paraId="35FEC4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trPr>
        <w:tc>
          <w:tcPr>
            <w:tcW w:w="1507" w:type="dxa"/>
            <w:gridSpan w:val="2"/>
            <w:tcBorders>
              <w:top w:val="single" w:color="auto" w:sz="4" w:space="0"/>
              <w:bottom w:val="single" w:color="auto" w:sz="4" w:space="0"/>
              <w:right w:val="single" w:color="auto" w:sz="4" w:space="0"/>
            </w:tcBorders>
            <w:vAlign w:val="center"/>
          </w:tcPr>
          <w:p w14:paraId="64489459">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382" w:type="dxa"/>
            <w:tcBorders>
              <w:top w:val="single" w:color="auto" w:sz="4" w:space="0"/>
              <w:left w:val="single" w:color="auto" w:sz="4" w:space="0"/>
              <w:bottom w:val="single" w:color="auto" w:sz="4" w:space="0"/>
            </w:tcBorders>
            <w:vAlign w:val="top"/>
          </w:tcPr>
          <w:p w14:paraId="49BA1455">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14:paraId="4D970154">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14:paraId="15872D74">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14:paraId="037FE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70" w:hRule="exact"/>
        </w:trPr>
        <w:tc>
          <w:tcPr>
            <w:tcW w:w="434" w:type="dxa"/>
            <w:vMerge w:val="restart"/>
            <w:tcBorders>
              <w:top w:val="single" w:color="auto" w:sz="4" w:space="0"/>
              <w:right w:val="single" w:color="auto" w:sz="4" w:space="0"/>
            </w:tcBorders>
            <w:vAlign w:val="center"/>
          </w:tcPr>
          <w:p w14:paraId="4CBFA14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CF07BB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DF2B71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EABFCC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C24963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DE6C5C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D1B3A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38BEB1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CF61A56">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11EF05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E10ED9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5A35B2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550D79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4CB3AE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4C3D1C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56C58F75">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0358EEB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B9C661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DB2961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12AF646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3480FC4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A392DF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7EC17EE0">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688E8212">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47A07B3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14:paraId="28CD1EB1">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73" w:type="dxa"/>
            <w:tcBorders>
              <w:top w:val="single" w:color="auto" w:sz="4" w:space="0"/>
              <w:left w:val="single" w:color="auto" w:sz="4" w:space="0"/>
              <w:bottom w:val="single" w:color="auto" w:sz="4" w:space="0"/>
              <w:right w:val="single" w:color="auto" w:sz="4" w:space="0"/>
            </w:tcBorders>
            <w:vAlign w:val="center"/>
          </w:tcPr>
          <w:p w14:paraId="58E7F62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148F9B3">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82" w:type="dxa"/>
            <w:tcBorders>
              <w:top w:val="single" w:color="auto" w:sz="4" w:space="0"/>
              <w:left w:val="single" w:color="auto" w:sz="4" w:space="0"/>
              <w:bottom w:val="single" w:color="auto" w:sz="4" w:space="0"/>
            </w:tcBorders>
            <w:vAlign w:val="center"/>
          </w:tcPr>
          <w:p w14:paraId="679748B6">
            <w:pPr>
              <w:numPr>
                <w:ilvl w:val="0"/>
                <w:numId w:val="0"/>
              </w:numPr>
              <w:spacing w:line="320" w:lineRule="exact"/>
              <w:rPr>
                <w:rFonts w:hint="eastAsia" w:ascii="宋体" w:hAnsi="宋体" w:cs="宋体"/>
                <w:szCs w:val="21"/>
                <w:lang w:val="en-US" w:eastAsia="zh-CN"/>
              </w:rPr>
            </w:pPr>
            <w:r>
              <w:rPr>
                <w:rFonts w:hint="eastAsia" w:ascii="宋体" w:hAnsi="宋体" w:cs="宋体"/>
                <w:b/>
                <w:bCs/>
                <w:szCs w:val="21"/>
                <w:lang w:val="en-US" w:eastAsia="zh-CN"/>
              </w:rPr>
              <w:t>关注要点：</w:t>
            </w:r>
            <w:r>
              <w:rPr>
                <w:rFonts w:hint="eastAsia" w:ascii="宋体" w:hAnsi="宋体" w:cs="宋体"/>
                <w:szCs w:val="21"/>
                <w:lang w:val="en-US" w:eastAsia="zh-CN"/>
              </w:rPr>
              <w:t>周老师关注美工区幼儿使用多种材料制作作品的过程，用观察记录、今日动态、分享交流等方面落实与调整。周老师关注建构区区幼儿游戏水平，用观察记录、今日动态、分享交流等方面落实。</w:t>
            </w:r>
          </w:p>
          <w:p w14:paraId="3271AAB5">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益智区：图形拼图、蛇形棋等；</w:t>
            </w:r>
          </w:p>
          <w:p w14:paraId="74CFB025">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美工区：漂亮的围巾手套、冬天的取暖工具；</w:t>
            </w:r>
          </w:p>
          <w:p w14:paraId="6DDB057E">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科探区：观察动植物、比轻重、有趣的平衡；</w:t>
            </w:r>
          </w:p>
          <w:p w14:paraId="2A72C2CD">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建构区：地面：冬天的公园；桌面：手套；万能工匠：雪橇摩托车</w:t>
            </w:r>
          </w:p>
          <w:p w14:paraId="31FDF027">
            <w:pPr>
              <w:numPr>
                <w:ilvl w:val="0"/>
                <w:numId w:val="0"/>
              </w:numPr>
              <w:spacing w:line="320" w:lineRule="exact"/>
              <w:rPr>
                <w:color w:val="000000" w:themeColor="text1"/>
                <w:szCs w:val="21"/>
                <w14:textFill>
                  <w14:solidFill>
                    <w14:schemeClr w14:val="tx1"/>
                  </w14:solidFill>
                </w14:textFill>
              </w:rPr>
            </w:pPr>
            <w:r>
              <w:rPr>
                <w:rFonts w:hint="eastAsia" w:ascii="宋体" w:hAnsi="宋体" w:cs="宋体"/>
                <w:szCs w:val="21"/>
                <w:lang w:val="en-US" w:eastAsia="zh-CN"/>
              </w:rPr>
              <w:t>图书区：绘本《冬天的故事》、创编故事；</w:t>
            </w:r>
          </w:p>
        </w:tc>
      </w:tr>
      <w:tr w14:paraId="524A1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exact"/>
        </w:trPr>
        <w:tc>
          <w:tcPr>
            <w:tcW w:w="434" w:type="dxa"/>
            <w:vMerge w:val="continue"/>
            <w:tcBorders>
              <w:right w:val="single" w:color="auto" w:sz="4" w:space="0"/>
            </w:tcBorders>
            <w:vAlign w:val="center"/>
          </w:tcPr>
          <w:p w14:paraId="11EE316A">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1073" w:type="dxa"/>
            <w:tcBorders>
              <w:top w:val="single" w:color="auto" w:sz="4" w:space="0"/>
              <w:left w:val="single" w:color="auto" w:sz="4" w:space="0"/>
              <w:bottom w:val="single" w:color="auto" w:sz="4" w:space="0"/>
              <w:right w:val="single" w:color="auto" w:sz="4" w:space="0"/>
            </w:tcBorders>
            <w:vAlign w:val="center"/>
          </w:tcPr>
          <w:p w14:paraId="1656A0CC">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19E28BCD">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82" w:type="dxa"/>
            <w:tcBorders>
              <w:top w:val="single" w:color="auto" w:sz="4" w:space="0"/>
              <w:left w:val="single" w:color="auto" w:sz="4" w:space="0"/>
              <w:bottom w:val="single" w:color="auto" w:sz="4" w:space="0"/>
            </w:tcBorders>
            <w:vAlign w:val="center"/>
          </w:tcPr>
          <w:p w14:paraId="79A2E631">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晴天：户外混龄游戏—球类游戏、跑跨游戏、钻爬游戏、攀爬游戏、滑梯、跳跃游戏、平衡游戏、综合情景游戏等。</w:t>
            </w:r>
          </w:p>
          <w:p w14:paraId="2DE99690">
            <w:pPr>
              <w:numPr>
                <w:ilvl w:val="0"/>
                <w:numId w:val="0"/>
              </w:numPr>
              <w:spacing w:line="320" w:lineRule="exact"/>
              <w:rPr>
                <w:rFonts w:ascii="宋体" w:hAnsi="宋体" w:cs="宋体"/>
                <w:bCs/>
                <w:szCs w:val="21"/>
              </w:rPr>
            </w:pPr>
            <w:r>
              <w:rPr>
                <w:rFonts w:hint="eastAsia" w:ascii="宋体" w:hAnsi="宋体" w:cs="宋体"/>
                <w:szCs w:val="21"/>
                <w:lang w:val="en-US" w:eastAsia="zh-CN"/>
              </w:rPr>
              <w:t>雨天：室内走廊混班游戏--爬爬乐、桌椅变变变、跳格子、赶小猪、跳圈圈等。</w:t>
            </w:r>
          </w:p>
        </w:tc>
      </w:tr>
      <w:tr w14:paraId="1000D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8" w:hRule="exact"/>
        </w:trPr>
        <w:tc>
          <w:tcPr>
            <w:tcW w:w="434" w:type="dxa"/>
            <w:vMerge w:val="continue"/>
            <w:tcBorders>
              <w:bottom w:val="single" w:color="auto" w:sz="4" w:space="0"/>
              <w:right w:val="single" w:color="auto" w:sz="4" w:space="0"/>
            </w:tcBorders>
            <w:vAlign w:val="center"/>
          </w:tcPr>
          <w:p w14:paraId="1C3F673E">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1073" w:type="dxa"/>
            <w:tcBorders>
              <w:top w:val="single" w:color="auto" w:sz="4" w:space="0"/>
              <w:left w:val="single" w:color="auto" w:sz="4" w:space="0"/>
              <w:bottom w:val="single" w:color="auto" w:sz="4" w:space="0"/>
              <w:right w:val="single" w:color="auto" w:sz="4" w:space="0"/>
            </w:tcBorders>
            <w:vAlign w:val="center"/>
          </w:tcPr>
          <w:p w14:paraId="265E04AF">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117EFBB">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82" w:type="dxa"/>
            <w:tcBorders>
              <w:top w:val="single" w:color="auto" w:sz="4" w:space="0"/>
              <w:left w:val="single" w:color="auto" w:sz="4" w:space="0"/>
            </w:tcBorders>
            <w:vAlign w:val="center"/>
          </w:tcPr>
          <w:p w14:paraId="1D25CBBB">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1.科学：冬天的取暖工具        2.健康：天冷了怎么办</w:t>
            </w:r>
          </w:p>
          <w:p w14:paraId="3B11B059">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3.美术：漂亮的手套            4.语言：老爷爷的帽子</w:t>
            </w:r>
          </w:p>
          <w:p w14:paraId="65D13C24">
            <w:pPr>
              <w:numPr>
                <w:ilvl w:val="0"/>
                <w:numId w:val="0"/>
              </w:numPr>
              <w:spacing w:line="320" w:lineRule="exact"/>
              <w:rPr>
                <w:rFonts w:hint="default" w:ascii="宋体" w:hAnsi="宋体" w:cs="宋体"/>
                <w:szCs w:val="21"/>
                <w:lang w:val="en-US" w:eastAsia="zh-CN"/>
              </w:rPr>
            </w:pPr>
            <w:r>
              <w:rPr>
                <w:rFonts w:hint="eastAsia" w:ascii="宋体" w:hAnsi="宋体" w:cs="宋体"/>
                <w:szCs w:val="21"/>
                <w:lang w:val="en-US" w:eastAsia="zh-CN"/>
              </w:rPr>
              <w:t>5.数学：火柴棒拼图            整理活动：整理美术作品</w:t>
            </w:r>
          </w:p>
          <w:p w14:paraId="4F2B5F35">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14:paraId="316F5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0" w:hRule="exact"/>
        </w:trPr>
        <w:tc>
          <w:tcPr>
            <w:tcW w:w="434" w:type="dxa"/>
            <w:tcBorders>
              <w:bottom w:val="single" w:color="auto" w:sz="4" w:space="0"/>
              <w:right w:val="single" w:color="auto" w:sz="4" w:space="0"/>
            </w:tcBorders>
            <w:vAlign w:val="center"/>
          </w:tcPr>
          <w:p w14:paraId="779F9B6D">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73" w:type="dxa"/>
            <w:tcBorders>
              <w:top w:val="single" w:color="auto" w:sz="4" w:space="0"/>
              <w:left w:val="single" w:color="auto" w:sz="4" w:space="0"/>
              <w:bottom w:val="single" w:color="auto" w:sz="4" w:space="0"/>
              <w:right w:val="single" w:color="auto" w:sz="4" w:space="0"/>
            </w:tcBorders>
            <w:vAlign w:val="center"/>
          </w:tcPr>
          <w:p w14:paraId="53577607">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82" w:type="dxa"/>
            <w:tcBorders>
              <w:top w:val="single" w:color="auto" w:sz="4" w:space="0"/>
              <w:left w:val="single" w:color="auto" w:sz="4" w:space="0"/>
            </w:tcBorders>
            <w:vAlign w:val="center"/>
          </w:tcPr>
          <w:p w14:paraId="121D3880">
            <w:pPr>
              <w:numPr>
                <w:ilvl w:val="0"/>
                <w:numId w:val="1"/>
              </w:numPr>
              <w:spacing w:line="320" w:lineRule="exact"/>
              <w:rPr>
                <w:rFonts w:hint="eastAsia" w:ascii="宋体" w:hAnsi="宋体" w:cs="宋体"/>
                <w:szCs w:val="21"/>
                <w:lang w:val="en-US" w:eastAsia="zh-CN"/>
              </w:rPr>
            </w:pPr>
            <w:r>
              <w:rPr>
                <w:rFonts w:hint="eastAsia" w:ascii="宋体" w:hAnsi="宋体" w:cs="宋体"/>
                <w:szCs w:val="21"/>
                <w:lang w:val="en-US" w:eastAsia="zh-CN"/>
              </w:rPr>
              <w:t>“快乐小玩家”游戏：</w:t>
            </w:r>
          </w:p>
          <w:p w14:paraId="2A160E52">
            <w:pPr>
              <w:numPr>
                <w:ilvl w:val="0"/>
                <w:numId w:val="0"/>
              </w:numPr>
              <w:spacing w:line="320" w:lineRule="exact"/>
              <w:rPr>
                <w:rFonts w:hint="eastAsia" w:ascii="宋体" w:hAnsi="宋体" w:cs="宋体"/>
                <w:szCs w:val="21"/>
                <w:lang w:val="en-US" w:eastAsia="zh-CN"/>
              </w:rPr>
            </w:pPr>
            <w:r>
              <w:rPr>
                <w:rFonts w:hint="eastAsia" w:ascii="宋体" w:hAnsi="宋体" w:cs="宋体"/>
                <w:szCs w:val="21"/>
                <w:lang w:val="en-US" w:eastAsia="zh-CN"/>
              </w:rPr>
              <w:t>享科探：有趣的取暖工具；</w:t>
            </w:r>
          </w:p>
          <w:p w14:paraId="5417C27C">
            <w:pPr>
              <w:spacing w:line="320" w:lineRule="exact"/>
              <w:rPr>
                <w:rFonts w:hint="default" w:ascii="宋体" w:hAnsi="宋体" w:cs="宋体"/>
                <w:szCs w:val="21"/>
                <w:lang w:val="en-US" w:eastAsia="zh-CN"/>
              </w:rPr>
            </w:pPr>
            <w:r>
              <w:rPr>
                <w:rFonts w:hint="eastAsia" w:ascii="宋体" w:hAnsi="宋体" w:cs="宋体"/>
                <w:szCs w:val="21"/>
                <w:lang w:val="en-US" w:eastAsia="zh-CN"/>
              </w:rPr>
              <w:t>悦生活：整理抽屉；</w:t>
            </w:r>
          </w:p>
          <w:p w14:paraId="24CB09C8">
            <w:pPr>
              <w:spacing w:line="320" w:lineRule="exact"/>
              <w:rPr>
                <w:rFonts w:hint="default" w:ascii="宋体" w:hAnsi="宋体" w:cs="宋体"/>
                <w:szCs w:val="21"/>
                <w:lang w:val="en-US" w:eastAsia="zh-CN"/>
              </w:rPr>
            </w:pPr>
            <w:r>
              <w:rPr>
                <w:rFonts w:hint="eastAsia" w:ascii="宋体" w:hAnsi="宋体" w:cs="宋体"/>
                <w:szCs w:val="21"/>
                <w:lang w:val="en-US" w:eastAsia="zh-CN"/>
              </w:rPr>
              <w:t>乐运动：攀爬架大挑战；</w:t>
            </w:r>
          </w:p>
          <w:p w14:paraId="6DB88864">
            <w:pPr>
              <w:spacing w:line="320" w:lineRule="exact"/>
              <w:rPr>
                <w:rFonts w:hint="eastAsia" w:ascii="宋体" w:hAnsi="宋体" w:cs="宋体"/>
                <w:color w:val="000000"/>
                <w:kern w:val="0"/>
                <w:szCs w:val="21"/>
              </w:rPr>
            </w:pPr>
            <w:r>
              <w:rPr>
                <w:rFonts w:hint="eastAsia" w:ascii="宋体" w:hAnsi="宋体" w:cs="宋体"/>
                <w:szCs w:val="21"/>
                <w:lang w:val="en-US" w:eastAsia="zh-CN"/>
              </w:rPr>
              <w:t>2.专用活动室：科探室：有趣的平衡；</w:t>
            </w:r>
          </w:p>
        </w:tc>
      </w:tr>
    </w:tbl>
    <w:p w14:paraId="277DDDE4">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周丽佼、周欣怡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周丽佼</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93367">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96AA7"/>
    <w:multiLevelType w:val="singleLevel"/>
    <w:tmpl w:val="5D996A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6B089E"/>
    <w:rsid w:val="03B77229"/>
    <w:rsid w:val="06D870D9"/>
    <w:rsid w:val="094B6A8A"/>
    <w:rsid w:val="0E2A28DC"/>
    <w:rsid w:val="13450BEF"/>
    <w:rsid w:val="19356B2C"/>
    <w:rsid w:val="1E566E09"/>
    <w:rsid w:val="20295008"/>
    <w:rsid w:val="21F06FC3"/>
    <w:rsid w:val="241061BE"/>
    <w:rsid w:val="24693151"/>
    <w:rsid w:val="2604714B"/>
    <w:rsid w:val="271E47F5"/>
    <w:rsid w:val="27647D41"/>
    <w:rsid w:val="27916656"/>
    <w:rsid w:val="27F04A3C"/>
    <w:rsid w:val="28EC7F77"/>
    <w:rsid w:val="2B2D2DFD"/>
    <w:rsid w:val="2C6947D2"/>
    <w:rsid w:val="2EA27501"/>
    <w:rsid w:val="2F88239B"/>
    <w:rsid w:val="2FA07EE4"/>
    <w:rsid w:val="30526494"/>
    <w:rsid w:val="32CC24C5"/>
    <w:rsid w:val="332B6001"/>
    <w:rsid w:val="335718BF"/>
    <w:rsid w:val="38524ACB"/>
    <w:rsid w:val="3B4A7C36"/>
    <w:rsid w:val="3EDF7C46"/>
    <w:rsid w:val="429032E9"/>
    <w:rsid w:val="43BC674C"/>
    <w:rsid w:val="458F65D9"/>
    <w:rsid w:val="46364CA7"/>
    <w:rsid w:val="491F7C74"/>
    <w:rsid w:val="4A4834BD"/>
    <w:rsid w:val="4A4C2B8C"/>
    <w:rsid w:val="56AB0D99"/>
    <w:rsid w:val="57425202"/>
    <w:rsid w:val="5D547B6E"/>
    <w:rsid w:val="5F3DD527"/>
    <w:rsid w:val="662224C8"/>
    <w:rsid w:val="67024A05"/>
    <w:rsid w:val="6C577DFB"/>
    <w:rsid w:val="6D7713CD"/>
    <w:rsid w:val="6DA1407A"/>
    <w:rsid w:val="6FEB422D"/>
    <w:rsid w:val="74E4179D"/>
    <w:rsid w:val="774A5F6C"/>
    <w:rsid w:val="7B9422D3"/>
    <w:rsid w:val="7BE7729F"/>
    <w:rsid w:val="7D1C0242"/>
    <w:rsid w:val="7E3166E2"/>
    <w:rsid w:val="7E9626C2"/>
    <w:rsid w:val="B673735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1182</Words>
  <Characters>1200</Characters>
  <Lines>9</Lines>
  <Paragraphs>2</Paragraphs>
  <TotalTime>0</TotalTime>
  <ScaleCrop>false</ScaleCrop>
  <LinksUpToDate>false</LinksUpToDate>
  <CharactersWithSpaces>1255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2022-03-14T05:37:00Z</dcterms:created>
  <dc:creator>雨林木风</dc:creator>
  <cp:lastModifiedBy>大王叫我来巡山</cp:lastModifiedBy>
  <cp:lastPrinted>2023-09-18T23:37:00Z</cp:lastPrinted>
  <dcterms:modified xsi:type="dcterms:W3CDTF">2025-01-14T11:27:22Z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BB09190944884CAFAE75A06E4CB09F3C_13</vt:lpwstr>
  </property>
  <property fmtid="{D5CDD505-2E9C-101B-9397-08002B2CF9AE}" pid="4" name="KSOTemplateDocerSaveRecord">
    <vt:lpwstr>eyJoZGlkIjoiM2I3M2EyYjQwN2Q3ZTRmMjZiNTc1ZDlkNTBjZmQ5YzEiLCJ1c2VySWQiOiIxMTY3Mzg1MzkwIn0=</vt:lpwstr>
  </property>
</Properties>
</file>