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4A752D">
      <w:pPr>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今日动态</w:t>
      </w:r>
    </w:p>
    <w:p w14:paraId="4DD0CECD">
      <w:pPr>
        <w:rPr>
          <w:rFonts w:hint="eastAsia" w:asciiTheme="majorEastAsia" w:hAnsiTheme="majorEastAsia" w:eastAsiaTheme="majorEastAsia"/>
          <w:b/>
          <w:bCs/>
          <w:sz w:val="24"/>
        </w:rPr>
      </w:pPr>
    </w:p>
    <w:p w14:paraId="1B02D2CA">
      <w:pP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一、来园</w:t>
      </w:r>
    </w:p>
    <w:p w14:paraId="03B17815">
      <w:pP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 xml:space="preserve">   今天来园人数为16人，8人请假，要注意休息哦！</w:t>
      </w:r>
    </w:p>
    <w:p w14:paraId="57EE18E3">
      <w:pPr>
        <w:rPr>
          <w:rFonts w:hint="eastAsia" w:asciiTheme="majorEastAsia" w:hAnsiTheme="majorEastAsia" w:eastAsiaTheme="majorEastAsia"/>
          <w:b/>
          <w:bCs/>
          <w:sz w:val="24"/>
        </w:rPr>
      </w:pPr>
    </w:p>
    <w:p w14:paraId="0B482DF6">
      <w:pPr>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二、</w:t>
      </w:r>
      <w:r>
        <w:rPr>
          <w:rFonts w:hint="eastAsia" w:asciiTheme="majorEastAsia" w:hAnsiTheme="majorEastAsia" w:eastAsiaTheme="majorEastAsia"/>
          <w:b/>
          <w:bCs/>
          <w:sz w:val="24"/>
        </w:rPr>
        <w:t>区域游戏：</w:t>
      </w:r>
    </w:p>
    <w:tbl>
      <w:tblPr>
        <w:tblStyle w:val="4"/>
        <w:tblpPr w:leftFromText="180" w:rightFromText="180" w:vertAnchor="text" w:horzAnchor="page" w:tblpX="1352" w:tblpY="144"/>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3336"/>
        <w:gridCol w:w="3336"/>
      </w:tblGrid>
      <w:tr w14:paraId="2317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6" w:type="dxa"/>
          </w:tcPr>
          <w:p w14:paraId="01E69E8E">
            <w:pPr>
              <w:jc w:val="center"/>
              <w:rPr>
                <w:rFonts w:hint="eastAsia" w:asciiTheme="majorEastAsia" w:hAnsiTheme="majorEastAsia" w:eastAsiaTheme="majorEastAsia"/>
                <w:sz w:val="24"/>
              </w:rPr>
            </w:pPr>
          </w:p>
          <w:p w14:paraId="6B4FFCBD">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1" name="图片 1" descr="IMG_20250103_09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103_090615"/>
                          <pic:cNvPicPr>
                            <a:picLocks noChangeAspect="1"/>
                          </pic:cNvPicPr>
                        </pic:nvPicPr>
                        <pic:blipFill>
                          <a:blip r:embed="rId4"/>
                          <a:stretch>
                            <a:fillRect/>
                          </a:stretch>
                        </pic:blipFill>
                        <pic:spPr>
                          <a:xfrm>
                            <a:off x="0" y="0"/>
                            <a:ext cx="1976755" cy="1482725"/>
                          </a:xfrm>
                          <a:prstGeom prst="rect">
                            <a:avLst/>
                          </a:prstGeom>
                        </pic:spPr>
                      </pic:pic>
                    </a:graphicData>
                  </a:graphic>
                </wp:inline>
              </w:drawing>
            </w:r>
          </w:p>
        </w:tc>
        <w:tc>
          <w:tcPr>
            <w:tcW w:w="3336" w:type="dxa"/>
          </w:tcPr>
          <w:p w14:paraId="11C10231">
            <w:pPr>
              <w:tabs>
                <w:tab w:val="center" w:pos="1477"/>
                <w:tab w:val="right" w:pos="2955"/>
              </w:tabs>
              <w:jc w:val="center"/>
              <w:rPr>
                <w:rFonts w:hint="eastAsia" w:asciiTheme="majorEastAsia" w:hAnsiTheme="majorEastAsia" w:eastAsiaTheme="majorEastAsia"/>
                <w:sz w:val="24"/>
              </w:rPr>
            </w:pPr>
          </w:p>
          <w:p w14:paraId="0EB7A0D2">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3" name="图片 3" descr="IMG_20250103_09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103_090628"/>
                          <pic:cNvPicPr>
                            <a:picLocks noChangeAspect="1"/>
                          </pic:cNvPicPr>
                        </pic:nvPicPr>
                        <pic:blipFill>
                          <a:blip r:embed="rId5"/>
                          <a:stretch>
                            <a:fillRect/>
                          </a:stretch>
                        </pic:blipFill>
                        <pic:spPr>
                          <a:xfrm>
                            <a:off x="0" y="0"/>
                            <a:ext cx="1976755" cy="1482725"/>
                          </a:xfrm>
                          <a:prstGeom prst="rect">
                            <a:avLst/>
                          </a:prstGeom>
                        </pic:spPr>
                      </pic:pic>
                    </a:graphicData>
                  </a:graphic>
                </wp:inline>
              </w:drawing>
            </w:r>
          </w:p>
        </w:tc>
        <w:tc>
          <w:tcPr>
            <w:tcW w:w="3336" w:type="dxa"/>
          </w:tcPr>
          <w:p w14:paraId="4EC2BB62">
            <w:pPr>
              <w:tabs>
                <w:tab w:val="center" w:pos="1477"/>
                <w:tab w:val="right" w:pos="2955"/>
              </w:tabs>
              <w:jc w:val="center"/>
              <w:rPr>
                <w:rFonts w:hint="eastAsia" w:asciiTheme="majorEastAsia" w:hAnsiTheme="majorEastAsia" w:eastAsiaTheme="majorEastAsia"/>
                <w:sz w:val="24"/>
              </w:rPr>
            </w:pPr>
          </w:p>
          <w:p w14:paraId="3DEC1695">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5" name="图片 5" descr="IMG_20250103_09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03_090638"/>
                          <pic:cNvPicPr>
                            <a:picLocks noChangeAspect="1"/>
                          </pic:cNvPicPr>
                        </pic:nvPicPr>
                        <pic:blipFill>
                          <a:blip r:embed="rId6"/>
                          <a:stretch>
                            <a:fillRect/>
                          </a:stretch>
                        </pic:blipFill>
                        <pic:spPr>
                          <a:xfrm>
                            <a:off x="0" y="0"/>
                            <a:ext cx="1976755" cy="1482725"/>
                          </a:xfrm>
                          <a:prstGeom prst="rect">
                            <a:avLst/>
                          </a:prstGeom>
                        </pic:spPr>
                      </pic:pic>
                    </a:graphicData>
                  </a:graphic>
                </wp:inline>
              </w:drawing>
            </w:r>
          </w:p>
        </w:tc>
      </w:tr>
      <w:tr w14:paraId="6F18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6" w:type="dxa"/>
          </w:tcPr>
          <w:p w14:paraId="363F7DAD">
            <w:pPr>
              <w:jc w:val="center"/>
              <w:rPr>
                <w:rFonts w:hint="eastAsia" w:asciiTheme="majorEastAsia" w:hAnsiTheme="majorEastAsia" w:eastAsiaTheme="majorEastAsia"/>
                <w:sz w:val="24"/>
              </w:rPr>
            </w:pPr>
          </w:p>
          <w:p w14:paraId="1ADCA78C">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2" name="图片 2" descr="IMG_20250103_090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103_090609"/>
                          <pic:cNvPicPr>
                            <a:picLocks noChangeAspect="1"/>
                          </pic:cNvPicPr>
                        </pic:nvPicPr>
                        <pic:blipFill>
                          <a:blip r:embed="rId7"/>
                          <a:stretch>
                            <a:fillRect/>
                          </a:stretch>
                        </pic:blipFill>
                        <pic:spPr>
                          <a:xfrm>
                            <a:off x="0" y="0"/>
                            <a:ext cx="1976755" cy="1482725"/>
                          </a:xfrm>
                          <a:prstGeom prst="rect">
                            <a:avLst/>
                          </a:prstGeom>
                        </pic:spPr>
                      </pic:pic>
                    </a:graphicData>
                  </a:graphic>
                </wp:inline>
              </w:drawing>
            </w:r>
          </w:p>
        </w:tc>
        <w:tc>
          <w:tcPr>
            <w:tcW w:w="3336" w:type="dxa"/>
          </w:tcPr>
          <w:p w14:paraId="5E5486AA">
            <w:pPr>
              <w:tabs>
                <w:tab w:val="center" w:pos="1477"/>
                <w:tab w:val="right" w:pos="2955"/>
              </w:tabs>
              <w:jc w:val="center"/>
              <w:rPr>
                <w:rFonts w:hint="eastAsia" w:asciiTheme="majorEastAsia" w:hAnsiTheme="majorEastAsia" w:eastAsiaTheme="majorEastAsia"/>
                <w:sz w:val="24"/>
              </w:rPr>
            </w:pPr>
          </w:p>
          <w:p w14:paraId="11ADF087">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4" name="图片 4" descr="IMG_20250103_09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103_090635"/>
                          <pic:cNvPicPr>
                            <a:picLocks noChangeAspect="1"/>
                          </pic:cNvPicPr>
                        </pic:nvPicPr>
                        <pic:blipFill>
                          <a:blip r:embed="rId8"/>
                          <a:stretch>
                            <a:fillRect/>
                          </a:stretch>
                        </pic:blipFill>
                        <pic:spPr>
                          <a:xfrm>
                            <a:off x="0" y="0"/>
                            <a:ext cx="1976755" cy="1482725"/>
                          </a:xfrm>
                          <a:prstGeom prst="rect">
                            <a:avLst/>
                          </a:prstGeom>
                        </pic:spPr>
                      </pic:pic>
                    </a:graphicData>
                  </a:graphic>
                </wp:inline>
              </w:drawing>
            </w:r>
          </w:p>
        </w:tc>
        <w:tc>
          <w:tcPr>
            <w:tcW w:w="3336" w:type="dxa"/>
          </w:tcPr>
          <w:p w14:paraId="0B178B96">
            <w:pPr>
              <w:tabs>
                <w:tab w:val="center" w:pos="1477"/>
                <w:tab w:val="right" w:pos="2955"/>
              </w:tabs>
              <w:jc w:val="center"/>
              <w:rPr>
                <w:rFonts w:hint="eastAsia" w:asciiTheme="majorEastAsia" w:hAnsiTheme="majorEastAsia" w:eastAsiaTheme="majorEastAsia"/>
                <w:sz w:val="24"/>
              </w:rPr>
            </w:pPr>
          </w:p>
          <w:p w14:paraId="03F6E331">
            <w:pPr>
              <w:tabs>
                <w:tab w:val="center" w:pos="1477"/>
                <w:tab w:val="right" w:pos="2955"/>
              </w:tabs>
              <w:jc w:val="both"/>
              <w:rPr>
                <w:rFonts w:hint="eastAsia" w:asciiTheme="majorEastAsia" w:hAnsiTheme="majorEastAsia" w:eastAsiaTheme="majorEastAsia"/>
                <w:sz w:val="24"/>
                <w:lang w:eastAsia="zh-CN"/>
              </w:rPr>
            </w:pPr>
          </w:p>
        </w:tc>
      </w:tr>
    </w:tbl>
    <w:p w14:paraId="330B6EC8">
      <w:pPr>
        <w:rPr>
          <w:rFonts w:hint="eastAsia" w:eastAsiaTheme="minorEastAsia"/>
          <w:lang w:eastAsia="zh-CN"/>
        </w:rPr>
      </w:pPr>
    </w:p>
    <w:p w14:paraId="03F3EE57">
      <w:pPr>
        <w:rPr>
          <w:lang w:eastAsia="zh-Hans"/>
        </w:rPr>
      </w:pPr>
    </w:p>
    <w:p w14:paraId="33EA20DB">
      <w:pPr>
        <w:rPr>
          <w:lang w:eastAsia="zh-Hans"/>
        </w:rPr>
      </w:pPr>
    </w:p>
    <w:p w14:paraId="611560EC">
      <w:pPr>
        <w:rPr>
          <w:lang w:eastAsia="zh-Hans"/>
        </w:rPr>
      </w:pPr>
    </w:p>
    <w:p w14:paraId="5226D9E6">
      <w:pPr>
        <w:rPr>
          <w:lang w:eastAsia="zh-Hans"/>
        </w:rPr>
      </w:pPr>
    </w:p>
    <w:p w14:paraId="543111E0">
      <w:pPr>
        <w:rPr>
          <w:lang w:eastAsia="zh-Hans"/>
        </w:rPr>
      </w:pPr>
    </w:p>
    <w:p w14:paraId="347BAFD4">
      <w:pPr>
        <w:rPr>
          <w:lang w:eastAsia="zh-Hans"/>
        </w:rPr>
      </w:pPr>
    </w:p>
    <w:p w14:paraId="01F0B99E">
      <w:pPr>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三、</w:t>
      </w:r>
      <w:r>
        <w:rPr>
          <w:rFonts w:hint="eastAsia" w:asciiTheme="majorEastAsia" w:hAnsiTheme="majorEastAsia" w:eastAsiaTheme="majorEastAsia"/>
          <w:b/>
          <w:bCs/>
          <w:sz w:val="24"/>
        </w:rPr>
        <w:t>集体活动：</w:t>
      </w:r>
    </w:p>
    <w:p w14:paraId="20DE8C9C">
      <w:pPr>
        <w:spacing w:line="320" w:lineRule="exact"/>
        <w:ind w:firstLine="482" w:firstLineChars="200"/>
        <w:jc w:val="center"/>
        <w:rPr>
          <w:rFonts w:hint="default" w:asciiTheme="majorEastAsia" w:hAnsiTheme="majorEastAsia" w:eastAsiaTheme="majorEastAsia"/>
          <w:b/>
          <w:bCs/>
          <w:sz w:val="24"/>
          <w:lang w:val="en-US" w:eastAsia="zh-CN"/>
        </w:rPr>
      </w:pPr>
      <w:bookmarkStart w:id="0" w:name="OLE_LINK3"/>
      <w:bookmarkStart w:id="1" w:name="OLE_LINK4"/>
      <w:r>
        <w:rPr>
          <w:rFonts w:hint="eastAsia" w:asciiTheme="majorEastAsia" w:hAnsiTheme="majorEastAsia" w:eastAsiaTheme="majorEastAsia"/>
          <w:b/>
          <w:bCs/>
          <w:sz w:val="24"/>
          <w:lang w:val="en-US" w:eastAsia="zh-CN"/>
        </w:rPr>
        <w:t>健康：被子盖盖好</w:t>
      </w:r>
    </w:p>
    <w:p w14:paraId="317EF594">
      <w:pPr>
        <w:spacing w:line="320" w:lineRule="exact"/>
        <w:ind w:firstLine="420" w:firstLineChars="200"/>
        <w:rPr>
          <w:rFonts w:hint="eastAsia"/>
        </w:rPr>
      </w:pPr>
      <w:r>
        <w:rPr>
          <w:rFonts w:hint="eastAsia" w:ascii="宋体" w:hAnsi="宋体" w:cs="宋体"/>
          <w:kern w:val="0"/>
          <w:szCs w:val="21"/>
        </w:rPr>
        <w:t>冬天到了，天气也越来越冷了，</w:t>
      </w:r>
      <w:r>
        <w:rPr>
          <w:rFonts w:hint="eastAsia"/>
        </w:rPr>
        <w:t>孩子们每天都在幼儿园午睡，自己盖被子。但是盖不好，容易着凉感冒。本次活动通过观察图片，让幼儿了解</w:t>
      </w:r>
      <w:r>
        <w:rPr>
          <w:rFonts w:ascii="宋体" w:hAnsi="宋体" w:cs="宋体"/>
          <w:kern w:val="0"/>
          <w:szCs w:val="21"/>
        </w:rPr>
        <w:t>盖被子的重要性</w:t>
      </w:r>
      <w:r>
        <w:rPr>
          <w:rFonts w:hint="eastAsia" w:ascii="宋体" w:hAnsi="宋体" w:cs="宋体"/>
          <w:kern w:val="0"/>
          <w:szCs w:val="21"/>
        </w:rPr>
        <w:t>，然后以儿歌的形式引导孩子了解并逐渐掌握正确盖被子的方法，</w:t>
      </w:r>
      <w:r>
        <w:rPr>
          <w:rFonts w:hint="eastAsia"/>
        </w:rPr>
        <w:t>并尝试自己盖好被子。</w:t>
      </w:r>
    </w:p>
    <w:p w14:paraId="1F764C69">
      <w:pPr>
        <w:pStyle w:val="2"/>
        <w:spacing w:before="0" w:beforeAutospacing="0" w:after="0" w:afterAutospacing="0"/>
        <w:ind w:firstLine="421"/>
        <w:rPr>
          <w:rFonts w:hint="eastAsia" w:ascii="宋体" w:hAnsi="宋体" w:eastAsia="宋体" w:cs="宋体"/>
          <w:b w:val="0"/>
          <w:bCs w:val="0"/>
          <w:sz w:val="21"/>
          <w:szCs w:val="21"/>
        </w:rPr>
      </w:pPr>
      <w:r>
        <w:rPr>
          <w:rFonts w:hint="eastAsia"/>
        </w:rPr>
        <w:t>现在的孩子多是独生子女</w:t>
      </w:r>
      <w:r>
        <w:rPr>
          <w:rFonts w:hint="eastAsia"/>
          <w:color w:val="000000"/>
        </w:rPr>
        <w:t>，即使是盖被子这件小事，也有人代劳。进入幼儿园以后，一些孩子在集</w:t>
      </w:r>
      <w:r>
        <w:rPr>
          <w:rFonts w:hint="eastAsia"/>
          <w:i/>
          <w:color w:val="000000"/>
        </w:rPr>
        <w:t>体</w:t>
      </w:r>
      <w:r>
        <w:rPr>
          <w:rFonts w:hint="eastAsia"/>
          <w:color w:val="000000"/>
        </w:rPr>
        <w:t>中逐渐学会了“自己的事情自己做”，甚至在幼儿园午睡时，自己盖好被子；部分孩子由于能力弱盖不严被子或由于不懂得盖被子的方法胡乱把被子搭在身上；个别孩子由于怕热不喜欢盖被子；极少数孩子喜欢在被子里翻来滚去、踢被子玩</w:t>
      </w:r>
      <w:r>
        <w:rPr>
          <w:rFonts w:hint="eastAsia" w:ascii="宋体" w:hAnsi="宋体" w:eastAsia="宋体" w:cs="宋体"/>
          <w:b w:val="0"/>
          <w:bCs w:val="0"/>
          <w:sz w:val="21"/>
          <w:szCs w:val="21"/>
        </w:rPr>
        <w:t>。</w:t>
      </w:r>
    </w:p>
    <w:p w14:paraId="373581C4">
      <w:pPr>
        <w:widowControl/>
        <w:spacing w:line="320" w:lineRule="exact"/>
        <w:jc w:val="left"/>
        <w:rPr>
          <w:sz w:val="21"/>
          <w:szCs w:val="21"/>
        </w:rPr>
      </w:pPr>
      <w:r>
        <w:rPr>
          <w:rFonts w:ascii="宋体" w:hAnsi="宋体" w:eastAsia="宋体" w:cs="宋体"/>
          <w:b/>
          <w:bCs/>
          <w:sz w:val="21"/>
          <w:szCs w:val="21"/>
        </w:rPr>
        <w:t>高煜宁</w:t>
      </w:r>
      <w:r>
        <w:rPr>
          <w:rFonts w:hint="eastAsia" w:ascii="宋体" w:hAnsi="宋体" w:eastAsia="宋体" w:cs="宋体"/>
          <w:b/>
          <w:bCs/>
          <w:sz w:val="21"/>
          <w:szCs w:val="21"/>
          <w:lang w:eastAsia="zh-CN"/>
        </w:rPr>
        <w:t>、</w:t>
      </w:r>
      <w:r>
        <w:rPr>
          <w:rFonts w:ascii="宋体" w:hAnsi="宋体" w:eastAsia="宋体" w:cs="宋体"/>
          <w:b/>
          <w:bCs/>
          <w:sz w:val="21"/>
          <w:szCs w:val="21"/>
        </w:rPr>
        <w:t>许皓宇顾嘉</w:t>
      </w:r>
      <w:r>
        <w:rPr>
          <w:rFonts w:hint="eastAsia" w:ascii="宋体" w:hAnsi="宋体" w:eastAsia="宋体" w:cs="宋体"/>
          <w:b/>
          <w:bCs/>
          <w:sz w:val="21"/>
          <w:szCs w:val="21"/>
          <w:lang w:eastAsia="zh-CN"/>
        </w:rPr>
        <w:t>、</w:t>
      </w:r>
      <w:r>
        <w:rPr>
          <w:rFonts w:ascii="宋体" w:hAnsi="宋体" w:eastAsia="宋体" w:cs="宋体"/>
          <w:b/>
          <w:bCs/>
          <w:sz w:val="21"/>
          <w:szCs w:val="21"/>
        </w:rPr>
        <w:t>陶亦修</w:t>
      </w:r>
      <w:r>
        <w:rPr>
          <w:rFonts w:hint="eastAsia" w:ascii="宋体" w:hAnsi="宋体" w:eastAsia="宋体" w:cs="宋体"/>
          <w:b/>
          <w:bCs/>
          <w:sz w:val="21"/>
          <w:szCs w:val="21"/>
          <w:lang w:eastAsia="zh-CN"/>
        </w:rPr>
        <w:t>、</w:t>
      </w:r>
      <w:r>
        <w:rPr>
          <w:rFonts w:ascii="宋体" w:hAnsi="宋体" w:eastAsia="宋体" w:cs="宋体"/>
          <w:b/>
          <w:bCs/>
          <w:sz w:val="21"/>
          <w:szCs w:val="21"/>
        </w:rPr>
        <w:t>张展旭</w:t>
      </w:r>
      <w:r>
        <w:rPr>
          <w:rFonts w:hint="eastAsia" w:ascii="宋体" w:hAnsi="宋体" w:eastAsia="宋体" w:cs="宋体"/>
          <w:b/>
          <w:bCs/>
          <w:sz w:val="21"/>
          <w:szCs w:val="21"/>
          <w:lang w:eastAsia="zh-CN"/>
        </w:rPr>
        <w:t>、</w:t>
      </w:r>
      <w:r>
        <w:rPr>
          <w:rFonts w:ascii="宋体" w:hAnsi="宋体" w:eastAsia="宋体" w:cs="宋体"/>
          <w:b/>
          <w:bCs/>
          <w:sz w:val="21"/>
          <w:szCs w:val="21"/>
        </w:rPr>
        <w:t>印桉聿</w:t>
      </w:r>
      <w:r>
        <w:rPr>
          <w:rFonts w:hint="eastAsia" w:ascii="宋体" w:hAnsi="宋体" w:eastAsia="宋体" w:cs="宋体"/>
          <w:b/>
          <w:bCs/>
          <w:sz w:val="21"/>
          <w:szCs w:val="21"/>
          <w:lang w:eastAsia="zh-CN"/>
        </w:rPr>
        <w:t>、</w:t>
      </w:r>
      <w:r>
        <w:rPr>
          <w:rFonts w:ascii="宋体" w:hAnsi="宋体" w:eastAsia="宋体" w:cs="宋体"/>
          <w:b/>
          <w:bCs/>
          <w:sz w:val="21"/>
          <w:szCs w:val="21"/>
        </w:rPr>
        <w:t>谭安哲</w:t>
      </w:r>
      <w:r>
        <w:rPr>
          <w:rFonts w:hint="eastAsia" w:ascii="宋体" w:hAnsi="宋体" w:eastAsia="宋体" w:cs="宋体"/>
          <w:b/>
          <w:bCs/>
          <w:sz w:val="21"/>
          <w:szCs w:val="21"/>
          <w:lang w:eastAsia="zh-CN"/>
        </w:rPr>
        <w:t>、</w:t>
      </w:r>
      <w:r>
        <w:rPr>
          <w:rFonts w:ascii="宋体" w:hAnsi="宋体" w:eastAsia="宋体" w:cs="宋体"/>
          <w:b/>
          <w:bCs/>
          <w:sz w:val="21"/>
          <w:szCs w:val="21"/>
        </w:rPr>
        <w:t>张若瑾</w:t>
      </w:r>
      <w:r>
        <w:rPr>
          <w:rFonts w:hint="eastAsia" w:ascii="宋体" w:hAnsi="宋体" w:eastAsia="宋体" w:cs="宋体"/>
          <w:b/>
          <w:bCs/>
          <w:sz w:val="21"/>
          <w:szCs w:val="21"/>
          <w:lang w:eastAsia="zh-CN"/>
        </w:rPr>
        <w:t>、</w:t>
      </w:r>
      <w:r>
        <w:rPr>
          <w:rFonts w:ascii="宋体" w:hAnsi="宋体" w:eastAsia="宋体" w:cs="宋体"/>
          <w:b/>
          <w:bCs/>
          <w:sz w:val="21"/>
          <w:szCs w:val="21"/>
        </w:rPr>
        <w:t>谭悦</w:t>
      </w:r>
      <w:r>
        <w:rPr>
          <w:rFonts w:hint="eastAsia" w:ascii="宋体" w:hAnsi="宋体" w:cs="宋体"/>
          <w:color w:val="000000"/>
          <w:kern w:val="0"/>
          <w:szCs w:val="21"/>
        </w:rPr>
        <w:t>了解盖好被子的重要性，乐意自己动手盖被子。</w:t>
      </w:r>
      <w:r>
        <w:rPr>
          <w:rFonts w:ascii="宋体" w:hAnsi="宋体" w:eastAsia="宋体" w:cs="宋体"/>
          <w:b/>
          <w:bCs/>
          <w:sz w:val="21"/>
          <w:szCs w:val="21"/>
        </w:rPr>
        <w:t>唐若茜</w:t>
      </w:r>
      <w:r>
        <w:rPr>
          <w:rFonts w:hint="eastAsia" w:ascii="宋体" w:hAnsi="宋体" w:eastAsia="宋体" w:cs="宋体"/>
          <w:b/>
          <w:bCs/>
          <w:sz w:val="21"/>
          <w:szCs w:val="21"/>
          <w:lang w:eastAsia="zh-CN"/>
        </w:rPr>
        <w:t>、</w:t>
      </w:r>
      <w:bookmarkStart w:id="2" w:name="OLE_LINK1"/>
      <w:r>
        <w:rPr>
          <w:rFonts w:ascii="宋体" w:hAnsi="宋体" w:eastAsia="宋体" w:cs="宋体"/>
          <w:b/>
          <w:bCs/>
          <w:sz w:val="21"/>
          <w:szCs w:val="21"/>
        </w:rPr>
        <w:t>周子懿</w:t>
      </w:r>
      <w:r>
        <w:rPr>
          <w:rFonts w:hint="eastAsia" w:ascii="宋体" w:hAnsi="宋体" w:eastAsia="宋体" w:cs="宋体"/>
          <w:b/>
          <w:bCs/>
          <w:sz w:val="21"/>
          <w:szCs w:val="21"/>
          <w:lang w:eastAsia="zh-CN"/>
        </w:rPr>
        <w:t>、</w:t>
      </w:r>
      <w:bookmarkEnd w:id="2"/>
      <w:r>
        <w:rPr>
          <w:rFonts w:ascii="宋体" w:hAnsi="宋体" w:eastAsia="宋体" w:cs="宋体"/>
          <w:b/>
          <w:bCs/>
          <w:sz w:val="21"/>
          <w:szCs w:val="21"/>
        </w:rPr>
        <w:t>刘欣妍</w:t>
      </w:r>
      <w:r>
        <w:rPr>
          <w:rFonts w:hint="eastAsia" w:ascii="宋体" w:hAnsi="宋体" w:eastAsia="宋体" w:cs="宋体"/>
          <w:b/>
          <w:bCs/>
          <w:sz w:val="21"/>
          <w:szCs w:val="21"/>
          <w:lang w:eastAsia="zh-CN"/>
        </w:rPr>
        <w:t>、</w:t>
      </w:r>
      <w:r>
        <w:rPr>
          <w:rFonts w:ascii="宋体" w:hAnsi="宋体" w:eastAsia="宋体" w:cs="宋体"/>
          <w:b/>
          <w:bCs/>
          <w:sz w:val="21"/>
          <w:szCs w:val="21"/>
        </w:rPr>
        <w:t>李奕彤</w:t>
      </w:r>
      <w:r>
        <w:rPr>
          <w:rFonts w:hint="eastAsia" w:ascii="宋体" w:hAnsi="宋体" w:eastAsia="宋体" w:cs="宋体"/>
          <w:b/>
          <w:bCs/>
          <w:sz w:val="21"/>
          <w:szCs w:val="21"/>
          <w:lang w:eastAsia="zh-CN"/>
        </w:rPr>
        <w:t>、</w:t>
      </w:r>
      <w:r>
        <w:rPr>
          <w:rFonts w:ascii="宋体" w:hAnsi="宋体" w:eastAsia="宋体" w:cs="宋体"/>
          <w:b/>
          <w:bCs/>
          <w:sz w:val="21"/>
          <w:szCs w:val="21"/>
        </w:rPr>
        <w:t>唐艺哲</w:t>
      </w:r>
      <w:r>
        <w:rPr>
          <w:rFonts w:hint="eastAsia" w:ascii="宋体" w:hAnsi="宋体" w:eastAsia="宋体" w:cs="宋体"/>
          <w:b/>
          <w:bCs/>
          <w:sz w:val="21"/>
          <w:szCs w:val="21"/>
          <w:lang w:eastAsia="zh-CN"/>
        </w:rPr>
        <w:t>、</w:t>
      </w:r>
      <w:r>
        <w:rPr>
          <w:rFonts w:ascii="宋体" w:hAnsi="宋体" w:eastAsia="宋体" w:cs="宋体"/>
          <w:b/>
          <w:bCs/>
          <w:sz w:val="21"/>
          <w:szCs w:val="21"/>
        </w:rPr>
        <w:t>李星渔</w:t>
      </w:r>
      <w:bookmarkEnd w:id="0"/>
      <w:bookmarkEnd w:id="1"/>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周洢柠</w:t>
      </w:r>
      <w:r>
        <w:rPr>
          <w:rFonts w:hint="eastAsia" w:ascii="宋体" w:hAnsi="宋体" w:cs="宋体"/>
          <w:color w:val="000000"/>
          <w:kern w:val="0"/>
          <w:szCs w:val="21"/>
        </w:rPr>
        <w:t>在说说、做做中掌握盖被子的方法，逐渐养成独立盖好被子的习惯。</w:t>
      </w:r>
    </w:p>
    <w:p w14:paraId="54E8F8CE">
      <w:pPr>
        <w:rPr>
          <w:rFonts w:hint="eastAsia" w:asciiTheme="majorEastAsia" w:hAnsiTheme="majorEastAsia" w:eastAsiaTheme="majorEastAsia"/>
          <w:b/>
          <w:bCs/>
          <w:sz w:val="24"/>
        </w:rPr>
      </w:pPr>
    </w:p>
    <w:p w14:paraId="1FFF9912">
      <w:pPr>
        <w:rPr>
          <w:rFonts w:hint="eastAsia"/>
        </w:rPr>
      </w:pPr>
      <w:r>
        <w:rPr>
          <w:rFonts w:hint="eastAsia" w:asciiTheme="majorEastAsia" w:hAnsiTheme="majorEastAsia" w:eastAsiaTheme="majorEastAsia"/>
          <w:b/>
          <w:bCs/>
          <w:sz w:val="24"/>
        </w:rPr>
        <w:t>生活活动情况：</w:t>
      </w:r>
    </w:p>
    <w:p w14:paraId="201A41F3">
      <w:pPr>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p>
    <w:p w14:paraId="6504B608">
      <w:r>
        <w:rPr>
          <w:rFonts w:hint="eastAsia"/>
          <w:b/>
          <w:bCs/>
        </w:rPr>
        <w:t xml:space="preserve">   </w:t>
      </w:r>
      <w:r>
        <w:rPr>
          <w:rFonts w:hint="eastAsia"/>
        </w:rPr>
        <w:t>今天的午饭吃的是</w:t>
      </w:r>
      <w:r>
        <w:rPr>
          <w:rFonts w:hint="eastAsia"/>
          <w:lang w:val="en-US" w:eastAsia="zh-CN"/>
        </w:rPr>
        <w:t>白萝卜烧肉和大白菜炒油豆腐</w:t>
      </w:r>
      <w:r>
        <w:rPr>
          <w:rFonts w:hint="eastAsia"/>
        </w:rPr>
        <w:t>。大部分的孩子是能够自主进餐的，并且有较好的进餐习惯。但还有个别幼儿的握勺姿势不是很标准。根据观察，我们小</w:t>
      </w:r>
      <w:r>
        <w:rPr>
          <w:rFonts w:hint="eastAsia"/>
          <w:lang w:val="en-US" w:eastAsia="zh-CN"/>
        </w:rPr>
        <w:t>五</w:t>
      </w:r>
      <w:r>
        <w:rPr>
          <w:rFonts w:hint="eastAsia"/>
        </w:rPr>
        <w:t>班有很多孩子都有不爱吃蔬菜的习惯，需要家长们回家再继续跟进、配合一起让孩子不挑食，爱吃饭。</w:t>
      </w:r>
    </w:p>
    <w:p w14:paraId="529CA7EB">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bookmarkStart w:id="3" w:name="_GoBack"/>
      <w:bookmarkEnd w:id="3"/>
    </w:p>
    <w:p w14:paraId="6AE94E31">
      <w:pPr>
        <w:spacing w:line="360" w:lineRule="exact"/>
        <w:ind w:firstLine="420" w:firstLineChars="200"/>
      </w:pPr>
      <w:r>
        <w:rPr>
          <w:rFonts w:hint="eastAsia"/>
        </w:rPr>
        <w:t xml:space="preserve">午睡时，有个别孩子入睡比较晚，大家需要调整孩子的作息时间哦！    </w:t>
      </w:r>
    </w:p>
    <w:p w14:paraId="4FC05E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33D8235B">
      <w:pPr>
        <w:spacing w:line="360" w:lineRule="exact"/>
        <w:rPr>
          <w:rFonts w:hint="eastAsia" w:ascii="宋体" w:hAnsi="宋体" w:eastAsia="宋体" w:cs="宋体"/>
          <w:sz w:val="21"/>
          <w:szCs w:val="21"/>
        </w:rPr>
      </w:pPr>
      <w:r>
        <w:rPr>
          <w:rFonts w:hint="eastAsia" w:asciiTheme="majorEastAsia" w:hAnsiTheme="majorEastAsia" w:eastAsiaTheme="majorEastAsia"/>
          <w:sz w:val="24"/>
        </w:rPr>
        <w:t>1.</w:t>
      </w:r>
      <w:r>
        <w:rPr>
          <w:rFonts w:hint="eastAsia" w:ascii="宋体" w:hAnsi="宋体" w:eastAsia="宋体" w:cs="宋体"/>
          <w:sz w:val="21"/>
          <w:szCs w:val="21"/>
        </w:rPr>
        <w:t>动态上的照片，仅作为老师观察时的随拍，并不是所有孩子的照片都会呈现，</w:t>
      </w:r>
    </w:p>
    <w:p w14:paraId="5350BA04">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.部分幼儿的水杯里的水量过多，孩子喝不了，请装入适量的水。</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TJiYjBlYzcwMzVlNmVhYTc3NWRiOGFjN2E1NTMifQ=="/>
  </w:docVars>
  <w:rsids>
    <w:rsidRoot w:val="62FF13F0"/>
    <w:rsid w:val="00007403"/>
    <w:rsid w:val="00051730"/>
    <w:rsid w:val="003F213E"/>
    <w:rsid w:val="00FA6806"/>
    <w:rsid w:val="00FE7B94"/>
    <w:rsid w:val="01A73D87"/>
    <w:rsid w:val="02832A46"/>
    <w:rsid w:val="02894026"/>
    <w:rsid w:val="04554C2C"/>
    <w:rsid w:val="04DC4690"/>
    <w:rsid w:val="05AB7BBE"/>
    <w:rsid w:val="072D4D2F"/>
    <w:rsid w:val="09EB2C7F"/>
    <w:rsid w:val="0B0B2F5B"/>
    <w:rsid w:val="0C31027C"/>
    <w:rsid w:val="0D6E7A5C"/>
    <w:rsid w:val="0DB5782C"/>
    <w:rsid w:val="0F9303EC"/>
    <w:rsid w:val="107C4E2A"/>
    <w:rsid w:val="11A402E3"/>
    <w:rsid w:val="12164A3D"/>
    <w:rsid w:val="127F48AC"/>
    <w:rsid w:val="12AA7B7B"/>
    <w:rsid w:val="138228A6"/>
    <w:rsid w:val="146E6986"/>
    <w:rsid w:val="1517701E"/>
    <w:rsid w:val="1820443C"/>
    <w:rsid w:val="18822A00"/>
    <w:rsid w:val="1DE81558"/>
    <w:rsid w:val="2096010F"/>
    <w:rsid w:val="20DE6C42"/>
    <w:rsid w:val="210146C8"/>
    <w:rsid w:val="2221772E"/>
    <w:rsid w:val="242B219E"/>
    <w:rsid w:val="29453D02"/>
    <w:rsid w:val="299407E6"/>
    <w:rsid w:val="2E67471B"/>
    <w:rsid w:val="2F130A19"/>
    <w:rsid w:val="31C37EBA"/>
    <w:rsid w:val="31F91A87"/>
    <w:rsid w:val="33365CF7"/>
    <w:rsid w:val="3538471B"/>
    <w:rsid w:val="394620D9"/>
    <w:rsid w:val="39E210F9"/>
    <w:rsid w:val="3BF82E56"/>
    <w:rsid w:val="3C137C90"/>
    <w:rsid w:val="3F7E3672"/>
    <w:rsid w:val="44022AC4"/>
    <w:rsid w:val="44D37FBC"/>
    <w:rsid w:val="46192347"/>
    <w:rsid w:val="49F5587D"/>
    <w:rsid w:val="4A6022F2"/>
    <w:rsid w:val="4A6B5C12"/>
    <w:rsid w:val="4DAE7818"/>
    <w:rsid w:val="4E8B4B40"/>
    <w:rsid w:val="507C1E50"/>
    <w:rsid w:val="517A75BA"/>
    <w:rsid w:val="560F1802"/>
    <w:rsid w:val="561F3061"/>
    <w:rsid w:val="578810DA"/>
    <w:rsid w:val="57C33EC0"/>
    <w:rsid w:val="58DF4D2A"/>
    <w:rsid w:val="5B704255"/>
    <w:rsid w:val="5C0F5926"/>
    <w:rsid w:val="5E9B331D"/>
    <w:rsid w:val="5FB54A36"/>
    <w:rsid w:val="601D3E84"/>
    <w:rsid w:val="60453AA2"/>
    <w:rsid w:val="60F46C9F"/>
    <w:rsid w:val="62B2525D"/>
    <w:rsid w:val="62FF13F0"/>
    <w:rsid w:val="62FF4946"/>
    <w:rsid w:val="6672542F"/>
    <w:rsid w:val="682D42AE"/>
    <w:rsid w:val="68525518"/>
    <w:rsid w:val="68EF4B15"/>
    <w:rsid w:val="69200ABD"/>
    <w:rsid w:val="69AC30E5"/>
    <w:rsid w:val="69B12712"/>
    <w:rsid w:val="6C296590"/>
    <w:rsid w:val="6E1C105D"/>
    <w:rsid w:val="6E900B48"/>
    <w:rsid w:val="7249173A"/>
    <w:rsid w:val="769413F2"/>
    <w:rsid w:val="776B3F01"/>
    <w:rsid w:val="79BD656A"/>
    <w:rsid w:val="7A0338D1"/>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756</Characters>
  <Lines>12</Lines>
  <Paragraphs>3</Paragraphs>
  <TotalTime>0</TotalTime>
  <ScaleCrop>false</ScaleCrop>
  <LinksUpToDate>false</LinksUpToDate>
  <CharactersWithSpaces>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沈慕清</cp:lastModifiedBy>
  <cp:lastPrinted>2022-08-31T08:51:00Z</cp:lastPrinted>
  <dcterms:modified xsi:type="dcterms:W3CDTF">2025-01-13T00:13:32Z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97C93CA26B694D7883B2BC753A492681</vt:lpwstr>
  </property>
  <property fmtid="{D5CDD505-2E9C-101B-9397-08002B2CF9AE}" pid="4" name="KSOTemplateDocerSaveRecord">
    <vt:lpwstr>eyJoZGlkIjoiNDVmZTJiYjBlYzcwMzVlNmVhYTc3NWRiOGFjN2E1NTMiLCJ1c2VySWQiOiIzMDM5NzcyNDUifQ==</vt:lpwstr>
  </property>
</Properties>
</file>