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张佳妮、韩文雅、王翊行、李雨萱、陈悦、郁明泽、钱欣悦、袁明楷、陈宇航、赵天羽、蔡晗熙、陆忻妍、朱明曦、冯钰源、郑丽莎、邹羽晗、金芳伊、李金瑶、于锦楠、孙艺菲、李一阳、高茗昀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123190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2集体活动——数学：5的第二组加减</w:t>
      </w:r>
    </w:p>
    <w:p w14:paraId="2D01E34A">
      <w:pPr>
        <w:spacing w:line="36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主题资源</w:t>
      </w:r>
      <w:r>
        <w:rPr>
          <w:rFonts w:hint="eastAsia" w:ascii="宋体" w:hAnsi="宋体"/>
          <w:b/>
          <w:color w:val="000000"/>
          <w:szCs w:val="21"/>
        </w:rPr>
        <w:t>分析：</w:t>
      </w:r>
    </w:p>
    <w:p w14:paraId="7DB955FD">
      <w:pPr>
        <w:spacing w:line="360" w:lineRule="exact"/>
        <w:ind w:firstLine="48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5的加减运算是比较抽象的概念。本次活动涉及的是 5的第二组加减，包括2+3=5，3+2=5，5-2=3，5-3=2。活动利用形象的图片动画效果引导幼儿讲述动画过程所表达的含义，感受事物的数量发展关系，让幼儿理解5的加减法。</w:t>
      </w:r>
    </w:p>
    <w:p w14:paraId="2AE286E6">
      <w:pPr>
        <w:spacing w:line="36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幼儿发展分析：</w:t>
      </w:r>
    </w:p>
    <w:p w14:paraId="0F888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我班幼儿已经学习了5的第一组加减，并且是通过某种特征分类来学习的，这是学习5的加减法的一种方式，但是幼儿对于这种方式还不是很理解，即对整体与部分的界定不清晰，有部分幼儿甚至不知道整体去掉一个部分还剩下一个部分，两个部分合起来是一个整体，他们只知道套用算式，把算式固定在特定的情景中。</w:t>
      </w:r>
    </w:p>
    <w:p w14:paraId="65598A56">
      <w:pPr>
        <w:spacing w:line="360" w:lineRule="exact"/>
        <w:ind w:firstLine="480" w:firstLineChars="200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仔细看图，理解其中的数量关系，学习5的第二组加减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能用简明的语言讲述算式中各数字、符号表示的含义。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冯皓辰、张佳妮、韩文雅、王翊行、李雨萱、陈悦、郁明泽、钱欣悦、袁明楷、陈宇航、赵天羽、蔡晗熙、陆忻妍、朱明曦、冯钰源、郑丽莎、邹羽晗、金芳伊、李金瑶、于锦楠、 孙艺菲、李一阳、高茗昀、张轩睿、孙贝牙、张睿宸</w:t>
      </w:r>
    </w:p>
    <w:p w14:paraId="2D5D1A9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840" w:firstLineChars="300"/>
        <w:rPr>
          <w:rFonts w:hint="eastAsia" w:ascii="宋体" w:hAnsi="宋体" w:eastAsia="宋体" w:cs="宋体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4064635</wp:posOffset>
            </wp:positionH>
            <wp:positionV relativeFrom="paragraph">
              <wp:posOffset>125095</wp:posOffset>
            </wp:positionV>
            <wp:extent cx="307340" cy="311150"/>
            <wp:effectExtent l="0" t="0" r="12700" b="8890"/>
            <wp:wrapNone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125095</wp:posOffset>
            </wp:positionV>
            <wp:extent cx="307340" cy="311150"/>
            <wp:effectExtent l="0" t="0" r="12700" b="889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早点：牛奶、牛奶吐司；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午餐：藜麦饭、茄汁鳕鱼、菠菜炒香干、荠菜猪肝汤；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午点：小馄饨；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水果：苹果、桂圆。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550A02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825</Words>
  <Characters>845</Characters>
  <Lines>5</Lines>
  <Paragraphs>1</Paragraphs>
  <TotalTime>2</TotalTime>
  <ScaleCrop>false</ScaleCrop>
  <LinksUpToDate>false</LinksUpToDate>
  <CharactersWithSpaces>911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2025-01-14T13:37:57Z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65064BB2ABF44D97AEF5A046F972190D_13</vt:lpwstr>
  </property>
  <property fmtid="{D5CDD505-2E9C-101B-9397-08002B2CF9AE}" pid="4" name="_DocHome">
    <vt:i4>-1970227640</vt:i4>
  </property>
</Properties>
</file>