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AD65C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5BCAE02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26ED265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5A4FFDAF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今天来园人数为21人，3人请假，要注意休息哦！</w:t>
      </w:r>
    </w:p>
    <w:p w14:paraId="6DDB3CF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131D8C0">
      <w:pPr>
        <w:numPr>
          <w:ilvl w:val="0"/>
          <w:numId w:val="1"/>
        </w:num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</w:p>
    <w:p w14:paraId="0572035C">
      <w:pPr>
        <w:ind w:firstLine="482" w:firstLineChars="2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今天孩子们在轮胎区进行了游戏。</w:t>
      </w:r>
    </w:p>
    <w:p w14:paraId="4C34EDF8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bookmarkStart w:id="4" w:name="_GoBack"/>
      <w:bookmarkEnd w:id="4"/>
    </w:p>
    <w:p w14:paraId="02862A9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C936B64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7" name="图片 7" descr="IMG_20250113_09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50113_0929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8" name="图片 8" descr="IMG_20250113_09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50113_0929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6" name="图片 6" descr="IMG_20250113_09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113_0929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AB8C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CEC7F1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E188904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1E42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68D97945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C0B4671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" name="图片 1" descr="IMG_20250113_085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113_0851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A51A04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EA3BC0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50113_085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113_0851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2318B64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1DE006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50113_085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113_0851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79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2D84E34F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644D539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50113_085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113_0851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14FB4D7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034223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50113_085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113_0851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4DA7E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0592165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2CE9B4BB">
      <w:pPr>
        <w:rPr>
          <w:rFonts w:hint="eastAsia" w:eastAsiaTheme="minorEastAsia"/>
          <w:lang w:eastAsia="zh-CN"/>
        </w:rPr>
      </w:pPr>
    </w:p>
    <w:p w14:paraId="5C818734">
      <w:pPr>
        <w:rPr>
          <w:lang w:eastAsia="zh-Hans"/>
        </w:rPr>
      </w:pPr>
    </w:p>
    <w:p w14:paraId="4067AD49">
      <w:pPr>
        <w:rPr>
          <w:lang w:eastAsia="zh-Hans"/>
        </w:rPr>
      </w:pPr>
    </w:p>
    <w:p w14:paraId="4A74687A">
      <w:pPr>
        <w:rPr>
          <w:lang w:eastAsia="zh-Hans"/>
        </w:rPr>
      </w:pPr>
    </w:p>
    <w:p w14:paraId="0438317A">
      <w:pPr>
        <w:rPr>
          <w:lang w:eastAsia="zh-Hans"/>
        </w:rPr>
      </w:pPr>
    </w:p>
    <w:p w14:paraId="072D3048">
      <w:pPr>
        <w:rPr>
          <w:lang w:eastAsia="zh-Hans"/>
        </w:rPr>
      </w:pPr>
    </w:p>
    <w:p w14:paraId="2FAA901A">
      <w:pPr>
        <w:rPr>
          <w:lang w:eastAsia="zh-Hans"/>
        </w:rPr>
      </w:pPr>
    </w:p>
    <w:p w14:paraId="2A0FC84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954BBEB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儿歌：大家来运动</w:t>
      </w:r>
    </w:p>
    <w:p w14:paraId="4B6AE819">
      <w:pPr>
        <w:spacing w:line="360" w:lineRule="exact"/>
        <w:rPr>
          <w:rFonts w:hint="default" w:eastAsia="宋体"/>
          <w:b/>
          <w:lang w:val="en-US" w:eastAsia="zh-CN"/>
        </w:rPr>
      </w:pPr>
      <w:bookmarkStart w:id="0" w:name="OLE_LINK4"/>
      <w:bookmarkStart w:id="1" w:name="OLE_LINK3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大家来运动</w:t>
      </w:r>
      <w:r>
        <w:rPr>
          <w:rFonts w:ascii="宋体" w:hAnsi="宋体" w:eastAsia="宋体" w:cs="宋体"/>
          <w:sz w:val="21"/>
          <w:szCs w:val="21"/>
        </w:rPr>
        <w:t>》是一首节奏明快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简洁易懂的儿歌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儿歌内容贴近幼儿生活，幼儿易于接受与理解，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儿歌中各个身体部位都有相对应的运动动作，</w:t>
      </w:r>
      <w:r>
        <w:rPr>
          <w:rFonts w:ascii="宋体" w:hAnsi="宋体" w:eastAsia="宋体" w:cs="宋体"/>
          <w:sz w:val="21"/>
          <w:szCs w:val="21"/>
        </w:rPr>
        <w:t>适合小班幼儿的年龄特点，便于孩子理解。</w:t>
      </w:r>
    </w:p>
    <w:p w14:paraId="74F9737C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</w:t>
      </w:r>
      <w:r>
        <w:t>小班的孩子对于贴近自己生活、 朗朗上口的儿歌比较感兴趣， 他们在图片等的帮助下能 很快理解儿歌内容， 更有兴趣来朗诵、表演儿歌。但是有的幼儿发音不准， 需要纠正其发音中出现的错误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 w14:paraId="62C8BE1B">
      <w:pPr>
        <w:spacing w:line="360" w:lineRule="exac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 w:cs="宋体"/>
          <w:kern w:val="0"/>
          <w:szCs w:val="21"/>
          <w:lang w:eastAsia="zh-CN"/>
        </w:rPr>
        <w:t>运用做动作和念儿歌相结合的方式，体会运动的快乐。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cs="宋体"/>
          <w:kern w:val="0"/>
          <w:szCs w:val="21"/>
          <w:lang w:eastAsia="zh-CN"/>
        </w:rPr>
        <w:t>朗诵儿歌，并尝试用自己喜欢的动作表现儿歌。</w:t>
      </w:r>
    </w:p>
    <w:p w14:paraId="780CCC0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280A92C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43B15FF1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5F0C09E1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糖醋排骨和青菜炒口蘑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6D62A424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09D4AED2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200C145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520EA80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7A5430E0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D8269"/>
    <w:multiLevelType w:val="singleLevel"/>
    <w:tmpl w:val="FB1D8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B0B2F5B"/>
    <w:rsid w:val="0D6E7A5C"/>
    <w:rsid w:val="0DB5782C"/>
    <w:rsid w:val="0F9303EC"/>
    <w:rsid w:val="107C4E2A"/>
    <w:rsid w:val="114333A1"/>
    <w:rsid w:val="11A402E3"/>
    <w:rsid w:val="127F48AC"/>
    <w:rsid w:val="12AA7B7B"/>
    <w:rsid w:val="138228A6"/>
    <w:rsid w:val="14531B4D"/>
    <w:rsid w:val="146E6986"/>
    <w:rsid w:val="1517701E"/>
    <w:rsid w:val="1820443C"/>
    <w:rsid w:val="1DE81558"/>
    <w:rsid w:val="1FEA15B7"/>
    <w:rsid w:val="2096010F"/>
    <w:rsid w:val="20DE6C42"/>
    <w:rsid w:val="210146C8"/>
    <w:rsid w:val="2221772E"/>
    <w:rsid w:val="22BF31CF"/>
    <w:rsid w:val="23B824F3"/>
    <w:rsid w:val="242B219E"/>
    <w:rsid w:val="29453D02"/>
    <w:rsid w:val="299407E6"/>
    <w:rsid w:val="2E67471B"/>
    <w:rsid w:val="2F130A19"/>
    <w:rsid w:val="31C37EBA"/>
    <w:rsid w:val="31F91A87"/>
    <w:rsid w:val="33365CF7"/>
    <w:rsid w:val="3592207D"/>
    <w:rsid w:val="36154A5C"/>
    <w:rsid w:val="39E210F9"/>
    <w:rsid w:val="3BF82E56"/>
    <w:rsid w:val="3C137C90"/>
    <w:rsid w:val="3F7E3672"/>
    <w:rsid w:val="43217136"/>
    <w:rsid w:val="44022AC4"/>
    <w:rsid w:val="46192347"/>
    <w:rsid w:val="49D942C7"/>
    <w:rsid w:val="49F5587D"/>
    <w:rsid w:val="4A6022F2"/>
    <w:rsid w:val="4A6B5C12"/>
    <w:rsid w:val="4DAE7818"/>
    <w:rsid w:val="4E8B4B40"/>
    <w:rsid w:val="507C1E50"/>
    <w:rsid w:val="517A75BA"/>
    <w:rsid w:val="544113E6"/>
    <w:rsid w:val="560F1802"/>
    <w:rsid w:val="57202EC3"/>
    <w:rsid w:val="578810DA"/>
    <w:rsid w:val="57C33EC0"/>
    <w:rsid w:val="58D8399B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372611D"/>
    <w:rsid w:val="64BA0423"/>
    <w:rsid w:val="666F593F"/>
    <w:rsid w:val="6672542F"/>
    <w:rsid w:val="682D42AE"/>
    <w:rsid w:val="68525518"/>
    <w:rsid w:val="68EF4B15"/>
    <w:rsid w:val="69200ABD"/>
    <w:rsid w:val="69AC30E5"/>
    <w:rsid w:val="6C296590"/>
    <w:rsid w:val="6E1C105D"/>
    <w:rsid w:val="7249173A"/>
    <w:rsid w:val="769413F2"/>
    <w:rsid w:val="776B3F01"/>
    <w:rsid w:val="78AF0771"/>
    <w:rsid w:val="78E728DB"/>
    <w:rsid w:val="7997548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602</Characters>
  <Lines>12</Lines>
  <Paragraphs>3</Paragraphs>
  <TotalTime>2</TotalTime>
  <ScaleCrop>false</ScaleCrop>
  <LinksUpToDate>false</LinksUpToDate>
  <CharactersWithSpaces>622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2025-01-14T00:09:16Z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eyJoZGlkIjoiNDVmZTJiYjBlYzcwMzVlNmVhYTc3NWRiOGFjN2E1NTMiLCJ1c2VySWQiOiIzMDM5NzcyNDUifQ==</vt:lpwstr>
  </property>
</Properties>
</file>