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9FB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定向·入境·提质</w:t>
      </w:r>
      <w:r>
        <w:rPr>
          <w:rFonts w:hint="eastAsia" w:ascii="黑体" w:hAnsi="黑体" w:eastAsia="黑体" w:cs="黑体"/>
          <w:b/>
          <w:bCs/>
          <w:sz w:val="32"/>
          <w:szCs w:val="32"/>
          <w:lang w:eastAsia="zh-CN"/>
        </w:rPr>
        <w:t>：</w:t>
      </w:r>
      <w:r>
        <w:rPr>
          <w:rFonts w:hint="eastAsia" w:ascii="黑体" w:hAnsi="黑体" w:eastAsia="黑体" w:cs="黑体"/>
          <w:b/>
          <w:bCs/>
          <w:sz w:val="32"/>
          <w:szCs w:val="32"/>
        </w:rPr>
        <w:t>基于学习任务</w:t>
      </w:r>
      <w:bookmarkStart w:id="0" w:name="_GoBack"/>
      <w:bookmarkEnd w:id="0"/>
      <w:r>
        <w:rPr>
          <w:rFonts w:hint="eastAsia" w:ascii="黑体" w:hAnsi="黑体" w:eastAsia="黑体" w:cs="黑体"/>
          <w:b/>
          <w:bCs/>
          <w:sz w:val="32"/>
          <w:szCs w:val="32"/>
        </w:rPr>
        <w:t>群的小学语文读写结合教学策略</w:t>
      </w:r>
    </w:p>
    <w:p w14:paraId="4E0FB68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
          <w:bCs/>
          <w:sz w:val="28"/>
          <w:szCs w:val="28"/>
        </w:rPr>
      </w:pPr>
      <w:r>
        <w:rPr>
          <w:rFonts w:hint="eastAsia" w:ascii="宋体" w:hAnsi="宋体" w:eastAsia="宋体" w:cs="宋体"/>
          <w:b w:val="0"/>
          <w:bCs w:val="0"/>
          <w:sz w:val="24"/>
          <w:szCs w:val="24"/>
          <w:lang w:val="en-US" w:eastAsia="zh-CN"/>
        </w:rPr>
        <w:t>单位：常州市虹景小学            姓名：柳玥</w:t>
      </w:r>
    </w:p>
    <w:p w14:paraId="39A4F7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摘要：学习任务群依托其情境性、实践性和综合性的特点，特别适合于读写结合的教学模式，这种模式强调通过阅读获得信息，并通过写作进行信息的再加工。本文探讨小学语文的读写结合教学策略，通过定向、入境和提质，有效地融入学习任务群，从而提升学生的语文核心素养，意图为小学语文教育提供切实可行的改进方案，深化学生的文学理解和创造性表达能力。</w:t>
      </w:r>
    </w:p>
    <w:p w14:paraId="02CD34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关键词：学习任务群；小学语文；读写结合；教学策略</w:t>
      </w:r>
    </w:p>
    <w:p w14:paraId="7D92E4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学习任务群是《义务教育语文课程标准（2022版）》中提出的一个新概念</w:t>
      </w:r>
      <w:r>
        <w:rPr>
          <w:rFonts w:hint="eastAsia" w:asciiTheme="minorEastAsia" w:hAnsiTheme="minorEastAsia" w:eastAsiaTheme="minorEastAsia" w:cstheme="minorEastAsia"/>
          <w:color w:val="FF0000"/>
          <w:sz w:val="24"/>
          <w:szCs w:val="24"/>
          <w:lang w:val="en-US" w:eastAsia="zh-CN"/>
        </w:rPr>
        <w:t>。</w:t>
      </w:r>
      <w:r>
        <w:rPr>
          <w:rFonts w:hint="eastAsia" w:asciiTheme="minorEastAsia" w:hAnsiTheme="minorEastAsia" w:eastAsiaTheme="minorEastAsia" w:cstheme="minorEastAsia"/>
          <w:sz w:val="24"/>
          <w:szCs w:val="24"/>
          <w:lang w:val="en-US" w:eastAsia="zh-CN"/>
        </w:rPr>
        <w:t>王宁教授指出：“学习任务群就是一种课堂教学。这种课堂教学形式还是要阅读、要写作，学生还是要做语文活动那三条——阅读与鉴赏、表达与交流、梳理与探究。”</w:t>
      </w:r>
      <w:r>
        <w:rPr>
          <w:rStyle w:val="7"/>
          <w:rFonts w:hint="eastAsia" w:asciiTheme="minorEastAsia" w:hAnsiTheme="minorEastAsia" w:eastAsiaTheme="minorEastAsia" w:cstheme="minorEastAsia"/>
          <w:sz w:val="24"/>
          <w:szCs w:val="24"/>
          <w:lang w:val="en-US" w:eastAsia="zh-CN"/>
        </w:rPr>
        <w:t>[</w:t>
      </w:r>
      <w:r>
        <w:rPr>
          <w:rStyle w:val="7"/>
          <w:rFonts w:hint="eastAsia" w:asciiTheme="minorEastAsia" w:hAnsiTheme="minorEastAsia" w:eastAsiaTheme="minorEastAsia" w:cstheme="minorEastAsia"/>
          <w:sz w:val="24"/>
          <w:szCs w:val="24"/>
          <w:lang w:val="en-US" w:eastAsia="zh-CN"/>
        </w:rPr>
        <w:endnoteReference w:id="0"/>
      </w:r>
      <w:r>
        <w:rPr>
          <w:rStyle w:val="7"/>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在小学语文教学中，读写结合教学利用阅读活动来丰富学生的写作内容，通过写作练习深化阅读理解，全面提升学生的语言能力。因此，教师要在教学中注重探寻阅读和表达之间的有机联系，积极实施基于学习任务群的读写结合教学策略，最终提高学生的综合语文能力。</w:t>
      </w:r>
    </w:p>
    <w:p w14:paraId="52A5807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一、小学语文读写结合教学现状</w:t>
      </w:r>
    </w:p>
    <w:p w14:paraId="4F7247A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1.教材解析较为浅显，读写结合点模糊</w:t>
      </w:r>
    </w:p>
    <w:p w14:paraId="5E928C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对读写结合的具体教学点缺乏明确指向。多数教师都能认识到阅读和表达在语文教学中的重要性，也能进行一定的读写训练。但是他们对教材内容的解析往往倾向于直接阐述文本信息，以课文为范本，重点关注课文中的关键语段或修辞手法，让学生进行仿写。这种读写教学常常流于形式化、模板化，限制了学生对语言深度理解与应用的能力，导致他们在阅读和写作时难以自然地转化学习内容。</w:t>
      </w:r>
    </w:p>
    <w:p w14:paraId="7607710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2.教学计划与新课标不匹配，具体实践尚存缺陷</w:t>
      </w:r>
    </w:p>
    <w:p w14:paraId="683256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未能根据新课标制定相应的教学计划，难以找到合适的方法来组织教学活动。例如，课标提倡通过读写结合来提升学生的语言表达能力，然而多数教师在缺乏明确指导的情况下，难以将这一理念转化为具体的教学实践，结果是课堂活动往往流于形式，未能有效激发学生的学习兴趣。</w:t>
      </w:r>
    </w:p>
    <w:p w14:paraId="6BA4745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3.读写结合教学评价缺乏过程性</w:t>
      </w:r>
    </w:p>
    <w:p w14:paraId="22BBFB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目前读写教学的评价体系仍旧偏重于传统的书面考试，缺乏对学生读写能力综合素质的考</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察。有效的评价应覆盖学生如何将阅读中获得的知识运用到写作中，以及他们在读写过程中的思考</w:t>
      </w:r>
      <w:r>
        <w:rPr>
          <w:rStyle w:val="7"/>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Style w:val="7"/>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endnoteReference w:id="1"/>
      </w:r>
      <w:r>
        <w:rPr>
          <w:rStyle w:val="7"/>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。此外</w:t>
      </w:r>
      <w:r>
        <w:rPr>
          <w:rFonts w:hint="eastAsia" w:asciiTheme="minorEastAsia" w:hAnsiTheme="minorEastAsia" w:eastAsiaTheme="minorEastAsia" w:cstheme="minorEastAsia"/>
          <w:sz w:val="24"/>
          <w:szCs w:val="24"/>
          <w:lang w:val="en-US" w:eastAsia="zh-CN"/>
        </w:rPr>
        <w:t>，教师在日常教学中缺乏对读写结合教学效果的跟踪反馈，未能及时调整教学策略，满足学生不断变化的学习需求。这种情况下，读写结合的教学往往不能达到预期的教育目标，影响教学质量的整体提升。</w:t>
      </w:r>
    </w:p>
    <w:p w14:paraId="0109545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二、小学语文读写结合教学策略</w:t>
      </w:r>
    </w:p>
    <w:p w14:paraId="3EC92B0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（一）定向，新视角解读读写结合</w:t>
      </w:r>
    </w:p>
    <w:p w14:paraId="05FBCC4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1.研读新课标，立足学习任务群</w:t>
      </w:r>
    </w:p>
    <w:p w14:paraId="0C0691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新课标的研读并非简单的内容复述，而是需要教师对课标有深层次理解。针对中高年级学生，教师需站在更高的教育层面，解读新课标中关于读写结合的具体要求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。新课标鼓励教师利用学习任务群组织教学内容，这些任务群由相互关联的一系列学习任务组成，旨在创造情境化的学习环境，使学生在实际操作中发展其语文核心素养。</w:t>
      </w:r>
      <w:r>
        <w:rPr>
          <w:rStyle w:val="7"/>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Style w:val="7"/>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endnoteReference w:id="2"/>
      </w:r>
      <w:r>
        <w:rPr>
          <w:rStyle w:val="7"/>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w:t>
      </w:r>
      <w:r>
        <w:rPr>
          <w:rFonts w:hint="eastAsia" w:asciiTheme="minorEastAsia" w:hAnsiTheme="minorEastAsia" w:eastAsiaTheme="minorEastAsia" w:cstheme="minorEastAsia"/>
          <w:sz w:val="24"/>
          <w:szCs w:val="24"/>
          <w:lang w:val="en-US" w:eastAsia="zh-CN"/>
        </w:rPr>
        <w:t>此基础上，教师应将这些理论融入到从阅读理解到文本分析，再到写作创作的具体教学设计中。</w:t>
      </w:r>
    </w:p>
    <w:p w14:paraId="37B406C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2.深挖教材，巧设读写结合点</w:t>
      </w:r>
    </w:p>
    <w:p w14:paraId="57F0C5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需要探索文本深层的主题思想，可以引入文本分析的方法，帮助学生识别作者的写作技巧及其在文本中的应用，从而在阅读过程中培养学生的分析评价能力。在此基础上，教师可以设计写作任务，要求学生运用在阅读中学到的技巧来创作自己的文本，这样的设计使得阅读和写作成为相辅相成的过程，每个环节都能够提高学生的语文素养。以三年级上册《秋天的雨》为例，教师引导学生分析课文中的句子：“它把黄色给了银杏树，黄黄的叶子像一把把小扇子，扇哪扇哪，扇走了夏天的炎热。” 让学生观察作者如何巧妙地将“黄色”与“银杏树”的形象联系起来，通过生动的比喻将季节变化的感觉表现出来。接下来，教师将任务转向创作练习，要求学生运用类似的修辞技巧，想象并写出秋雨可能给其他事物带来的颜色变化。为此，教师鼓励学生大胆使用比喻和形象化的语言来描绘景象，同时确保学生能够在句子中正确使用这些修辞技巧。例如，一个学生选择“苹果”，他会写出：“秋雨把红色赋予了苹果，它们挂在树上，像是树上点燃的小灯笼，照亮了渐长的秋日黄昏。”最后，教师收集所有学生的作品，选取几篇代表性的好语句在班上进行分享。这种读写结合的方式能够加深学生对语文知识的应用。</w:t>
      </w:r>
    </w:p>
    <w:p w14:paraId="410D1A2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3.读写相融，融入多元读写模式</w:t>
      </w:r>
    </w:p>
    <w:p w14:paraId="1F1588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多元读写模式强调在阅读和写作教学过程中相互依存、相互促进，使得学生能够在阅读中获得写作的灵感，并在写作中深化对阅读材料的反思。</w:t>
      </w:r>
      <w:r>
        <w:rPr>
          <w:rStyle w:val="7"/>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Style w:val="7"/>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endnoteReference w:id="3"/>
      </w:r>
      <w:r>
        <w:rPr>
          <w:rStyle w:val="7"/>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sz w:val="24"/>
          <w:szCs w:val="24"/>
          <w:lang w:val="en-US" w:eastAsia="zh-CN"/>
        </w:rPr>
        <w:t>多元读写模式体现在将文学阅读与应用性写作相结合。教师可选择文学作品作为阅读材料，构建学习任务群，让学生在理解文本风格的基础上，尝试创作自己的故事。这种深度阅读和反思性写作的结合，鼓励学生形成批判性思维方式。以三上第四单元习作《续写故事》为例，围绕《总也倒不了的老屋》这篇文章，教师组织学生认真阅读《总也倒不了的老屋》，确保每个学生都能够理解故事的基本情节和主要角色，特别强调故事中使用的反复叙事手法，这种结构特点是学生续写时需要特别注意的。教师对文章中的每一个情节片段进行详细解析，揭示每个动物出场时对老屋的请求及其背后的情感动机。教师引导学生分析原文中的三种小动物，小猫、老母鸡和小蜘蛛与老屋的互动，以及老屋每次如何响应这些动物的请求。然后，教师介绍习作的任务：围绕未在课堂上透露的熊宝宝的情节部分续写故事，教师明确指导学生使用故事开始的固定开头：“再见！好了，我到了倒下的时候了！”要求学生仿照原文的叙事风格，续写熊宝宝如何与老屋互动，以及老屋是如何回应熊宝宝的请求。整个教学活动紧密围绕阅读理解与创造性写作展开，使得学生在活跃的学习氛围中提升阅读和写作能力。</w:t>
      </w:r>
    </w:p>
    <w:p w14:paraId="143FC28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（二）入境，多角度整合读写任务</w:t>
      </w:r>
    </w:p>
    <w:p w14:paraId="1C75D0A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1.创设真实情境，启发学生思考</w:t>
      </w:r>
    </w:p>
    <w:p w14:paraId="392B20E2">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语文新课标明确指出：“语文学习任务群由相互关联的系列学习任务组成，共同指向学生的核心素养发展，具有情境性、实践性、综合性。”</w:t>
      </w:r>
      <w:r>
        <w:rPr>
          <w:rStyle w:val="7"/>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Style w:val="7"/>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endnoteReference w:id="4"/>
      </w:r>
      <w:r>
        <w:rPr>
          <w:rStyle w:val="7"/>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教师只有创设真实而富有意义的读写教学情境，才能更好地激发学生的学生兴趣，推动学习任务的完成。立足“实用性阅读与交流”学习任务群的实用功能，链</w:t>
      </w:r>
      <w:r>
        <w:rPr>
          <w:rFonts w:hint="eastAsia" w:asciiTheme="minorEastAsia" w:hAnsiTheme="minorEastAsia" w:eastAsiaTheme="minorEastAsia" w:cstheme="minorEastAsia"/>
          <w:sz w:val="24"/>
          <w:szCs w:val="24"/>
          <w:lang w:val="en-US" w:eastAsia="zh-CN"/>
        </w:rPr>
        <w:t>接真实生活，教师设计与学生生活紧密相关的大情境，让学生置身于生活场景中，从而触发学生对知识的深入探究。以小学语文五年级习作《我想对您说》为例，教师在课堂上引入习作主题，以真实的学习情境引入读写结合活动，通过写信的方式，让学生表达对某个人的感激和爱。教师强调，收信人可以是学生的父母、亲戚，或者是他们心目中的英雄，比如社区的医护人员、消防员等。接着，教师组织学生思考他们想要写信的对象，并鼓励学生分享他们打算写信给谁及其原因。教师详细介绍信件的格式包括称呼、开头寒暄、主体内容、结束语和署名。教师示范一封格式正确的信，展示如何组织语言。为了加强写作的现实意义，教师鼓励学生将这些信件真实地发送给他们所写的人。学生可以选择亲自递交信件或通过电子邮件发送，让学生的写作具有实际的应用场景，增强学生通过文字表达情感的能力。这种结合生活的真实情境设计，能够深化学生的情感体验和语文思维能力。</w:t>
      </w:r>
    </w:p>
    <w:p w14:paraId="42AF68D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2.基于任务驱动，强化审美创造</w:t>
      </w:r>
    </w:p>
    <w:p w14:paraId="16ABE80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教师可以设计以任务群为驱动的学习活动，鼓励学生欣赏文学作品的美学价值，激励其创造属于自己的艺术作品，提升学生对文学的感知能力，也培养他们审美创造的核心素养。</w:t>
      </w:r>
      <w:r>
        <w:rPr>
          <w:rStyle w:val="7"/>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Style w:val="7"/>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endnoteReference w:id="5"/>
      </w:r>
      <w:r>
        <w:rPr>
          <w:rStyle w:val="7"/>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sz w:val="24"/>
          <w:szCs w:val="24"/>
          <w:lang w:val="en-US" w:eastAsia="zh-CN"/>
        </w:rPr>
        <w:t>当学习内容转变为学习任务后，学生将化被动为主动，在真实的语境中接受知识，积极参加语言实践活动。</w:t>
      </w:r>
    </w:p>
    <w:p w14:paraId="2285A2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小学语文五年级第六单元为例，本单元的主题是“舐犊情深”，任务一是教师组织学生阅读梁晓声、吴冠中、巴德三位名家的作品，这些作品均以深刻的情感表达亲情的温暖。在课前，教师准备相关作品的文本材料，并从中挑选出具有代表性的段落，指导学生细读，捕捉文本中关于情感表达的关键词和句子。任务二是教师安排学生扩展阅读，阅读与主题相关的丛书。通过整本书的阅读，加深对“舐犊情深”主题的整体理解。任务三则为在阅读活动之后，教师引导学生写作“小练笔”，要求学生回忆并记录生活中父母对他们表达爱的具体场景，将这些记忆转化为文字写出来。通过层层递进的教学任务，指导学生基于读写任务强化审美创造的核心素养。</w:t>
      </w:r>
    </w:p>
    <w:p w14:paraId="7400AB8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（三）提质，落实教学评一致</w:t>
      </w:r>
    </w:p>
    <w:p w14:paraId="2B15490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1.注重评价主体的多元化</w:t>
      </w:r>
    </w:p>
    <w:p w14:paraId="45F811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val="en-US" w:eastAsia="zh-CN"/>
        </w:rPr>
        <w:t>任务评价是学习任务群教学中至关重要的一环，有助于监控、调整学生的整个学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习过程。传统的教学中往往比较注重教师的评价，而新课标倡导评价主体要多元化，要将每一位学生的学习积极性都激发起来。在学习任务群背景下，“读写结合”教学评价可呈现多种模式，如：学生自评、小组互评和师生共评,有助于学生的阅读和写作能力的有效提升。</w:t>
      </w:r>
    </w:p>
    <w:p w14:paraId="2FD4D21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课堂上，学生是学习的主体，教师应充分调动学生学习的积极性，让他们化被动为主动，充分参与到课堂中来。在此过程中，教师适时给予引导，设置具体的实践活动，在活动中适时给予恰当的评价,这有助于加强师生之间的互动交流,共同促进学生的读写能力提升。</w:t>
      </w:r>
    </w:p>
    <w:p w14:paraId="0AF3420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2.注重评价方式多元化，关注学生学习过程</w:t>
      </w:r>
    </w:p>
    <w:p w14:paraId="358134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231F20"/>
          <w:kern w:val="0"/>
          <w:sz w:val="24"/>
          <w:szCs w:val="24"/>
          <w:lang w:val="en-US" w:eastAsia="zh-CN" w:bidi="ar"/>
        </w:rPr>
        <w:t>区别于以往的读写结合教学评价，学习任务群教学的评价更关注学生在学习过程中是否进行了“真学习”。</w:t>
      </w:r>
      <w:r>
        <w:rPr>
          <w:rFonts w:hint="eastAsia" w:asciiTheme="minorEastAsia" w:hAnsiTheme="minorEastAsia" w:eastAsiaTheme="minorEastAsia" w:cstheme="minorEastAsia"/>
          <w:sz w:val="24"/>
          <w:szCs w:val="24"/>
          <w:lang w:val="en-US" w:eastAsia="zh-CN"/>
        </w:rPr>
        <w:t>过程性评价强调学生在学习过程中的主动参与，反映教学评一体化的实践，确保学生能在读写活动中不断提升自己的核心素养。在五年级上册的第八单元“读书，创造美好生活”中，教师设计一系列读写结合的活动，并通过过程性评价来提升学生的学习质量。通过具体的学习任务群确保学生能从多角度理解读书的价值。教师安排学生阅读多篇与主题相关的文章，组织小组讨论，让他们分享自己的阅读经验。然后教师引导学生将讨论内容转化为写作材料，每个学生需撰写一篇短文。为了实现以评促学的教学目标，教师设计“评一评”活动，展示习作，互动点评，修改优化。通过连贯的学习活动，学生能够深刻理解读书对个人成长的重要性。</w:t>
      </w:r>
    </w:p>
    <w:p w14:paraId="002228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通过定向、入境和提质三个维度的具体措施，学生在学习任务群中展现显著的学习成效。这种教学模式不仅强化学生的语文核心素养，还促进他们的个性化学习。教学评一</w:t>
      </w:r>
      <w:r>
        <w:rPr>
          <w:rFonts w:hint="eastAsia" w:asciiTheme="minorEastAsia" w:hAnsiTheme="minorEastAsia" w:cstheme="minorEastAsia"/>
          <w:sz w:val="24"/>
          <w:szCs w:val="24"/>
          <w:lang w:val="en-US" w:eastAsia="zh-CN"/>
        </w:rPr>
        <w:t>致</w:t>
      </w:r>
      <w:r>
        <w:rPr>
          <w:rFonts w:hint="eastAsia" w:asciiTheme="minorEastAsia" w:hAnsiTheme="minorEastAsia" w:eastAsiaTheme="minorEastAsia" w:cstheme="minorEastAsia"/>
          <w:sz w:val="24"/>
          <w:szCs w:val="24"/>
          <w:lang w:val="en-US" w:eastAsia="zh-CN"/>
        </w:rPr>
        <w:t>进一步确保教学活动的有效性。展望未来，这种基于学习任务群的教学模式有望在更广泛的教育领域中得到应用，为小学教育带来持续的革新。</w:t>
      </w:r>
    </w:p>
    <w:p w14:paraId="443901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sectPr>
      <w:footerReference r:id="rId5" w:type="default"/>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2">
    <w:p/>
  </w:endnote>
  <w:endnote w:type="continuationSeparator" w:id="13">
    <w:p/>
  </w:endnote>
  <w:endnote w:id="0">
    <w:p w14:paraId="4C53A5B8">
      <w:pPr>
        <w:pStyle w:val="2"/>
        <w:keepNext w:val="0"/>
        <w:keepLines w:val="0"/>
        <w:pageBreakBefore w:val="0"/>
        <w:widowControl w:val="0"/>
        <w:kinsoku/>
        <w:wordWrap/>
        <w:overflowPunct/>
        <w:topLinePunct w:val="0"/>
        <w:bidi w:val="0"/>
        <w:adjustRightInd/>
        <w:snapToGrid w:val="0"/>
        <w:spacing w:line="240" w:lineRule="auto"/>
        <w:textAlignment w:val="auto"/>
        <w:rPr>
          <w:rStyle w:val="7"/>
          <w:rFonts w:hint="eastAsia" w:asciiTheme="minorEastAsia" w:hAnsiTheme="minorEastAsia" w:eastAsiaTheme="minorEastAsia" w:cstheme="minorEastAsia"/>
          <w:sz w:val="22"/>
          <w:szCs w:val="28"/>
        </w:rPr>
      </w:pPr>
      <w:r>
        <w:rPr>
          <w:rFonts w:hint="eastAsia"/>
          <w:b/>
          <w:bCs/>
          <w:sz w:val="24"/>
          <w:szCs w:val="24"/>
          <w:lang w:val="en-US" w:eastAsia="zh-CN"/>
        </w:rPr>
        <w:t>参考文献：</w:t>
      </w:r>
    </w:p>
    <w:p w14:paraId="00531256">
      <w:pPr>
        <w:pStyle w:val="2"/>
        <w:keepNext w:val="0"/>
        <w:keepLines w:val="0"/>
        <w:pageBreakBefore w:val="0"/>
        <w:widowControl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sz w:val="22"/>
          <w:szCs w:val="22"/>
        </w:rPr>
      </w:pPr>
      <w:r>
        <w:rPr>
          <w:rStyle w:val="7"/>
          <w:rFonts w:hint="eastAsia" w:asciiTheme="minorEastAsia" w:hAnsiTheme="minorEastAsia" w:eastAsiaTheme="minorEastAsia" w:cstheme="minorEastAsia"/>
          <w:sz w:val="22"/>
          <w:szCs w:val="22"/>
        </w:rPr>
        <w:t>[</w:t>
      </w:r>
      <w:r>
        <w:rPr>
          <w:rStyle w:val="7"/>
          <w:rFonts w:hint="eastAsia" w:asciiTheme="minorEastAsia" w:hAnsiTheme="minorEastAsia" w:eastAsiaTheme="minorEastAsia" w:cstheme="minorEastAsia"/>
          <w:sz w:val="22"/>
          <w:szCs w:val="22"/>
        </w:rPr>
        <w:endnoteRef/>
      </w:r>
      <w:r>
        <w:rPr>
          <w:rStyle w:val="7"/>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《语文建设》编辑部.语文学习任务群的"是"与"非"——北京师范大学王宁教授访谈[J].语文建设, 2019(1):4.</w:t>
      </w:r>
    </w:p>
  </w:endnote>
  <w:endnote w:id="1">
    <w:p w14:paraId="5063484B">
      <w:pPr>
        <w:pStyle w:val="2"/>
        <w:keepNext w:val="0"/>
        <w:keepLines w:val="0"/>
        <w:pageBreakBefore w:val="0"/>
        <w:widowControl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sz w:val="22"/>
          <w:szCs w:val="22"/>
        </w:rPr>
      </w:pPr>
      <w:r>
        <w:rPr>
          <w:rStyle w:val="7"/>
          <w:rFonts w:hint="eastAsia" w:asciiTheme="minorEastAsia" w:hAnsiTheme="minorEastAsia" w:eastAsiaTheme="minorEastAsia" w:cstheme="minorEastAsia"/>
          <w:sz w:val="22"/>
          <w:szCs w:val="22"/>
        </w:rPr>
        <w:t>[</w:t>
      </w:r>
      <w:r>
        <w:rPr>
          <w:rStyle w:val="7"/>
          <w:rFonts w:hint="eastAsia" w:asciiTheme="minorEastAsia" w:hAnsiTheme="minorEastAsia" w:eastAsiaTheme="minorEastAsia" w:cstheme="minorEastAsia"/>
          <w:sz w:val="22"/>
          <w:szCs w:val="22"/>
        </w:rPr>
        <w:endnoteRef/>
      </w:r>
      <w:r>
        <w:rPr>
          <w:rStyle w:val="7"/>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 xml:space="preserve"> 陈莉.基于智慧课堂的小学语文学习任务群设计策略[J].教育信息技术, 2023(10):77-80.</w:t>
      </w:r>
    </w:p>
  </w:endnote>
  <w:endnote w:id="2">
    <w:p w14:paraId="016B3405">
      <w:pPr>
        <w:pStyle w:val="2"/>
        <w:keepNext w:val="0"/>
        <w:keepLines w:val="0"/>
        <w:pageBreakBefore w:val="0"/>
        <w:widowControl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sz w:val="22"/>
          <w:szCs w:val="22"/>
        </w:rPr>
      </w:pPr>
      <w:r>
        <w:rPr>
          <w:rStyle w:val="7"/>
          <w:rFonts w:hint="eastAsia" w:asciiTheme="minorEastAsia" w:hAnsiTheme="minorEastAsia" w:eastAsiaTheme="minorEastAsia" w:cstheme="minorEastAsia"/>
          <w:sz w:val="22"/>
          <w:szCs w:val="22"/>
        </w:rPr>
        <w:t>[</w:t>
      </w:r>
      <w:r>
        <w:rPr>
          <w:rStyle w:val="7"/>
          <w:rFonts w:hint="eastAsia" w:asciiTheme="minorEastAsia" w:hAnsiTheme="minorEastAsia" w:eastAsiaTheme="minorEastAsia" w:cstheme="minorEastAsia"/>
          <w:sz w:val="22"/>
          <w:szCs w:val="22"/>
        </w:rPr>
        <w:endnoteRef/>
      </w:r>
      <w:r>
        <w:rPr>
          <w:rStyle w:val="7"/>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 xml:space="preserve"> 龙旭,靳朝阳,王力.统编教材视域下"读写结合"提升学生语文素养的教学实践[J].教育科学论坛, 2023(32):67-69.DOI:10.3969/j.issn.1673-4289.2023.32.017.</w:t>
      </w:r>
    </w:p>
  </w:endnote>
  <w:endnote w:id="3">
    <w:p w14:paraId="3F5D6437">
      <w:pPr>
        <w:pStyle w:val="2"/>
        <w:keepNext w:val="0"/>
        <w:keepLines w:val="0"/>
        <w:pageBreakBefore w:val="0"/>
        <w:widowControl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sz w:val="22"/>
          <w:szCs w:val="22"/>
        </w:rPr>
      </w:pPr>
      <w:r>
        <w:rPr>
          <w:rStyle w:val="7"/>
          <w:rFonts w:hint="eastAsia" w:asciiTheme="minorEastAsia" w:hAnsiTheme="minorEastAsia" w:eastAsiaTheme="minorEastAsia" w:cstheme="minorEastAsia"/>
          <w:sz w:val="22"/>
          <w:szCs w:val="22"/>
        </w:rPr>
        <w:t>[</w:t>
      </w:r>
      <w:r>
        <w:rPr>
          <w:rStyle w:val="7"/>
          <w:rFonts w:hint="eastAsia" w:asciiTheme="minorEastAsia" w:hAnsiTheme="minorEastAsia" w:eastAsiaTheme="minorEastAsia" w:cstheme="minorEastAsia"/>
          <w:sz w:val="22"/>
          <w:szCs w:val="22"/>
        </w:rPr>
        <w:endnoteRef/>
      </w:r>
      <w:r>
        <w:rPr>
          <w:rStyle w:val="7"/>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 xml:space="preserve"> 朱莹.小学中高年级语文"读写结合"式教学实践思考[J].试题与研究, 2023(30):121-123.</w:t>
      </w:r>
    </w:p>
  </w:endnote>
  <w:endnote w:id="4">
    <w:p w14:paraId="19444B42">
      <w:pPr>
        <w:pStyle w:val="2"/>
        <w:keepNext w:val="0"/>
        <w:keepLines w:val="0"/>
        <w:pageBreakBefore w:val="0"/>
        <w:widowControl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sz w:val="22"/>
          <w:szCs w:val="22"/>
        </w:rPr>
      </w:pPr>
      <w:r>
        <w:rPr>
          <w:rStyle w:val="7"/>
          <w:rFonts w:hint="eastAsia" w:asciiTheme="minorEastAsia" w:hAnsiTheme="minorEastAsia" w:eastAsiaTheme="minorEastAsia" w:cstheme="minorEastAsia"/>
          <w:sz w:val="22"/>
          <w:szCs w:val="22"/>
        </w:rPr>
        <w:t>[</w:t>
      </w:r>
      <w:r>
        <w:rPr>
          <w:rStyle w:val="7"/>
          <w:rFonts w:hint="eastAsia" w:asciiTheme="minorEastAsia" w:hAnsiTheme="minorEastAsia" w:eastAsiaTheme="minorEastAsia" w:cstheme="minorEastAsia"/>
          <w:sz w:val="22"/>
          <w:szCs w:val="22"/>
        </w:rPr>
        <w:endnoteRef/>
      </w:r>
      <w:r>
        <w:rPr>
          <w:rStyle w:val="7"/>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 xml:space="preserve"> 中华人民共和国教育部.义务教育语文课程标准(2022年版)[S].北京:人民教育出版社,2022.</w:t>
      </w:r>
    </w:p>
  </w:endnote>
  <w:endnote w:id="5">
    <w:p w14:paraId="47A85C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2"/>
          <w:szCs w:val="22"/>
          <w:lang w:val="en-US" w:eastAsia="zh-CN"/>
        </w:rPr>
      </w:pPr>
      <w:r>
        <w:rPr>
          <w:rStyle w:val="7"/>
          <w:rFonts w:hint="eastAsia" w:asciiTheme="minorEastAsia" w:hAnsiTheme="minorEastAsia" w:eastAsiaTheme="minorEastAsia" w:cstheme="minorEastAsia"/>
          <w:sz w:val="22"/>
          <w:szCs w:val="22"/>
        </w:rPr>
        <w:t>[</w:t>
      </w:r>
      <w:r>
        <w:rPr>
          <w:rStyle w:val="7"/>
          <w:rFonts w:hint="eastAsia" w:asciiTheme="minorEastAsia" w:hAnsiTheme="minorEastAsia" w:eastAsiaTheme="minorEastAsia" w:cstheme="minorEastAsia"/>
          <w:sz w:val="22"/>
          <w:szCs w:val="22"/>
        </w:rPr>
        <w:endnoteRef/>
      </w:r>
      <w:r>
        <w:rPr>
          <w:rStyle w:val="7"/>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lang w:val="en-US" w:eastAsia="zh-CN"/>
        </w:rPr>
        <w:t>邱阿锦. 核心素养下小学语文读写结合教学优化策略 [J]. 亚太教育, 2023, (20): 60-63.</w:t>
      </w:r>
    </w:p>
    <w:p w14:paraId="567C795F">
      <w:pPr>
        <w:pStyle w:val="2"/>
        <w:snapToGri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513A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B044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9B044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numFmt w:val="decimal"/>
    <w:endnote w:id="12"/>
    <w:endnote w:id="13"/>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ZDJkZDMwMjE4NjFlNDVkODAwMmE3M2UyZTgzYzEifQ=="/>
  </w:docVars>
  <w:rsids>
    <w:rsidRoot w:val="00000000"/>
    <w:rsid w:val="052611DD"/>
    <w:rsid w:val="0B7F7566"/>
    <w:rsid w:val="0FF9380A"/>
    <w:rsid w:val="234B4968"/>
    <w:rsid w:val="277910B3"/>
    <w:rsid w:val="308729E5"/>
    <w:rsid w:val="324E6423"/>
    <w:rsid w:val="32C97D1D"/>
    <w:rsid w:val="36D02314"/>
    <w:rsid w:val="40E95380"/>
    <w:rsid w:val="5445447C"/>
    <w:rsid w:val="54BA734E"/>
    <w:rsid w:val="6EE53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ndnote reference"/>
    <w:basedOn w:val="6"/>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4075</Words>
  <Characters>4088</Characters>
  <Lines>0</Lines>
  <Paragraphs>0</Paragraphs>
  <TotalTime>104</TotalTime>
  <ScaleCrop>false</ScaleCrop>
  <LinksUpToDate>false</LinksUpToDate>
  <CharactersWithSpaces>4101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2024-04-15T03:24:00Z</dcterms:created>
  <dc:creator>Admin</dc:creator>
  <cp:lastModifiedBy>柳小九</cp:lastModifiedBy>
  <cp:lastPrinted>2024-12-23T08:21:44Z</cp:lastPrinted>
  <dcterms:modified xsi:type="dcterms:W3CDTF">2024-12-23T08:23:49Z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BF0BCF8AD2074F6E9F446533F5699BE5_13</vt:lpwstr>
  </property>
  <property fmtid="{D5CDD505-2E9C-101B-9397-08002B2CF9AE}" pid="4" name="KSOTemplateDocerSaveRecord">
    <vt:lpwstr>eyJoZGlkIjoiMzU1ZDJkZDMwMjE4NjFlNDVkODAwMmE3M2UyZTgzYzEiLCJ1c2VySWQiOiIzMzgwNDg3MzIifQ==</vt:lpwstr>
  </property>
</Properties>
</file>