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4BF794">
      <w:pPr>
        <w:spacing w:line="360" w:lineRule="auto"/>
        <w:jc w:val="center"/>
        <w:rPr>
          <w:rFonts w:hint="default" w:ascii="Times New Roman" w:hAnsi="Times New Roman" w:cs="Times New Roman"/>
          <w:sz w:val="36"/>
          <w:szCs w:val="36"/>
          <w:lang w:val="en-US" w:eastAsia="zh-CN"/>
        </w:rPr>
      </w:pPr>
      <w:r>
        <w:rPr>
          <w:rFonts w:hint="default" w:ascii="Times New Roman" w:hAnsi="Times New Roman" w:cs="Times New Roman"/>
          <w:sz w:val="36"/>
          <w:szCs w:val="36"/>
          <w:lang w:val="en-US" w:eastAsia="zh-CN"/>
        </w:rPr>
        <w:t>2024-202年度工作总结</w:t>
      </w:r>
    </w:p>
    <w:p w14:paraId="3988D705">
      <w:pPr>
        <w:spacing w:line="360" w:lineRule="auto"/>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洁</w:t>
      </w:r>
    </w:p>
    <w:p w14:paraId="7049210B">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作为教师发展处副主任，我紧密围绕学校的中心任务，在</w:t>
      </w:r>
      <w:r>
        <w:rPr>
          <w:rFonts w:hint="eastAsia" w:ascii="Times New Roman" w:hAnsi="Times New Roman" w:cs="Times New Roman"/>
          <w:sz w:val="24"/>
          <w:szCs w:val="24"/>
          <w:lang w:val="en-US" w:eastAsia="zh-CN"/>
        </w:rPr>
        <w:t>汤校长和徐</w:t>
      </w:r>
      <w:r>
        <w:rPr>
          <w:rFonts w:hint="default" w:ascii="Times New Roman" w:hAnsi="Times New Roman" w:cs="Times New Roman"/>
          <w:sz w:val="24"/>
          <w:szCs w:val="24"/>
        </w:rPr>
        <w:t>主任的带领下，为促进教师专业成长、提升学校教育教学质量</w:t>
      </w:r>
      <w:r>
        <w:rPr>
          <w:rFonts w:hint="eastAsia" w:ascii="Times New Roman" w:hAnsi="Times New Roman" w:cs="Times New Roman"/>
          <w:sz w:val="24"/>
          <w:szCs w:val="24"/>
          <w:lang w:val="en-US" w:eastAsia="zh-CN"/>
        </w:rPr>
        <w:t>采取了一些措施</w:t>
      </w:r>
      <w:r>
        <w:rPr>
          <w:rFonts w:hint="default" w:ascii="Times New Roman" w:hAnsi="Times New Roman" w:cs="Times New Roman"/>
          <w:sz w:val="24"/>
          <w:szCs w:val="24"/>
        </w:rPr>
        <w:t>。以下是对本学期工作的详细回顾：</w:t>
      </w:r>
    </w:p>
    <w:p w14:paraId="628A2F39">
      <w:pPr>
        <w:spacing w:line="360" w:lineRule="auto"/>
        <w:ind w:firstLine="480" w:firstLineChars="200"/>
        <w:rPr>
          <w:rFonts w:hint="eastAsia" w:ascii="Times New Roman" w:hAnsi="Times New Roman" w:cs="Times New Roman" w:eastAsiaTheme="minorEastAsia"/>
          <w:sz w:val="24"/>
          <w:szCs w:val="24"/>
          <w:lang w:val="en-US" w:eastAsia="zh-CN"/>
        </w:rPr>
      </w:pPr>
      <w:r>
        <w:rPr>
          <w:rFonts w:hint="default" w:ascii="Times New Roman" w:hAnsi="Times New Roman" w:cs="Times New Roman"/>
          <w:sz w:val="24"/>
          <w:szCs w:val="24"/>
        </w:rPr>
        <w:t>一、协助培训体系构建与落实</w:t>
      </w:r>
    </w:p>
    <w:p w14:paraId="32B81E4B">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深度参与培训需求调研</w:t>
      </w:r>
    </w:p>
    <w:p w14:paraId="766EA397">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协助</w:t>
      </w:r>
      <w:r>
        <w:rPr>
          <w:rFonts w:hint="eastAsia" w:ascii="Times New Roman" w:hAnsi="Times New Roman" w:cs="Times New Roman"/>
          <w:sz w:val="24"/>
          <w:szCs w:val="24"/>
          <w:lang w:val="en-US" w:eastAsia="zh-CN"/>
        </w:rPr>
        <w:t>徐</w:t>
      </w:r>
      <w:r>
        <w:rPr>
          <w:rFonts w:hint="default" w:ascii="Times New Roman" w:hAnsi="Times New Roman" w:cs="Times New Roman"/>
          <w:sz w:val="24"/>
          <w:szCs w:val="24"/>
        </w:rPr>
        <w:t>主任与各学科教研组长、备课组长</w:t>
      </w:r>
      <w:r>
        <w:rPr>
          <w:rFonts w:hint="eastAsia" w:ascii="Times New Roman" w:hAnsi="Times New Roman" w:cs="Times New Roman"/>
          <w:sz w:val="24"/>
          <w:szCs w:val="24"/>
          <w:lang w:val="en-US" w:eastAsia="zh-CN"/>
        </w:rPr>
        <w:t>深入</w:t>
      </w:r>
      <w:r>
        <w:rPr>
          <w:rFonts w:hint="default" w:ascii="Times New Roman" w:hAnsi="Times New Roman" w:cs="Times New Roman"/>
          <w:sz w:val="24"/>
          <w:szCs w:val="24"/>
        </w:rPr>
        <w:t>交流，了解各学科</w:t>
      </w:r>
      <w:r>
        <w:rPr>
          <w:rFonts w:hint="eastAsia" w:ascii="Times New Roman" w:hAnsi="Times New Roman" w:cs="Times New Roman"/>
          <w:sz w:val="24"/>
          <w:szCs w:val="24"/>
          <w:lang w:eastAsia="zh-CN"/>
        </w:rPr>
        <w:t>的</w:t>
      </w:r>
      <w:r>
        <w:rPr>
          <w:rFonts w:hint="default" w:ascii="Times New Roman" w:hAnsi="Times New Roman" w:cs="Times New Roman"/>
          <w:sz w:val="24"/>
          <w:szCs w:val="24"/>
        </w:rPr>
        <w:t>实际困难与发展需求，为精准规划培训内容提供有力依据。例如，发现数学学科年轻教师对运用多媒体软件制作动态数学课件需求迫切，语文教师更关注阅读写作教学方法的创新培训，这些都为后续</w:t>
      </w:r>
      <w:r>
        <w:rPr>
          <w:rFonts w:hint="eastAsia" w:ascii="Times New Roman" w:hAnsi="Times New Roman" w:cs="Times New Roman"/>
          <w:sz w:val="24"/>
          <w:szCs w:val="24"/>
          <w:lang w:eastAsia="zh-CN"/>
        </w:rPr>
        <w:t>的</w:t>
      </w:r>
      <w:r>
        <w:rPr>
          <w:rFonts w:hint="eastAsia" w:ascii="Times New Roman" w:hAnsi="Times New Roman" w:cs="Times New Roman"/>
          <w:sz w:val="24"/>
          <w:szCs w:val="24"/>
          <w:lang w:val="en-US" w:eastAsia="zh-CN"/>
        </w:rPr>
        <w:t>教师培训</w:t>
      </w:r>
      <w:r>
        <w:rPr>
          <w:rFonts w:hint="default" w:ascii="Times New Roman" w:hAnsi="Times New Roman" w:cs="Times New Roman"/>
          <w:sz w:val="24"/>
          <w:szCs w:val="24"/>
        </w:rPr>
        <w:t>指明</w:t>
      </w:r>
      <w:r>
        <w:rPr>
          <w:rFonts w:hint="eastAsia" w:ascii="Times New Roman" w:hAnsi="Times New Roman" w:cs="Times New Roman"/>
          <w:sz w:val="24"/>
          <w:szCs w:val="24"/>
          <w:lang w:eastAsia="zh-CN"/>
        </w:rPr>
        <w:t>了</w:t>
      </w:r>
      <w:r>
        <w:rPr>
          <w:rFonts w:hint="default" w:ascii="Times New Roman" w:hAnsi="Times New Roman" w:cs="Times New Roman"/>
          <w:sz w:val="24"/>
          <w:szCs w:val="24"/>
        </w:rPr>
        <w:t>方向。</w:t>
      </w:r>
    </w:p>
    <w:p w14:paraId="5CCB57A8">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了解老师</w:t>
      </w:r>
      <w:r>
        <w:rPr>
          <w:rFonts w:hint="eastAsia" w:ascii="Times New Roman" w:hAnsi="Times New Roman" w:cs="Times New Roman"/>
          <w:sz w:val="24"/>
          <w:szCs w:val="24"/>
          <w:lang w:val="en-US" w:eastAsia="zh-CN"/>
        </w:rPr>
        <w:t>们</w:t>
      </w:r>
      <w:r>
        <w:rPr>
          <w:rFonts w:hint="default" w:ascii="Times New Roman" w:hAnsi="Times New Roman" w:cs="Times New Roman"/>
          <w:sz w:val="24"/>
          <w:szCs w:val="24"/>
        </w:rPr>
        <w:t>在</w:t>
      </w:r>
      <w:r>
        <w:rPr>
          <w:rFonts w:hint="eastAsia" w:ascii="Times New Roman" w:hAnsi="Times New Roman" w:cs="Times New Roman"/>
          <w:sz w:val="24"/>
          <w:szCs w:val="24"/>
          <w:lang w:val="en-US" w:eastAsia="zh-CN"/>
        </w:rPr>
        <w:t>平时</w:t>
      </w:r>
      <w:r>
        <w:rPr>
          <w:rFonts w:hint="default" w:ascii="Times New Roman" w:hAnsi="Times New Roman" w:cs="Times New Roman"/>
          <w:sz w:val="24"/>
          <w:szCs w:val="24"/>
        </w:rPr>
        <w:t>教学情境创设上存在困惑，。</w:t>
      </w:r>
    </w:p>
    <w:p w14:paraId="24E8F04E">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挖掘共性和个性培训要</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及时记录并</w:t>
      </w:r>
      <w:r>
        <w:rPr>
          <w:rFonts w:hint="eastAsia" w:ascii="Times New Roman" w:hAnsi="Times New Roman" w:cs="Times New Roman"/>
          <w:sz w:val="24"/>
          <w:szCs w:val="24"/>
          <w:lang w:val="en-US" w:eastAsia="zh-CN"/>
        </w:rPr>
        <w:t>安排</w:t>
      </w:r>
      <w:r>
        <w:rPr>
          <w:rFonts w:hint="default" w:ascii="Times New Roman" w:hAnsi="Times New Roman" w:cs="Times New Roman"/>
          <w:sz w:val="24"/>
          <w:szCs w:val="24"/>
        </w:rPr>
        <w:t>后续的培训主题策划</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助力培训组织实施</w:t>
      </w:r>
    </w:p>
    <w:p w14:paraId="72AFF3F6">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在校</w:t>
      </w:r>
      <w:r>
        <w:rPr>
          <w:rFonts w:hint="eastAsia" w:ascii="Times New Roman" w:hAnsi="Times New Roman" w:cs="Times New Roman"/>
          <w:sz w:val="24"/>
          <w:szCs w:val="24"/>
          <w:lang w:val="en-US" w:eastAsia="zh-CN"/>
        </w:rPr>
        <w:t>本</w:t>
      </w:r>
      <w:r>
        <w:rPr>
          <w:rFonts w:hint="default" w:ascii="Times New Roman" w:hAnsi="Times New Roman" w:cs="Times New Roman"/>
          <w:sz w:val="24"/>
          <w:szCs w:val="24"/>
        </w:rPr>
        <w:t>培训筹备过程中，负责联系培训专家，协调培训时间、场地安排，精心布置培训环境，保障培训顺利开展。全程参与培训现场管理，及时处理突发状况，如设备故障、资料短缺等问题，确保每次培训有序进行，教师参与体验良好。，</w:t>
      </w:r>
    </w:p>
    <w:p w14:paraId="2DF87FD9">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针对外出培训教师，协助做好选派工作，依据教师专业发展方向、教学业绩表现等综合考量确定人选。培训期间，保持与外出教师的密切沟通，了解学习进展，收集学习资料，为他们回校后的校内二次培训做好铺垫。本学期共有</w:t>
      </w:r>
      <w:r>
        <w:rPr>
          <w:rFonts w:hint="eastAsia" w:ascii="Times New Roman" w:hAnsi="Times New Roman" w:cs="Times New Roman"/>
          <w:sz w:val="24"/>
          <w:szCs w:val="24"/>
          <w:lang w:val="en-US" w:eastAsia="zh-CN"/>
        </w:rPr>
        <w:t>100多位</w:t>
      </w:r>
      <w:r>
        <w:rPr>
          <w:rFonts w:hint="default" w:ascii="Times New Roman" w:hAnsi="Times New Roman" w:cs="Times New Roman"/>
          <w:sz w:val="24"/>
          <w:szCs w:val="24"/>
        </w:rPr>
        <w:t>名骨干教师外出参加高级别培训，带回丰硕学习成果并在校内成功分享，像李老师参加完省级数学教学创新研讨会后，回校分享的分层作业设计经验，在全校数学组得到推广应用。</w:t>
      </w:r>
    </w:p>
    <w:p w14:paraId="23F20D1F">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二、推动教师专业发展个性化指导</w:t>
      </w:r>
    </w:p>
    <w:p w14:paraId="2CF7824C">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细化新教师帮扶</w:t>
      </w:r>
    </w:p>
    <w:p w14:paraId="556A4E63">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协助完善</w:t>
      </w:r>
      <w:r>
        <w:rPr>
          <w:rFonts w:hint="eastAsia" w:ascii="Times New Roman" w:hAnsi="Times New Roman" w:cs="Times New Roman"/>
          <w:sz w:val="24"/>
          <w:szCs w:val="24"/>
          <w:lang w:val="en-US" w:eastAsia="zh-CN"/>
        </w:rPr>
        <w:t>青蓝结对工程及</w:t>
      </w:r>
      <w:r>
        <w:rPr>
          <w:rFonts w:hint="default" w:ascii="Times New Roman" w:hAnsi="Times New Roman" w:cs="Times New Roman"/>
          <w:sz w:val="24"/>
          <w:szCs w:val="24"/>
        </w:rPr>
        <w:t>结对制度，为每位新教师精心匹配最合适的导师，根据师徒双方教学风格、学科专长等因素进行优化组合。建立新教师成长档案，记录新教师在教学实践、教育反思、课堂管理等方面的成长点滴，为个性化指导提供详实参考。</w:t>
      </w:r>
    </w:p>
    <w:p w14:paraId="622FD9AA">
      <w:pPr>
        <w:spacing w:line="360" w:lineRule="auto"/>
        <w:ind w:firstLine="480" w:firstLineChars="200"/>
        <w:rPr>
          <w:rFonts w:hint="default" w:ascii="Times New Roman" w:hAnsi="Times New Roman" w:cs="Times New Roman"/>
          <w:sz w:val="24"/>
          <w:szCs w:val="24"/>
        </w:rPr>
      </w:pPr>
      <w:r>
        <w:rPr>
          <w:rFonts w:hint="eastAsia" w:ascii="Times New Roman" w:hAnsi="Times New Roman" w:cs="Times New Roman"/>
          <w:sz w:val="24"/>
          <w:szCs w:val="24"/>
          <w:lang w:val="en-US" w:eastAsia="zh-CN"/>
        </w:rPr>
        <w:t>青年</w:t>
      </w:r>
      <w:r>
        <w:rPr>
          <w:rFonts w:hint="default" w:ascii="Times New Roman" w:hAnsi="Times New Roman" w:cs="Times New Roman"/>
          <w:sz w:val="24"/>
          <w:szCs w:val="24"/>
        </w:rPr>
        <w:t>教师研讨沙龙</w:t>
      </w:r>
      <w:r>
        <w:rPr>
          <w:rFonts w:hint="eastAsia" w:ascii="Times New Roman" w:hAnsi="Times New Roman" w:cs="Times New Roman"/>
          <w:sz w:val="24"/>
          <w:szCs w:val="24"/>
          <w:lang w:eastAsia="zh-CN"/>
        </w:rPr>
        <w:t>，</w:t>
      </w:r>
      <w:r>
        <w:rPr>
          <w:rFonts w:hint="default" w:ascii="Times New Roman" w:hAnsi="Times New Roman" w:cs="Times New Roman"/>
          <w:sz w:val="24"/>
          <w:szCs w:val="24"/>
        </w:rPr>
        <w:t>中青年教师突破</w:t>
      </w:r>
    </w:p>
    <w:p w14:paraId="44D67B67">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针对中青年教师的专业发展规划，协助他们分析自身优势与短板，结合学校发展需求，引导制定阶段性成长目标。为有意向参与课题研究的中青年教师牵线搭桥，联系校内校外专家提供专业指导，助力成功立项课题。</w:t>
      </w:r>
    </w:p>
    <w:p w14:paraId="7A47BFAD">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三、投身教学研究与改革实践</w:t>
      </w:r>
    </w:p>
    <w:p w14:paraId="10DC473A">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参与校本教研组织</w:t>
      </w:r>
    </w:p>
    <w:p w14:paraId="0E305DCD">
      <w:pPr>
        <w:spacing w:line="360" w:lineRule="auto"/>
        <w:ind w:firstLine="480" w:firstLineChars="200"/>
        <w:rPr>
          <w:rFonts w:hint="eastAsia" w:ascii="Times New Roman" w:hAnsi="Times New Roman" w:cs="Times New Roman" w:eastAsiaTheme="minorEastAsia"/>
          <w:sz w:val="24"/>
          <w:szCs w:val="24"/>
          <w:lang w:val="en-US" w:eastAsia="zh-CN"/>
        </w:rPr>
      </w:pPr>
      <w:r>
        <w:rPr>
          <w:rFonts w:hint="default" w:ascii="Times New Roman" w:hAnsi="Times New Roman" w:cs="Times New Roman"/>
          <w:sz w:val="24"/>
          <w:szCs w:val="24"/>
        </w:rPr>
        <w:t>协助组织各学科组每周的校本教研</w:t>
      </w:r>
      <w:bookmarkStart w:id="0" w:name="_GoBack"/>
      <w:bookmarkEnd w:id="0"/>
      <w:r>
        <w:rPr>
          <w:rFonts w:hint="default" w:ascii="Times New Roman" w:hAnsi="Times New Roman" w:cs="Times New Roman"/>
          <w:sz w:val="24"/>
          <w:szCs w:val="24"/>
        </w:rPr>
        <w:t>活动，提前确定研讨主题，围绕教学重难点突破、教学方法优化、课程资源整合等核心问题引导教师深入探讨。每次活动记录过程</w:t>
      </w:r>
      <w:r>
        <w:rPr>
          <w:rFonts w:hint="eastAsia" w:ascii="Times New Roman" w:hAnsi="Times New Roman" w:cs="Times New Roman"/>
          <w:sz w:val="24"/>
          <w:szCs w:val="24"/>
          <w:lang w:val="en-US" w:eastAsia="zh-CN"/>
        </w:rPr>
        <w:t>成果</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w:t>
      </w:r>
    </w:p>
    <w:p w14:paraId="59C8648C">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四、反思与展望</w:t>
      </w:r>
    </w:p>
    <w:p w14:paraId="3906DA48">
      <w:pPr>
        <w:spacing w:line="360" w:lineRule="auto"/>
        <w:ind w:firstLine="480" w:firstLineChars="200"/>
        <w:rPr>
          <w:rFonts w:hint="default" w:ascii="Times New Roman" w:hAnsi="Times New Roman" w:cs="Times New Roman"/>
          <w:sz w:val="24"/>
          <w:szCs w:val="24"/>
        </w:rPr>
      </w:pPr>
      <w:r>
        <w:rPr>
          <w:rFonts w:hint="eastAsia" w:ascii="Times New Roman" w:hAnsi="Times New Roman" w:cs="Times New Roman"/>
          <w:sz w:val="24"/>
          <w:szCs w:val="24"/>
          <w:lang w:val="en-US" w:eastAsia="zh-CN"/>
        </w:rPr>
        <w:t>一是</w:t>
      </w:r>
      <w:r>
        <w:rPr>
          <w:rFonts w:hint="default" w:ascii="Times New Roman" w:hAnsi="Times New Roman" w:cs="Times New Roman"/>
          <w:sz w:val="24"/>
          <w:szCs w:val="24"/>
        </w:rPr>
        <w:t>在资源协调方面，有时会出现校内培训场地与教学安排冲突的情况</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反映出</w:t>
      </w:r>
      <w:r>
        <w:rPr>
          <w:rFonts w:hint="default" w:ascii="Times New Roman" w:hAnsi="Times New Roman" w:cs="Times New Roman"/>
          <w:sz w:val="24"/>
          <w:szCs w:val="24"/>
        </w:rPr>
        <w:t>前期统筹规划不足，后续需加强与</w:t>
      </w:r>
      <w:r>
        <w:rPr>
          <w:rFonts w:hint="eastAsia" w:ascii="Times New Roman" w:hAnsi="Times New Roman" w:cs="Times New Roman"/>
          <w:sz w:val="24"/>
          <w:szCs w:val="24"/>
          <w:lang w:val="en-US" w:eastAsia="zh-CN"/>
        </w:rPr>
        <w:t>其他部</w:t>
      </w:r>
      <w:r>
        <w:rPr>
          <w:rFonts w:hint="default" w:ascii="Times New Roman" w:hAnsi="Times New Roman" w:cs="Times New Roman"/>
          <w:sz w:val="24"/>
          <w:szCs w:val="24"/>
        </w:rPr>
        <w:t>门的沟通</w:t>
      </w:r>
      <w:r>
        <w:rPr>
          <w:rFonts w:hint="eastAsia" w:ascii="Times New Roman" w:hAnsi="Times New Roman" w:cs="Times New Roman"/>
          <w:sz w:val="24"/>
          <w:szCs w:val="24"/>
          <w:lang w:eastAsia="zh-CN"/>
        </w:rPr>
        <w:t>，</w:t>
      </w:r>
      <w:r>
        <w:rPr>
          <w:rFonts w:hint="default" w:ascii="Times New Roman" w:hAnsi="Times New Roman" w:cs="Times New Roman"/>
          <w:sz w:val="24"/>
          <w:szCs w:val="24"/>
        </w:rPr>
        <w:t>提前做好预案。</w:t>
      </w:r>
      <w:r>
        <w:rPr>
          <w:rFonts w:hint="eastAsia" w:ascii="Times New Roman" w:hAnsi="Times New Roman" w:cs="Times New Roman"/>
          <w:sz w:val="24"/>
          <w:szCs w:val="24"/>
          <w:lang w:val="en-US" w:eastAsia="zh-CN"/>
        </w:rPr>
        <w:t>二是</w:t>
      </w:r>
      <w:r>
        <w:rPr>
          <w:rFonts w:hint="default" w:ascii="Times New Roman" w:hAnsi="Times New Roman" w:cs="Times New Roman"/>
          <w:sz w:val="24"/>
          <w:szCs w:val="24"/>
        </w:rPr>
        <w:t>在教师发展</w:t>
      </w:r>
      <w:r>
        <w:rPr>
          <w:rFonts w:hint="eastAsia" w:ascii="Times New Roman" w:hAnsi="Times New Roman" w:cs="Times New Roman"/>
          <w:sz w:val="24"/>
          <w:szCs w:val="24"/>
          <w:lang w:val="en-US" w:eastAsia="zh-CN"/>
        </w:rPr>
        <w:t>各项工作的</w:t>
      </w:r>
      <w:r>
        <w:rPr>
          <w:rFonts w:hint="default" w:ascii="Times New Roman" w:hAnsi="Times New Roman" w:cs="Times New Roman"/>
          <w:sz w:val="24"/>
          <w:szCs w:val="24"/>
        </w:rPr>
        <w:t>落实过程中，</w:t>
      </w:r>
      <w:r>
        <w:rPr>
          <w:rFonts w:hint="eastAsia" w:ascii="Times New Roman" w:hAnsi="Times New Roman" w:cs="Times New Roman"/>
          <w:sz w:val="24"/>
          <w:szCs w:val="24"/>
          <w:lang w:val="en-US" w:eastAsia="zh-CN"/>
        </w:rPr>
        <w:t>个别条例</w:t>
      </w:r>
      <w:r>
        <w:rPr>
          <w:rFonts w:hint="default" w:ascii="Times New Roman" w:hAnsi="Times New Roman" w:cs="Times New Roman"/>
          <w:sz w:val="24"/>
          <w:szCs w:val="24"/>
        </w:rPr>
        <w:t>标准</w:t>
      </w:r>
      <w:r>
        <w:rPr>
          <w:rFonts w:hint="eastAsia" w:ascii="Times New Roman" w:hAnsi="Times New Roman" w:cs="Times New Roman"/>
          <w:sz w:val="24"/>
          <w:szCs w:val="24"/>
          <w:lang w:val="en-US" w:eastAsia="zh-CN"/>
        </w:rPr>
        <w:t>细则需要进一步完善，确保</w:t>
      </w:r>
      <w:r>
        <w:rPr>
          <w:rFonts w:hint="default" w:ascii="Times New Roman" w:hAnsi="Times New Roman" w:cs="Times New Roman"/>
          <w:sz w:val="24"/>
          <w:szCs w:val="24"/>
        </w:rPr>
        <w:t>公平公正。</w:t>
      </w:r>
    </w:p>
    <w:p w14:paraId="4E6C8D5E">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本学期的工作忙碌且充实，虽有挑战，但在</w:t>
      </w:r>
      <w:r>
        <w:rPr>
          <w:rFonts w:hint="eastAsia" w:ascii="Times New Roman" w:hAnsi="Times New Roman" w:cs="Times New Roman"/>
          <w:sz w:val="24"/>
          <w:szCs w:val="24"/>
          <w:lang w:val="en-US" w:eastAsia="zh-CN"/>
        </w:rPr>
        <w:t>徐主任的把控下，各项工作圆满完成</w:t>
      </w:r>
      <w:r>
        <w:rPr>
          <w:rFonts w:hint="default" w:ascii="Times New Roman" w:hAnsi="Times New Roman" w:cs="Times New Roman"/>
          <w:sz w:val="24"/>
          <w:szCs w:val="24"/>
        </w:rPr>
        <w:t>果</w:t>
      </w:r>
      <w:r>
        <w:rPr>
          <w:rFonts w:hint="eastAsia" w:ascii="Times New Roman" w:hAnsi="Times New Roman" w:cs="Times New Roman"/>
          <w:sz w:val="24"/>
          <w:szCs w:val="24"/>
          <w:lang w:val="en-US" w:eastAsia="zh-CN"/>
        </w:rPr>
        <w:t>今后，</w:t>
      </w:r>
      <w:r>
        <w:rPr>
          <w:rFonts w:hint="default" w:ascii="Times New Roman" w:hAnsi="Times New Roman" w:cs="Times New Roman"/>
          <w:sz w:val="24"/>
          <w:szCs w:val="24"/>
        </w:rPr>
        <w:t>我将继续努力，为学校</w:t>
      </w:r>
      <w:r>
        <w:rPr>
          <w:rFonts w:hint="eastAsia" w:ascii="Times New Roman" w:hAnsi="Times New Roman" w:cs="Times New Roman"/>
          <w:sz w:val="24"/>
          <w:szCs w:val="24"/>
          <w:lang w:eastAsia="zh-CN"/>
        </w:rPr>
        <w:t>的</w:t>
      </w:r>
      <w:r>
        <w:rPr>
          <w:rFonts w:hint="default" w:ascii="Times New Roman" w:hAnsi="Times New Roman" w:cs="Times New Roman"/>
          <w:sz w:val="24"/>
          <w:szCs w:val="24"/>
        </w:rPr>
        <w:t>教师</w:t>
      </w:r>
      <w:r>
        <w:rPr>
          <w:rFonts w:hint="eastAsia" w:ascii="Times New Roman" w:hAnsi="Times New Roman" w:cs="Times New Roman"/>
          <w:sz w:val="24"/>
          <w:szCs w:val="24"/>
          <w:lang w:val="en-US" w:eastAsia="zh-CN"/>
        </w:rPr>
        <w:t>发展，教师队伍建设添砖加瓦</w:t>
      </w:r>
      <w:r>
        <w:rPr>
          <w:rFonts w:hint="default" w:ascii="Times New Roman" w:hAnsi="Times New Roman" w:cs="Times New Roman"/>
          <w:sz w:val="24"/>
          <w:szCs w:val="24"/>
        </w:rPr>
        <w:t>。</w:t>
      </w:r>
    </w:p>
    <w:p w14:paraId="3F80F05E">
      <w:pPr>
        <w:spacing w:line="360" w:lineRule="auto"/>
        <w:rPr>
          <w:rFonts w:hint="default" w:ascii="Times New Roman" w:hAnsi="Times New Roman"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lNzgzOTJjZmE2M2I3ZjBmYmM2OTA5MmNlOTkzYWEifQ=="/>
    <w:docVar w:name="KSO_WPS_MARK_KEY" w:val="b4a22306-228f-42b8-9667-b71b798a8e99"/>
  </w:docVars>
  <w:rsids>
    <w:rsidRoot w:val="74C65731"/>
    <w:rsid w:val="4047456A"/>
    <w:rsid w:val="74C65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2213</Words>
  <Characters>2238</Characters>
  <Lines>0</Lines>
  <Paragraphs>0</Paragraphs>
  <TotalTime>32</TotalTime>
  <ScaleCrop>false</ScaleCrop>
  <LinksUpToDate>false</LinksUpToDate>
  <CharactersWithSpaces>2306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2025-01-10T03:06:00Z</dcterms:created>
  <dc:creator>ruby</dc:creator>
  <cp:lastModifiedBy>ruby</cp:lastModifiedBy>
  <dcterms:modified xsi:type="dcterms:W3CDTF">2025-01-10T08:15:56Z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C5F0A99474B247D99030F2F369DFE544_13</vt:lpwstr>
  </property>
  <property fmtid="{D5CDD505-2E9C-101B-9397-08002B2CF9AE}" pid="4" name="KSOTemplateDocerSaveRecord">
    <vt:lpwstr>eyJoZGlkIjoiMDg5ZTg4YjM0ZGUyOThkYWFmM2RhZGNhNTIyZTg2MjAiLCJ1c2VySWQiOiIyMzY2MzIzOTUifQ==</vt:lpwstr>
  </property>
</Properties>
</file>