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38842">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32"/>
        </w:rPr>
        <w:t>　</w:t>
      </w:r>
      <w:r>
        <w:rPr>
          <w:rFonts w:hint="eastAsia" w:ascii="仿宋" w:hAnsi="仿宋" w:eastAsia="仿宋"/>
          <w:snapToGrid w:val="0"/>
          <w:sz w:val="24"/>
          <w:szCs w:val="24"/>
        </w:rPr>
        <w:t>　</w:t>
      </w:r>
      <w:r>
        <w:rPr>
          <w:rFonts w:hint="eastAsia" w:ascii="仿宋" w:hAnsi="仿宋" w:eastAsia="仿宋"/>
          <w:snapToGrid w:val="0"/>
          <w:sz w:val="24"/>
          <w:szCs w:val="24"/>
          <w:lang w:val="en-US" w:eastAsia="zh-CN"/>
        </w:rPr>
        <w:t xml:space="preserve">         2024-2025学年第一学期</w:t>
      </w:r>
      <w:r>
        <w:rPr>
          <w:rFonts w:hint="eastAsia" w:ascii="仿宋" w:hAnsi="仿宋" w:eastAsia="仿宋"/>
          <w:snapToGrid w:val="0"/>
          <w:sz w:val="24"/>
          <w:szCs w:val="24"/>
        </w:rPr>
        <w:t>语文教研组工作总结</w:t>
      </w:r>
    </w:p>
    <w:p w14:paraId="0815EA61">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一个充满挑战的学期即将结束。本学期，语文教研组的工作，在全体语文教师密切配合下顺利开展。全体语文教师立足工作岗位，团结协作，教书育人。现简要总结如下：</w:t>
      </w:r>
    </w:p>
    <w:p w14:paraId="22DA0F6E">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1、认真学习、用心备课</w:t>
      </w:r>
    </w:p>
    <w:p w14:paraId="78C972C6">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对于新课程背景下的小学教师，学习是很重要的，要不断学习先进的教学理念，努力提高理论水平。本学期，我们教研组全体语文教师认真学习了《新课程标准》，以指导教师的实践工作。备课是教学的第一个环节，我们各年级老师认真备课，尽量做到备教材、备学生，备出本班学生特点，备出新意。特别是中年教师，经常将他们丰富的教学经验和多年的教学积累心得与年轻教师共同分享，不断完善备课、上课。我们教研组教师还时常写反思，写随笔，及时总结教学经验，争取教学相长。</w:t>
      </w:r>
    </w:p>
    <w:p w14:paraId="60EA7789">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2、上课是教学的关键环节。</w:t>
      </w:r>
    </w:p>
    <w:p w14:paraId="18A6CC96">
      <w:pPr>
        <w:adjustRightInd w:val="0"/>
        <w:snapToGrid w:val="0"/>
        <w:spacing w:line="360" w:lineRule="auto"/>
        <w:ind w:firstLine="640"/>
        <w:rPr>
          <w:rFonts w:hint="eastAsia" w:ascii="仿宋" w:hAnsi="仿宋" w:eastAsia="仿宋"/>
          <w:snapToGrid w:val="0"/>
          <w:sz w:val="24"/>
          <w:szCs w:val="24"/>
        </w:rPr>
      </w:pPr>
      <w:r>
        <w:rPr>
          <w:rFonts w:hint="eastAsia" w:ascii="仿宋" w:hAnsi="仿宋" w:eastAsia="仿宋"/>
          <w:snapToGrid w:val="0"/>
          <w:sz w:val="24"/>
          <w:szCs w:val="24"/>
        </w:rPr>
        <w:t>本组教师努力上好每一堂课，争取人人上公开课，让学生在自主探索中寻求知识。我们每一位老师都精心设计教案，积极备教材，努力上好每一节课。加强对青年教师的培养，跟踪听课，人人参与评课，帮助她们提高课堂教学效益。另外，对于外面的公开教学我们都尽量调课去听，取人之长，补己之短。学校为教师创造听课和参加各种学术研讨活动的机会，并要求出去听课的老师回来传达会议精神和上汇报课。为了突出学生的自主、合作、探究的学习方式的正确运用，我们在课堂中强调要让学生多一点自己学习的时间，尝试用多种方式教育学生，让学生学会学习，体现了对学生的尊重，对学习规律的尊重和对学习方法的重视。通过个人思考、小组讨论、交流等层层递进的互动环节，促进教与学之间、学生个体之间、个体与群体间的多项交流，使每个学生能自觉主动地感知教学的新内容，成为积极的参与者和探索者，在增长知识的同时提高能力，在享受成功的快乐中不断进取，不断超越自己，培养综合素质，真正成为学习的主人。</w:t>
      </w:r>
    </w:p>
    <w:p w14:paraId="22747595">
      <w:pPr>
        <w:adjustRightInd w:val="0"/>
        <w:snapToGrid w:val="0"/>
        <w:spacing w:line="360" w:lineRule="auto"/>
        <w:ind w:firstLine="480" w:firstLineChars="200"/>
        <w:rPr>
          <w:rFonts w:hint="default" w:ascii="仿宋" w:hAnsi="仿宋" w:eastAsia="仿宋"/>
          <w:snapToGrid w:val="0"/>
          <w:sz w:val="24"/>
          <w:szCs w:val="24"/>
          <w:lang w:val="en-US" w:eastAsia="zh-CN"/>
        </w:rPr>
      </w:pPr>
      <w:r>
        <w:rPr>
          <w:rFonts w:hint="eastAsia" w:ascii="仿宋" w:hAnsi="仿宋" w:eastAsia="仿宋"/>
          <w:snapToGrid w:val="0"/>
          <w:sz w:val="24"/>
          <w:szCs w:val="24"/>
          <w:lang w:val="en-US" w:eastAsia="zh-CN"/>
        </w:rPr>
        <w:t>本学期景昊老师、时榴红老师各开设一节区公开课；吴莺老师开设一节区讲座；蒋梦云、李念、周彤、景昊老师分别开设一节校际交流课均受到了听课老师一致好评。</w:t>
      </w:r>
      <w:r>
        <w:rPr>
          <w:rFonts w:hint="eastAsia" w:ascii="仿宋" w:hAnsi="仿宋" w:eastAsia="仿宋"/>
          <w:snapToGrid w:val="0"/>
          <w:sz w:val="24"/>
          <w:szCs w:val="24"/>
        </w:rPr>
        <w:t>执教老师自评介绍，看课人真切的评价交流，热烈的讨论争议，都使我们欣慰地感受到教研活动所体现出的我校语文课堂教改上取得的突破性进展。</w:t>
      </w:r>
    </w:p>
    <w:p w14:paraId="031A6255">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3、加强教学质量的管理，重视后进生，有针对性辅导</w:t>
      </w:r>
    </w:p>
    <w:p w14:paraId="5F15F595">
      <w:pPr>
        <w:adjustRightInd w:val="0"/>
        <w:snapToGrid w:val="0"/>
        <w:spacing w:line="360" w:lineRule="auto"/>
        <w:rPr>
          <w:rFonts w:hint="eastAsia" w:ascii="仿宋" w:hAnsi="仿宋" w:eastAsia="仿宋"/>
          <w:snapToGrid w:val="0"/>
          <w:sz w:val="24"/>
          <w:szCs w:val="24"/>
        </w:rPr>
      </w:pPr>
      <w:r>
        <w:rPr>
          <w:rFonts w:hint="eastAsia" w:ascii="仿宋" w:hAnsi="仿宋" w:eastAsia="仿宋"/>
          <w:snapToGrid w:val="0"/>
          <w:sz w:val="24"/>
          <w:szCs w:val="24"/>
        </w:rPr>
        <w:t>　　本教研组教师认真对待每一次</w:t>
      </w:r>
      <w:r>
        <w:rPr>
          <w:rFonts w:hint="eastAsia" w:ascii="仿宋" w:hAnsi="仿宋" w:eastAsia="仿宋"/>
          <w:snapToGrid w:val="0"/>
          <w:sz w:val="24"/>
          <w:szCs w:val="24"/>
          <w:lang w:val="en-US" w:eastAsia="zh-CN"/>
        </w:rPr>
        <w:t>考试</w:t>
      </w:r>
      <w:r>
        <w:rPr>
          <w:rFonts w:hint="eastAsia" w:ascii="仿宋" w:hAnsi="仿宋" w:eastAsia="仿宋"/>
          <w:snapToGrid w:val="0"/>
          <w:sz w:val="24"/>
          <w:szCs w:val="24"/>
        </w:rPr>
        <w:t>，</w:t>
      </w:r>
      <w:r>
        <w:rPr>
          <w:rFonts w:hint="eastAsia" w:ascii="仿宋" w:hAnsi="仿宋" w:eastAsia="仿宋"/>
          <w:snapToGrid w:val="0"/>
          <w:sz w:val="24"/>
          <w:szCs w:val="24"/>
          <w:lang w:val="en-US" w:eastAsia="zh-CN"/>
        </w:rPr>
        <w:t>考</w:t>
      </w:r>
      <w:r>
        <w:rPr>
          <w:rFonts w:hint="eastAsia" w:ascii="仿宋" w:hAnsi="仿宋" w:eastAsia="仿宋"/>
          <w:snapToGrid w:val="0"/>
          <w:sz w:val="24"/>
          <w:szCs w:val="24"/>
        </w:rPr>
        <w:t>后认真反思，并进行质量分析，在教研活动时交流，探讨提高教学质量的方法。对于辅导工作非常重视，不仅对优生加以辅导，使之提高更快，对于学困生，也很认真的有针对性地辅导，使他们赶上班中同学前进的步伐。“不放弃每一个学生”这是我们全体语文组老师们的指导思想。我们是这样想的，同样也是这样默默无闻地做的，努力朝这个目标再进一步。</w:t>
      </w:r>
    </w:p>
    <w:p w14:paraId="43CA543B">
      <w:pPr>
        <w:adjustRightInd w:val="0"/>
        <w:snapToGrid w:val="0"/>
        <w:spacing w:line="360" w:lineRule="auto"/>
        <w:rPr>
          <w:rFonts w:hint="default" w:ascii="仿宋" w:hAnsi="仿宋" w:eastAsia="仿宋"/>
          <w:snapToGrid w:val="0"/>
          <w:sz w:val="24"/>
          <w:szCs w:val="24"/>
          <w:lang w:val="en-US" w:eastAsia="zh-CN"/>
        </w:rPr>
      </w:pPr>
      <w:r>
        <w:rPr>
          <w:rFonts w:hint="eastAsia" w:ascii="仿宋" w:hAnsi="仿宋" w:eastAsia="仿宋"/>
          <w:snapToGrid w:val="0"/>
          <w:sz w:val="24"/>
          <w:szCs w:val="24"/>
        </w:rPr>
        <w:t>　　⒋开展读书活动，加强学生</w:t>
      </w:r>
      <w:r>
        <w:rPr>
          <w:rFonts w:hint="eastAsia" w:ascii="仿宋" w:hAnsi="仿宋" w:eastAsia="仿宋"/>
          <w:snapToGrid w:val="0"/>
          <w:sz w:val="24"/>
          <w:szCs w:val="24"/>
          <w:lang w:val="en-US" w:eastAsia="zh-CN"/>
        </w:rPr>
        <w:t>作文指导</w:t>
      </w:r>
    </w:p>
    <w:p w14:paraId="35FAAAE9">
      <w:pPr>
        <w:adjustRightInd w:val="0"/>
        <w:snapToGrid w:val="0"/>
        <w:spacing w:line="360" w:lineRule="auto"/>
        <w:ind w:firstLine="640"/>
        <w:rPr>
          <w:rFonts w:hint="eastAsia" w:ascii="仿宋" w:hAnsi="仿宋" w:eastAsia="仿宋"/>
          <w:snapToGrid w:val="0"/>
          <w:sz w:val="24"/>
          <w:szCs w:val="24"/>
        </w:rPr>
      </w:pPr>
      <w:r>
        <w:rPr>
          <w:rFonts w:hint="eastAsia" w:ascii="仿宋" w:hAnsi="仿宋" w:eastAsia="仿宋"/>
          <w:snapToGrid w:val="0"/>
          <w:sz w:val="24"/>
          <w:szCs w:val="24"/>
        </w:rPr>
        <w:t>开展“一日三餐”课外阅读活动，语文教师分类选择古诗、三字经、名家名篇，引导学生大量阅读课外书，做到有计划，定时间，定内容，拓展学生的知识面，努力达到《新课标》所提出的阅读目标。</w:t>
      </w:r>
    </w:p>
    <w:p w14:paraId="1D6D8F02">
      <w:pPr>
        <w:adjustRightInd w:val="0"/>
        <w:snapToGrid w:val="0"/>
        <w:spacing w:line="360" w:lineRule="auto"/>
        <w:ind w:firstLine="640"/>
        <w:rPr>
          <w:rFonts w:hint="eastAsia" w:ascii="仿宋" w:hAnsi="仿宋" w:eastAsia="仿宋"/>
          <w:snapToGrid w:val="0"/>
          <w:sz w:val="24"/>
          <w:szCs w:val="24"/>
          <w:lang w:val="en-US" w:eastAsia="zh-CN"/>
        </w:rPr>
      </w:pPr>
      <w:r>
        <w:rPr>
          <w:rFonts w:hint="eastAsia" w:ascii="仿宋" w:hAnsi="仿宋" w:eastAsia="仿宋"/>
          <w:snapToGrid w:val="0"/>
          <w:sz w:val="24"/>
          <w:szCs w:val="24"/>
          <w:lang w:val="en-US" w:eastAsia="zh-CN"/>
        </w:rPr>
        <w:t>本学期我校多名同学在省市区各类作文比赛中取得优异的成绩，我校也被荣获“省作文竞赛优秀团体奖”。</w:t>
      </w:r>
    </w:p>
    <w:p w14:paraId="176F743B">
      <w:pPr>
        <w:numPr>
          <w:ilvl w:val="0"/>
          <w:numId w:val="1"/>
        </w:numPr>
        <w:adjustRightInd w:val="0"/>
        <w:snapToGrid w:val="0"/>
        <w:spacing w:line="360" w:lineRule="auto"/>
        <w:ind w:firstLine="640"/>
        <w:rPr>
          <w:rFonts w:hint="eastAsia" w:ascii="仿宋" w:hAnsi="仿宋" w:eastAsia="仿宋"/>
          <w:snapToGrid w:val="0"/>
          <w:sz w:val="24"/>
          <w:szCs w:val="24"/>
          <w:lang w:val="en-US" w:eastAsia="zh-CN"/>
        </w:rPr>
      </w:pPr>
      <w:r>
        <w:rPr>
          <w:rFonts w:hint="eastAsia" w:ascii="仿宋" w:hAnsi="仿宋" w:eastAsia="仿宋"/>
          <w:snapToGrid w:val="0"/>
          <w:sz w:val="24"/>
          <w:szCs w:val="24"/>
          <w:lang w:val="en-US" w:eastAsia="zh-CN"/>
        </w:rPr>
        <w:t>专家引领，促进教师个人发展</w:t>
      </w:r>
    </w:p>
    <w:p w14:paraId="17070BC0">
      <w:pPr>
        <w:numPr>
          <w:numId w:val="0"/>
        </w:numPr>
        <w:adjustRightInd w:val="0"/>
        <w:snapToGrid w:val="0"/>
        <w:spacing w:line="360" w:lineRule="auto"/>
        <w:ind w:firstLine="640"/>
        <w:rPr>
          <w:rFonts w:hint="eastAsia" w:ascii="仿宋" w:hAnsi="仿宋" w:eastAsia="仿宋"/>
          <w:snapToGrid w:val="0"/>
          <w:sz w:val="24"/>
          <w:szCs w:val="24"/>
          <w:lang w:val="en-US" w:eastAsia="zh-CN"/>
        </w:rPr>
      </w:pPr>
      <w:r>
        <w:rPr>
          <w:rFonts w:hint="eastAsia" w:ascii="仿宋" w:hAnsi="仿宋" w:eastAsia="仿宋"/>
          <w:snapToGrid w:val="0"/>
          <w:sz w:val="24"/>
          <w:szCs w:val="24"/>
          <w:lang w:val="en-US" w:eastAsia="zh-CN"/>
        </w:rPr>
        <w:t>本学期我校语文组聘请了新北区教研员赵国琴老师和特级教师高红老师作为专家指导组内青年教师。在每周一次的专家指导活动中老师们认真学习、努力突破，在个人发展方面取得了优异的成绩。金梦蝶老师获“江苏省初中语文评优课”比赛二等奖；吴莺老师被评为“常州市骨干教师”；徐英、时榴红老师获新北区“初中语文基本功竞赛”一等奖；沈建林老师获新北区“信息化教学比赛”一等奖；金梦蝶老师获新北区语文“依标教学竞赛”一等奖；时榴红老师获“常州市初中语文命题比赛”一等奖；多位老师论文在省级刊物发表。</w:t>
      </w:r>
    </w:p>
    <w:p w14:paraId="5AABE4AC">
      <w:pPr>
        <w:numPr>
          <w:numId w:val="0"/>
        </w:numPr>
        <w:adjustRightInd w:val="0"/>
        <w:snapToGrid w:val="0"/>
        <w:spacing w:line="360" w:lineRule="auto"/>
        <w:ind w:firstLine="640"/>
        <w:rPr>
          <w:rFonts w:hint="default" w:ascii="仿宋" w:hAnsi="仿宋" w:eastAsia="仿宋"/>
          <w:snapToGrid w:val="0"/>
          <w:sz w:val="24"/>
          <w:szCs w:val="24"/>
          <w:lang w:val="en-US" w:eastAsia="zh-CN"/>
        </w:rPr>
      </w:pPr>
      <w:r>
        <w:rPr>
          <w:rFonts w:hint="eastAsia" w:ascii="仿宋" w:hAnsi="仿宋" w:eastAsia="仿宋"/>
          <w:snapToGrid w:val="0"/>
          <w:sz w:val="24"/>
          <w:szCs w:val="24"/>
        </w:rPr>
        <w:t>一学期来，我们语文组也取得了一些成绩，但也有不少问题，展望未来，任重而道远，我们已经准备好了行囊。求真务实，携手共进，不断进取；开拓创新，竭力促进教师专业化成长。</w:t>
      </w:r>
    </w:p>
    <w:p w14:paraId="5300F7E9">
      <w:pPr>
        <w:adjustRightInd w:val="0"/>
        <w:snapToGrid w:val="0"/>
        <w:spacing w:line="360" w:lineRule="auto"/>
        <w:rPr>
          <w:rFonts w:hint="eastAsia" w:ascii="仿宋" w:hAnsi="仿宋" w:eastAsia="仿宋"/>
          <w:snapToGrid w:val="0"/>
          <w:sz w:val="32"/>
        </w:rPr>
      </w:pPr>
      <w:r>
        <w:rPr>
          <w:rFonts w:hint="eastAsia" w:ascii="仿宋" w:hAnsi="仿宋" w:eastAsia="仿宋"/>
          <w:snapToGrid w:val="0"/>
          <w:sz w:val="32"/>
          <w:lang w:val="en-US" w:eastAsia="zh-CN"/>
        </w:rPr>
        <w:t xml:space="preserve">   </w:t>
      </w:r>
    </w:p>
    <w:p w14:paraId="05B093A4">
      <w:pPr>
        <w:numPr>
          <w:numId w:val="0"/>
        </w:numPr>
        <w:adjustRightInd w:val="0"/>
        <w:snapToGrid w:val="0"/>
        <w:spacing w:line="360" w:lineRule="auto"/>
        <w:rPr>
          <w:rFonts w:hint="default" w:ascii="仿宋" w:hAnsi="仿宋" w:eastAsia="仿宋"/>
          <w:snapToGrid w:val="0"/>
          <w:sz w:val="32"/>
          <w:lang w:val="en-US" w:eastAsia="zh-CN"/>
        </w:rPr>
      </w:pPr>
      <w:bookmarkStart w:id="0" w:name="_GoBack"/>
      <w:bookmarkEnd w:id="0"/>
    </w:p>
    <w:p w14:paraId="33466429">
      <w:pPr>
        <w:adjustRightInd w:val="0"/>
        <w:snapToGrid w:val="0"/>
        <w:spacing w:line="360" w:lineRule="auto"/>
        <w:rPr>
          <w:rFonts w:hint="eastAsia" w:ascii="仿宋" w:hAnsi="仿宋" w:eastAsia="仿宋"/>
          <w:snapToGrid w:val="0"/>
          <w:sz w:val="32"/>
        </w:rPr>
      </w:pPr>
    </w:p>
    <w:p w14:paraId="31E13EEB"/>
    <w:sectPr>
      <w:pgSz w:w="11906" w:h="16838"/>
      <w:pgMar w:top="1157" w:right="1689" w:bottom="1157"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3D1C8A"/>
    <w:multiLevelType w:val="singleLevel"/>
    <w:tmpl w:val="453D1C8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70E6C"/>
    <w:rsid w:val="4CD70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2025-01-10T10:05:00Z</dcterms:created>
  <dc:creator>雨莹</dc:creator>
  <cp:lastModifiedBy>雨莹</cp:lastModifiedBy>
  <dcterms:modified xsi:type="dcterms:W3CDTF">2025-01-10T10:29:06Z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DFB0E7EC55FD40449F2CA1A6BBCBC0CE_11</vt:lpwstr>
  </property>
  <property fmtid="{D5CDD505-2E9C-101B-9397-08002B2CF9AE}" pid="4" name="KSOTemplateDocerSaveRecord">
    <vt:lpwstr>eyJoZGlkIjoiNTBiYzIxNjMyMzIxYjQ5M2JkMjExNWQ0YTQzOTUxMDUiLCJ1c2VySWQiOiI0Mjk2NjY2MjYifQ==</vt:lpwstr>
  </property>
</Properties>
</file>