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3FE1F"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教材梳理</w:t>
      </w:r>
    </w:p>
    <w:p w14:paraId="5D8E875A">
      <w:pPr>
        <w:ind w:firstLine="720" w:firstLineChars="300"/>
        <w:rPr>
          <w:rFonts w:ascii="黑体" w:hAnsi="黑体" w:eastAsia="黑体"/>
          <w:kern w:val="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/>
          <w:sz w:val="24"/>
          <w:szCs w:val="24"/>
        </w:rPr>
        <w:t xml:space="preserve"> ）年级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下册</w:t>
      </w:r>
      <w:r>
        <w:rPr>
          <w:rFonts w:hint="eastAsia" w:ascii="宋体" w:hAnsi="宋体" w:eastAsia="宋体"/>
          <w:sz w:val="24"/>
          <w:szCs w:val="24"/>
        </w:rPr>
        <w:t xml:space="preserve">            负责人：</w:t>
      </w:r>
      <w:r>
        <w:rPr>
          <w:rFonts w:hint="eastAsia" w:ascii="黑体" w:hAnsi="黑体" w:eastAsia="黑体"/>
          <w:kern w:val="0"/>
          <w:sz w:val="24"/>
          <w:szCs w:val="24"/>
        </w:rPr>
        <w:t>_____</w:t>
      </w:r>
      <w:r>
        <w:rPr>
          <w:rFonts w:hint="eastAsia" w:ascii="黑体" w:hAnsi="黑体" w:eastAsia="黑体"/>
          <w:kern w:val="0"/>
          <w:sz w:val="24"/>
          <w:szCs w:val="24"/>
          <w:lang w:val="en-US" w:eastAsia="zh-CN"/>
        </w:rPr>
        <w:t>周阳</w:t>
      </w:r>
      <w:r>
        <w:rPr>
          <w:rFonts w:hint="eastAsia" w:ascii="黑体" w:hAnsi="黑体" w:eastAsia="黑体"/>
          <w:kern w:val="0"/>
          <w:sz w:val="24"/>
          <w:szCs w:val="24"/>
        </w:rPr>
        <w:t>__</w:t>
      </w:r>
      <w:r>
        <w:rPr>
          <w:rFonts w:hint="eastAsia" w:ascii="黑体" w:hAnsi="黑体" w:eastAsia="黑体"/>
          <w:kern w:val="0"/>
          <w:sz w:val="24"/>
          <w:szCs w:val="24"/>
          <w:lang w:val="en-US" w:eastAsia="zh-CN"/>
        </w:rPr>
        <w:t>吴静</w:t>
      </w:r>
      <w:r>
        <w:rPr>
          <w:rFonts w:hint="eastAsia" w:ascii="黑体" w:hAnsi="黑体" w:eastAsia="黑体"/>
          <w:kern w:val="0"/>
          <w:sz w:val="24"/>
          <w:szCs w:val="24"/>
        </w:rPr>
        <w:t>____</w:t>
      </w:r>
      <w:bookmarkStart w:id="0" w:name="_GoBack"/>
      <w:bookmarkEnd w:id="0"/>
      <w:r>
        <w:rPr>
          <w:rFonts w:hint="eastAsia" w:ascii="黑体" w:hAnsi="黑体" w:eastAsia="黑体"/>
          <w:kern w:val="0"/>
          <w:sz w:val="24"/>
          <w:szCs w:val="24"/>
        </w:rPr>
        <w:t>_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390"/>
        <w:gridCol w:w="4606"/>
      </w:tblGrid>
      <w:tr w14:paraId="7B716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09ECCBCB">
            <w:pPr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单元</w:t>
            </w:r>
          </w:p>
        </w:tc>
        <w:tc>
          <w:tcPr>
            <w:tcW w:w="2390" w:type="dxa"/>
          </w:tcPr>
          <w:p w14:paraId="47A86C0F">
            <w:pPr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学习任务群</w:t>
            </w:r>
          </w:p>
        </w:tc>
        <w:tc>
          <w:tcPr>
            <w:tcW w:w="4606" w:type="dxa"/>
          </w:tcPr>
          <w:p w14:paraId="2920D637">
            <w:pPr>
              <w:jc w:val="left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读写结合研究点（可针对整个单元，也可单篇课文）</w:t>
            </w:r>
          </w:p>
        </w:tc>
      </w:tr>
      <w:tr w14:paraId="35D52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02CE5D87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第一单元</w:t>
            </w:r>
          </w:p>
        </w:tc>
        <w:tc>
          <w:tcPr>
            <w:tcW w:w="2390" w:type="dxa"/>
          </w:tcPr>
          <w:p w14:paraId="5C7533AD">
            <w:pPr>
              <w:rPr>
                <w:rFonts w:ascii="宋体" w:hAnsi="宋体" w:eastAsia="宋体"/>
              </w:rPr>
            </w:pPr>
          </w:p>
          <w:p w14:paraId="5BC1E83B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文学阅读与创意表达</w:t>
            </w:r>
          </w:p>
          <w:p w14:paraId="3863FD2C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606" w:type="dxa"/>
          </w:tcPr>
          <w:p w14:paraId="0594BCBD">
            <w:pPr>
              <w:pStyle w:val="6"/>
              <w:bidi w:val="0"/>
              <w:ind w:firstLine="420" w:firstLineChars="200"/>
              <w:rPr>
                <w:rFonts w:hint="eastAsia" w:ascii="宋体" w:hAnsi="宋体" w:eastAsia="宋体"/>
              </w:rPr>
            </w:pPr>
            <w:r>
              <w:t>本单元的习作要求是“把一件事的重点部分写具体”，习作话题“那一刻，我长大了”从单元主题“童年往事”延伸而来。本单元的课文引导学生体会作者的思想感情，习作引导学生写清楚成长过程中印象最深刻的一件事，并把受触动、感到长大的“那一刻”写具体，表达自己的真实情感，体现了读和写的结合。</w:t>
            </w:r>
            <w:r>
              <w:br w:type="textWrapping"/>
            </w:r>
            <w:r>
              <w:rPr>
                <w:rFonts w:hint="eastAsia"/>
                <w:lang w:val="en-US" w:eastAsia="zh-CN"/>
              </w:rPr>
              <w:t xml:space="preserve">       </w:t>
            </w:r>
            <w:r>
              <w:t>以《祖父的园子》为例，教师可带领学生梳理作者在祖父园子里的活动，结合具体的语句体会萧红语言的特点，感受她童年的快乐。在此基础上，学生选择自己喜欢的一处景物或一件事，模仿文中的句式，进行仿写练习，写出童年的趣味。</w:t>
            </w:r>
          </w:p>
        </w:tc>
      </w:tr>
      <w:tr w14:paraId="69DDB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70868A4E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第二单元</w:t>
            </w:r>
          </w:p>
        </w:tc>
        <w:tc>
          <w:tcPr>
            <w:tcW w:w="2390" w:type="dxa"/>
          </w:tcPr>
          <w:p w14:paraId="193138EB">
            <w:pPr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文学阅读与创意表达</w:t>
            </w:r>
          </w:p>
          <w:p w14:paraId="79C90191">
            <w:pPr>
              <w:rPr>
                <w:rFonts w:hint="eastAsia" w:ascii="宋体" w:hAnsi="宋体" w:eastAsia="宋体"/>
                <w:lang w:val="en-US" w:eastAsia="zh-CN"/>
              </w:rPr>
            </w:pPr>
          </w:p>
          <w:p w14:paraId="6D10F89C">
            <w:pPr>
              <w:rPr>
                <w:rFonts w:ascii="宋体" w:hAnsi="宋体" w:eastAsia="宋体"/>
              </w:rPr>
            </w:pPr>
          </w:p>
          <w:p w14:paraId="4893B85D">
            <w:pPr>
              <w:rPr>
                <w:rFonts w:ascii="宋体" w:hAnsi="宋体" w:eastAsia="宋体"/>
              </w:rPr>
            </w:pPr>
          </w:p>
          <w:p w14:paraId="09D27FC6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606" w:type="dxa"/>
          </w:tcPr>
          <w:p w14:paraId="26AC0CEF">
            <w:pPr>
              <w:ind w:firstLine="420" w:firstLineChars="20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 xml:space="preserve">本单元最根本的学习目标是依托整本书阅读，引导学生叩开古典文学著作阅读的大门，在整本书阅读的浸润中，明确全书的主要内容，体会作者的思想感情，与作者产生共鸣，在此基础上联系实际生活谈感受。  </w:t>
            </w:r>
          </w:p>
          <w:p w14:paraId="44E4E3E3">
            <w:pPr>
              <w:ind w:firstLine="420" w:firstLineChars="20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如在阅读吴承恩的《西游记》中，引导学生感受孙悟空的不怕困难，结合生活、学习中遇到的挫折、困难，为自己的“学习取经路”出谋划策。</w:t>
            </w:r>
          </w:p>
        </w:tc>
      </w:tr>
      <w:tr w14:paraId="5844F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48165A98">
            <w:pPr>
              <w:jc w:val="center"/>
              <w:rPr>
                <w:rFonts w:hint="default" w:ascii="黑体" w:hAnsi="黑体" w:eastAsia="黑体"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8"/>
                <w:lang w:val="en-US" w:eastAsia="zh-CN"/>
              </w:rPr>
              <w:t>第三单元</w:t>
            </w:r>
          </w:p>
        </w:tc>
        <w:tc>
          <w:tcPr>
            <w:tcW w:w="2390" w:type="dxa"/>
          </w:tcPr>
          <w:p w14:paraId="77FF48BD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实用性阅读与交流</w:t>
            </w:r>
          </w:p>
          <w:p w14:paraId="13361993">
            <w:pPr>
              <w:rPr>
                <w:rFonts w:hint="default" w:ascii="宋体" w:hAnsi="宋体" w:eastAsia="宋体"/>
                <w:lang w:val="en-US" w:eastAsia="zh-CN"/>
              </w:rPr>
            </w:pPr>
          </w:p>
        </w:tc>
        <w:tc>
          <w:tcPr>
            <w:tcW w:w="4606" w:type="dxa"/>
          </w:tcPr>
          <w:p w14:paraId="34CF7AC1">
            <w:pPr>
              <w:ind w:firstLine="420" w:firstLineChars="200"/>
              <w:rPr>
                <w:rStyle w:val="7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本单元是综合性学习单元。</w:t>
            </w:r>
            <w:r>
              <w:rPr>
                <w:rStyle w:val="7"/>
              </w:rPr>
              <w:t>本单元有三项学习要求，分别是</w:t>
            </w:r>
            <w:r>
              <w:rPr>
                <w:rStyle w:val="7"/>
                <w:rFonts w:hint="eastAsia"/>
              </w:rPr>
              <w:t>“</w:t>
            </w:r>
            <w:r>
              <w:rPr>
                <w:rStyle w:val="7"/>
              </w:rPr>
              <w:t>感受汉字的趣味，了解汉字文化</w:t>
            </w:r>
            <w:r>
              <w:rPr>
                <w:rStyle w:val="7"/>
                <w:rFonts w:hint="eastAsia"/>
              </w:rPr>
              <w:t>”，“</w:t>
            </w:r>
            <w:r>
              <w:rPr>
                <w:rStyle w:val="7"/>
              </w:rPr>
              <w:t>学习搜集资料的基本方法</w:t>
            </w:r>
            <w:r>
              <w:rPr>
                <w:rStyle w:val="7"/>
                <w:rFonts w:hint="eastAsia"/>
              </w:rPr>
              <w:t>”“</w:t>
            </w:r>
            <w:r>
              <w:rPr>
                <w:rStyle w:val="7"/>
              </w:rPr>
              <w:t>学写简单的研究报告</w:t>
            </w:r>
            <w:r>
              <w:rPr>
                <w:rStyle w:val="7"/>
                <w:rFonts w:hint="eastAsia"/>
              </w:rPr>
              <w:t>”</w:t>
            </w:r>
            <w:r>
              <w:rPr>
                <w:rStyle w:val="7"/>
              </w:rPr>
              <w:t>。教材力图使学生通过这个单元的学习，对汉字的特点、历史、文化有更丰富、更全面的认识，对汉字产生更浓厚的兴趣。</w:t>
            </w:r>
          </w:p>
          <w:p w14:paraId="03878B41">
            <w:pPr>
              <w:ind w:firstLine="420" w:firstLineChars="20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Style w:val="7"/>
                <w:rFonts w:hint="eastAsia"/>
              </w:rPr>
              <w:t>“</w:t>
            </w:r>
            <w:r>
              <w:rPr>
                <w:rFonts w:hint="eastAsia" w:ascii="宋体" w:hAnsi="宋体" w:eastAsia="宋体"/>
                <w:lang w:val="en-US" w:eastAsia="zh-CN"/>
              </w:rPr>
              <w:t>学写简单的研究报告</w:t>
            </w:r>
            <w:r>
              <w:rPr>
                <w:rStyle w:val="7"/>
                <w:rFonts w:hint="eastAsia"/>
              </w:rPr>
              <w:t>”</w:t>
            </w:r>
            <w:r>
              <w:rPr>
                <w:rStyle w:val="7"/>
                <w:rFonts w:hint="eastAsia"/>
                <w:lang w:val="en-US"/>
              </w:rPr>
              <w:t>是本单元的语文要素</w:t>
            </w:r>
            <w:r>
              <w:rPr>
                <w:rStyle w:val="7"/>
              </w:rPr>
              <w:t>。</w:t>
            </w:r>
            <w:r>
              <w:rPr>
                <w:rStyle w:val="7"/>
                <w:rFonts w:hint="eastAsia"/>
                <w:lang w:val="en-US"/>
              </w:rPr>
              <w:t>让</w:t>
            </w:r>
            <w:r>
              <w:rPr>
                <w:rStyle w:val="7"/>
              </w:rPr>
              <w:t>学生</w:t>
            </w:r>
            <w:r>
              <w:rPr>
                <w:rStyle w:val="7"/>
                <w:rFonts w:hint="eastAsia"/>
                <w:lang w:val="en-US"/>
              </w:rPr>
              <w:t>仿照课文，研究某个姓氏文化。在撰写研究报告的过程中，学习</w:t>
            </w:r>
            <w:r>
              <w:rPr>
                <w:rStyle w:val="7"/>
              </w:rPr>
              <w:t>掌握更多的获取信息的方法，</w:t>
            </w:r>
            <w:r>
              <w:rPr>
                <w:rStyle w:val="7"/>
                <w:rFonts w:hint="eastAsia"/>
                <w:lang w:val="en-US"/>
              </w:rPr>
              <w:t>学会理性思考。</w:t>
            </w:r>
          </w:p>
        </w:tc>
      </w:tr>
      <w:tr w14:paraId="6FF06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659BC897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第四单元</w:t>
            </w:r>
          </w:p>
        </w:tc>
        <w:tc>
          <w:tcPr>
            <w:tcW w:w="2390" w:type="dxa"/>
          </w:tcPr>
          <w:p w14:paraId="207EFEEA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文学阅读与创意表达</w:t>
            </w:r>
          </w:p>
          <w:p w14:paraId="2957E16C">
            <w:pPr>
              <w:rPr>
                <w:rFonts w:ascii="宋体" w:hAnsi="宋体" w:eastAsia="宋体"/>
              </w:rPr>
            </w:pPr>
          </w:p>
          <w:p w14:paraId="7AAE822A">
            <w:pPr>
              <w:rPr>
                <w:rFonts w:ascii="宋体" w:hAnsi="宋体" w:eastAsia="宋体"/>
              </w:rPr>
            </w:pPr>
          </w:p>
          <w:p w14:paraId="66DA6002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606" w:type="dxa"/>
          </w:tcPr>
          <w:p w14:paraId="5DFBF865">
            <w:pPr>
              <w:ind w:firstLine="420" w:firstLineChars="200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本单元的习作要求是从多个角度将一个人当时的表现写具体，抓住人物的动作、神态、心理、语言等，反映出人物的内心，实现由读到写的迁移，逐步提高学生写人记事的能力。</w:t>
            </w:r>
          </w:p>
          <w:p w14:paraId="0E0B300F">
            <w:pPr>
              <w:ind w:firstLine="420" w:firstLineChars="20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在学习《闻官军收河南河北》中，学生抓住诗中的关键词句展开描写，重点关注杜甫的神态、动作、语言，写出杜甫的欣喜若狂，更加深刻的体会作者的内心。在教学时由读到写，在课堂的小练笔中加深对课文表达方法的领悟。</w:t>
            </w:r>
          </w:p>
        </w:tc>
      </w:tr>
      <w:tr w14:paraId="2C230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750152F6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第五单元</w:t>
            </w:r>
          </w:p>
        </w:tc>
        <w:tc>
          <w:tcPr>
            <w:tcW w:w="2390" w:type="dxa"/>
          </w:tcPr>
          <w:p w14:paraId="21D9DB8A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文学阅读与创意表达</w:t>
            </w:r>
          </w:p>
          <w:p w14:paraId="38FDE0F3">
            <w:pPr>
              <w:rPr>
                <w:rFonts w:ascii="宋体" w:hAnsi="宋体" w:eastAsia="宋体"/>
              </w:rPr>
            </w:pPr>
          </w:p>
          <w:p w14:paraId="3CCC55FB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606" w:type="dxa"/>
          </w:tcPr>
          <w:p w14:paraId="10310063">
            <w:pPr>
              <w:ind w:firstLine="420" w:firstLineChars="200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本单元是习作单元，习作要求是“初步运用描写人物的基本方法，具体地表现一个人的特点。”通过选择典型事例，通过对人物的语言、动作、外貌、神态等地细致描写，具体表现人物的特点。</w:t>
            </w:r>
          </w:p>
          <w:p w14:paraId="59DC3E3F">
            <w:pPr>
              <w:ind w:firstLine="420" w:firstLineChars="200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在《人物描写一组》第一篇课文中，对小嘎子和小胖墩儿摔跤时的动作进行了详细地描写，通过细致描写突出小嘎子的机灵。在此基础上，可以引导学生观察大课间活动时学生进行“斗鸡”，抓住文中的动词进行仿写。</w:t>
            </w:r>
          </w:p>
        </w:tc>
      </w:tr>
      <w:tr w14:paraId="51328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24B9FC72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第六单元</w:t>
            </w:r>
          </w:p>
        </w:tc>
        <w:tc>
          <w:tcPr>
            <w:tcW w:w="2390" w:type="dxa"/>
          </w:tcPr>
          <w:p w14:paraId="45617FBC">
            <w:pPr>
              <w:rPr>
                <w:rFonts w:ascii="宋体" w:hAnsi="宋体" w:eastAsia="宋体"/>
              </w:rPr>
            </w:pPr>
          </w:p>
          <w:p w14:paraId="6502C2AE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思辨性阅读与表达</w:t>
            </w:r>
          </w:p>
          <w:p w14:paraId="71E6D2E4">
            <w:pPr>
              <w:rPr>
                <w:rFonts w:ascii="宋体" w:hAnsi="宋体" w:eastAsia="宋体"/>
              </w:rPr>
            </w:pPr>
          </w:p>
          <w:p w14:paraId="023B44B2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606" w:type="dxa"/>
          </w:tcPr>
          <w:p w14:paraId="22673253">
            <w:pPr>
              <w:pStyle w:val="6"/>
              <w:bidi w:val="0"/>
              <w:ind w:firstLine="420" w:firstLineChars="200"/>
            </w:pPr>
            <w:r>
              <w:t>本单元以</w:t>
            </w:r>
            <w:r>
              <w:rPr>
                <w:rFonts w:hint="eastAsia"/>
                <w:lang w:eastAsia="zh-CN"/>
              </w:rPr>
              <w:t>“</w:t>
            </w:r>
            <w:r>
              <w:t>思维的火花</w:t>
            </w:r>
            <w:r>
              <w:rPr>
                <w:rFonts w:hint="eastAsia"/>
                <w:lang w:eastAsia="zh-CN"/>
              </w:rPr>
              <w:t>”</w:t>
            </w:r>
            <w:r>
              <w:t>为主题，编排了《自相矛盾》《田忌赛马》《跳水》三篇课文，展现了思辨与智慧。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本单元的语文要素是</w:t>
            </w:r>
            <w:r>
              <w:rPr>
                <w:rFonts w:hint="eastAsia"/>
                <w:lang w:eastAsia="zh-CN"/>
              </w:rPr>
              <w:t>“</w:t>
            </w:r>
            <w:r>
              <w:t>了解人物的思维过程，加深对课文内容的理解</w:t>
            </w:r>
            <w:r>
              <w:rPr>
                <w:rFonts w:hint="eastAsia"/>
                <w:lang w:eastAsia="zh-CN"/>
              </w:rPr>
              <w:t>”</w:t>
            </w:r>
            <w:r>
              <w:t>，引导学生在把握课文内容的基础上，进一步了解文中人物解决问题的思维过程，从而培养学生对文章的整体把握能力和根据具体情况思考问题、解决问题的意识。</w:t>
            </w:r>
          </w:p>
          <w:p w14:paraId="7FE1FE3C">
            <w:pPr>
              <w:pStyle w:val="6"/>
              <w:bidi w:val="0"/>
              <w:ind w:firstLine="420" w:firstLineChars="200"/>
            </w:pPr>
            <w:r>
              <w:t>本单元的习作要求是</w:t>
            </w:r>
            <w:r>
              <w:rPr>
                <w:rFonts w:hint="eastAsia"/>
                <w:lang w:eastAsia="zh-CN"/>
              </w:rPr>
              <w:t>“</w:t>
            </w:r>
            <w:r>
              <w:t>根据情境编故事，把事情发展变化的过程写具体</w:t>
            </w:r>
            <w:r>
              <w:rPr>
                <w:rFonts w:hint="eastAsia"/>
                <w:lang w:eastAsia="zh-CN"/>
              </w:rPr>
              <w:t>”</w:t>
            </w:r>
            <w:r>
              <w:t>，习作话题是</w:t>
            </w:r>
            <w:r>
              <w:rPr>
                <w:rFonts w:hint="eastAsia"/>
                <w:lang w:eastAsia="zh-CN"/>
              </w:rPr>
              <w:t>“</w:t>
            </w:r>
            <w:r>
              <w:t>神奇的探险之旅</w:t>
            </w:r>
            <w:r>
              <w:rPr>
                <w:rFonts w:hint="default"/>
                <w:lang w:val="en-US" w:eastAsia="zh-CN"/>
              </w:rPr>
              <w:t>”</w:t>
            </w:r>
            <w:r>
              <w:t>。在此前的学习中，学生已经有了</w:t>
            </w:r>
            <w:r>
              <w:rPr>
                <w:rFonts w:hint="eastAsia"/>
                <w:lang w:eastAsia="zh-CN"/>
              </w:rPr>
              <w:t>“</w:t>
            </w:r>
            <w:r>
              <w:t>发挥想象写故</w:t>
            </w:r>
            <w:r>
              <w:rPr>
                <w:rFonts w:hint="eastAsia"/>
                <w:lang w:val="en-US" w:eastAsia="zh-CN"/>
              </w:rPr>
              <w:t>事”、“</w:t>
            </w:r>
            <w:r>
              <w:t>按自己的想法新编故事</w:t>
            </w:r>
            <w:r>
              <w:rPr>
                <w:rFonts w:hint="eastAsia"/>
                <w:lang w:eastAsia="zh-CN"/>
              </w:rPr>
              <w:t>”</w:t>
            </w:r>
            <w:r>
              <w:t>等经验，知道要根据所给的情境合理想象故事的起因、经过和结果。本次习作进一步要求学生根据情境编故事，把事情发展变化的过程写具体，引导学生根据探险的情境，围绕探险的目的，把遇到的困境和求生的方法写具体，丰富想象的内容，体会想象的乐趣。</w:t>
            </w:r>
          </w:p>
          <w:p w14:paraId="08E0B948">
            <w:pPr>
              <w:rPr>
                <w:rFonts w:hint="eastAsia" w:ascii="宋体" w:hAnsi="宋体" w:eastAsia="宋体"/>
              </w:rPr>
            </w:pPr>
          </w:p>
        </w:tc>
      </w:tr>
      <w:tr w14:paraId="1B7C8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01ADD49B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第七单元</w:t>
            </w:r>
          </w:p>
        </w:tc>
        <w:tc>
          <w:tcPr>
            <w:tcW w:w="2390" w:type="dxa"/>
          </w:tcPr>
          <w:p w14:paraId="6F13B3E0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文学阅读与创意表达</w:t>
            </w:r>
          </w:p>
          <w:p w14:paraId="5E13CC2D">
            <w:pPr>
              <w:rPr>
                <w:rFonts w:ascii="宋体" w:hAnsi="宋体" w:eastAsia="宋体"/>
              </w:rPr>
            </w:pPr>
          </w:p>
          <w:p w14:paraId="10A1C127">
            <w:pPr>
              <w:rPr>
                <w:rFonts w:ascii="宋体" w:hAnsi="宋体" w:eastAsia="宋体"/>
              </w:rPr>
            </w:pPr>
          </w:p>
          <w:p w14:paraId="0CEADC87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606" w:type="dxa"/>
          </w:tcPr>
          <w:p w14:paraId="3A253A3D">
            <w:pPr>
              <w:pStyle w:val="6"/>
              <w:bidi w:val="0"/>
              <w:ind w:firstLine="420" w:firstLineChars="200"/>
            </w:pPr>
            <w:r>
              <w:rPr>
                <w:rFonts w:hint="eastAsia"/>
                <w:lang w:val="en-US" w:eastAsia="zh-CN"/>
              </w:rPr>
              <w:t>本</w:t>
            </w:r>
            <w:r>
              <w:t>单元阅读教学</w:t>
            </w:r>
            <w:r>
              <w:rPr>
                <w:rFonts w:hint="eastAsia"/>
                <w:lang w:val="en-US" w:eastAsia="zh-CN"/>
              </w:rPr>
              <w:t>重在</w:t>
            </w:r>
            <w:r>
              <w:t>指导学生</w:t>
            </w:r>
            <w:r>
              <w:rPr>
                <w:rFonts w:hint="eastAsia"/>
                <w:lang w:eastAsia="zh-CN"/>
              </w:rPr>
              <w:t>“</w:t>
            </w:r>
            <w:r>
              <w:t>体会静态描写和动态描写的表达效果</w:t>
            </w:r>
            <w:r>
              <w:rPr>
                <w:rFonts w:hint="eastAsia"/>
                <w:lang w:eastAsia="zh-CN"/>
              </w:rPr>
              <w:t>”。</w:t>
            </w:r>
            <w:r>
              <w:t>三篇课文在静态和动态描写上各有侧重。精读课文《威尼斯的小艇》静态描写与动态描写穿插交织，生动描写了威尼斯白天与晚上动静相宜的独特之美。精读课文《牧场之国》以动衬静，用拟人化的语言展现荷兰牧场的宁静与闲适之美。略读课文《金字塔》在静态描写中融入想象，展现金字塔的神奇壮观，是非连续性文本，采用了多样化的文本呈现方式。</w:t>
            </w:r>
          </w:p>
          <w:p w14:paraId="1677F292">
            <w:pPr>
              <w:pStyle w:val="6"/>
              <w:bidi w:val="0"/>
              <w:rPr>
                <w:rStyle w:val="4"/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《牧场之国》第五自然段“金色的晚霞铺在西天------接着又是一片寂静。”这些语言描写展示了荷兰牧场的宁静和悠闲、喧闹和繁忙，以动衬静，以静衬动。把牧场风光的动、静之美表现得淋漓尽致。</w:t>
            </w:r>
            <w:r>
              <w:rPr>
                <w:rStyle w:val="4"/>
                <w:rFonts w:hint="eastAsia"/>
                <w:lang w:val="en-US" w:eastAsia="zh-CN"/>
              </w:rPr>
              <w:t>仿照例句，从“放学后的校园”“群鸟飞过湖面”“火车进站”中选择一个情景，写句子，表现出景物的动、静之美。</w:t>
            </w:r>
          </w:p>
          <w:p w14:paraId="3234D9CA">
            <w:pPr>
              <w:rPr>
                <w:rFonts w:hint="eastAsia" w:ascii="宋体" w:hAnsi="宋体" w:eastAsia="宋体"/>
              </w:rPr>
            </w:pPr>
          </w:p>
        </w:tc>
      </w:tr>
      <w:tr w14:paraId="25CB5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614DD461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第八单元</w:t>
            </w:r>
          </w:p>
        </w:tc>
        <w:tc>
          <w:tcPr>
            <w:tcW w:w="2390" w:type="dxa"/>
          </w:tcPr>
          <w:p w14:paraId="66D48AFB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文学阅读与创意表达</w:t>
            </w:r>
          </w:p>
          <w:p w14:paraId="66D0D9DC">
            <w:pPr>
              <w:rPr>
                <w:rFonts w:ascii="宋体" w:hAnsi="宋体" w:eastAsia="宋体"/>
              </w:rPr>
            </w:pPr>
          </w:p>
          <w:p w14:paraId="5908A699">
            <w:pPr>
              <w:rPr>
                <w:rFonts w:ascii="宋体" w:hAnsi="宋体" w:eastAsia="宋体"/>
              </w:rPr>
            </w:pPr>
          </w:p>
          <w:p w14:paraId="42F6C7BA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606" w:type="dxa"/>
          </w:tcPr>
          <w:p w14:paraId="7E51CFE4">
            <w:pPr>
              <w:pStyle w:val="6"/>
              <w:bidi w:val="0"/>
              <w:ind w:firstLine="420" w:firstLineChars="200"/>
            </w:pPr>
            <w:r>
              <w:rPr>
                <w:rFonts w:hint="eastAsia"/>
                <w:lang w:val="en-US" w:eastAsia="zh-CN"/>
              </w:rPr>
              <w:t>本单元</w:t>
            </w:r>
            <w:r>
              <w:t>本单元围绕</w:t>
            </w:r>
            <w:r>
              <w:rPr>
                <w:rFonts w:hint="eastAsia"/>
                <w:lang w:eastAsia="zh-CN"/>
              </w:rPr>
              <w:t>“</w:t>
            </w:r>
            <w:r>
              <w:t>风趣与幽默</w:t>
            </w:r>
            <w:r>
              <w:rPr>
                <w:rFonts w:hint="eastAsia"/>
                <w:lang w:eastAsia="zh-CN"/>
              </w:rPr>
              <w:t>”</w:t>
            </w:r>
            <w:r>
              <w:t>这一主题，编排了三篇课文，</w:t>
            </w: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杨氏之子</w:t>
            </w:r>
            <w:r>
              <w:rPr>
                <w:rFonts w:hint="eastAsia"/>
                <w:lang w:eastAsia="zh-CN"/>
              </w:rPr>
              <w:t>》、《</w:t>
            </w:r>
            <w:r>
              <w:rPr>
                <w:rFonts w:hint="eastAsia"/>
                <w:lang w:val="en-US" w:eastAsia="zh-CN"/>
              </w:rPr>
              <w:t>手指</w:t>
            </w:r>
            <w:r>
              <w:rPr>
                <w:rFonts w:hint="eastAsia"/>
                <w:lang w:eastAsia="zh-CN"/>
              </w:rPr>
              <w:t>》、《</w:t>
            </w:r>
            <w:r>
              <w:rPr>
                <w:rFonts w:hint="eastAsia"/>
                <w:lang w:val="en-US" w:eastAsia="zh-CN"/>
              </w:rPr>
              <w:t>童年的发现</w:t>
            </w:r>
            <w:r>
              <w:rPr>
                <w:rFonts w:hint="eastAsia"/>
                <w:lang w:eastAsia="zh-CN"/>
              </w:rPr>
              <w:t>》</w:t>
            </w:r>
            <w:r>
              <w:t>意在让学生体会课文极具趣味性的语言，激发学生学习语言的热情和兴趣，进一步提升学生的语言品鉴能力。</w:t>
            </w:r>
          </w:p>
          <w:p w14:paraId="6FCA3209">
            <w:pPr>
              <w:pStyle w:val="6"/>
              <w:bidi w:val="0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t>本单元的语文要素是</w:t>
            </w:r>
            <w:r>
              <w:rPr>
                <w:rFonts w:hint="eastAsia"/>
                <w:lang w:eastAsia="zh-CN"/>
              </w:rPr>
              <w:t>“</w:t>
            </w:r>
            <w:r>
              <w:t>感受课文风趣的语言</w:t>
            </w:r>
            <w:r>
              <w:rPr>
                <w:rFonts w:hint="eastAsia"/>
                <w:lang w:eastAsia="zh-CN"/>
              </w:rPr>
              <w:t>”</w:t>
            </w:r>
            <w:r>
              <w:t>。《手指》一文，用拟人化的手法和趣味盎然的语言，把五个性格各异的手指形象写得活灵活现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  <w:lang w:val="en-US" w:eastAsia="zh-CN"/>
              </w:rPr>
              <w:t>仿照</w:t>
            </w:r>
            <w:r>
              <w:t>《手指》</w:t>
            </w:r>
            <w:r>
              <w:rPr>
                <w:rFonts w:hint="eastAsia"/>
                <w:lang w:val="en-US" w:eastAsia="zh-CN"/>
              </w:rPr>
              <w:t>一文的表达特点，从人的五官中选一个，写一段话。指导时，可以引导学生先交流五官各有什么特点和作用，再考虑如果把选定的五官之一当作其他事物来写，要想清楚它们的相似之处。落笔时，要围绕一个中心意思来写。</w:t>
            </w:r>
          </w:p>
          <w:p w14:paraId="6120FB3D">
            <w:pPr>
              <w:rPr>
                <w:rFonts w:hint="eastAsia" w:ascii="宋体" w:hAnsi="宋体" w:eastAsia="宋体"/>
              </w:rPr>
            </w:pPr>
          </w:p>
        </w:tc>
      </w:tr>
    </w:tbl>
    <w:p w14:paraId="5A39110F">
      <w:pPr>
        <w:ind w:firstLine="1050" w:firstLineChars="500"/>
        <w:rPr>
          <w:rFonts w:hint="eastAsia"/>
        </w:rPr>
      </w:pPr>
    </w:p>
    <w:p w14:paraId="6B844955">
      <w:pPr>
        <w:ind w:firstLine="840" w:firstLineChars="400"/>
        <w:rPr>
          <w:rFonts w:hint="eastAsia" w:ascii="Arial" w:hAnsi="Arial" w:eastAsia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N2FkMzhhYzUzMGQ0MDk1YzkxY2ZiZWRhNDJmNmYifQ=="/>
  </w:docVars>
  <w:rsids>
    <w:rsidRoot w:val="008B6BB4"/>
    <w:rsid w:val="008B6BB4"/>
    <w:rsid w:val="00911C4C"/>
    <w:rsid w:val="00A04ABD"/>
    <w:rsid w:val="076B1CFB"/>
    <w:rsid w:val="1D3914D0"/>
    <w:rsid w:val="314174A5"/>
    <w:rsid w:val="39432ACF"/>
    <w:rsid w:val="554C0043"/>
    <w:rsid w:val="62035F2D"/>
    <w:rsid w:val="67CE6A2C"/>
    <w:rsid w:val="79675049"/>
    <w:rsid w:val="79EB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ormal"/>
    <w:autoRedefine/>
    <w:qFormat/>
    <w:uiPriority w:val="0"/>
    <w:pPr>
      <w:jc w:val="both"/>
    </w:pPr>
    <w:rPr>
      <w:rFonts w:ascii="Arial" w:hAnsi="Arial" w:eastAsia="宋体" w:cs="Arial"/>
      <w:kern w:val="2"/>
      <w:sz w:val="21"/>
      <w:szCs w:val="21"/>
      <w:lang w:val="en-US" w:eastAsia="zh-CN" w:bidi="ar-SA"/>
      <w14:ligatures w14:val="standardContextual"/>
    </w:rPr>
  </w:style>
  <w:style w:type="paragraph" w:customStyle="1" w:styleId="6">
    <w:name w:val="正文1"/>
    <w:link w:val="7"/>
    <w:autoRedefine/>
    <w:qFormat/>
    <w:uiPriority w:val="0"/>
    <w:pPr>
      <w:jc w:val="both"/>
    </w:pPr>
    <w:rPr>
      <w:rFonts w:ascii="Arial" w:hAnsi="Arial" w:eastAsia="宋体" w:cs="Arial"/>
      <w:kern w:val="2"/>
      <w:sz w:val="21"/>
      <w:szCs w:val="21"/>
      <w:lang w:val="en-US" w:eastAsia="zh-CN" w:bidi="ar-SA"/>
      <w14:ligatures w14:val="standardContextual"/>
    </w:rPr>
  </w:style>
  <w:style w:type="character" w:customStyle="1" w:styleId="7">
    <w:name w:val="正文1 Char"/>
    <w:link w:val="6"/>
    <w:qFormat/>
    <w:uiPriority w:val="0"/>
    <w:rPr>
      <w:rFonts w:ascii="Arial" w:hAnsi="Arial" w:eastAsia="宋体" w:cs="Arial"/>
      <w:kern w:val="2"/>
      <w:sz w:val="21"/>
      <w:szCs w:val="21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2042</Words>
  <Characters>2052</Characters>
  <Lines>1</Lines>
  <Paragraphs>1</Paragraphs>
  <TotalTime>4</TotalTime>
  <ScaleCrop>false</ScaleCrop>
  <LinksUpToDate>false</LinksUpToDate>
  <CharactersWithSpaces>2085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2024-03-20T04:57:00Z</dcterms:created>
  <dc:creator>柳 玥</dc:creator>
  <cp:lastModifiedBy>柳小九</cp:lastModifiedBy>
  <cp:lastPrinted>2024-12-23T08:12:19Z</cp:lastPrinted>
  <dcterms:modified xsi:type="dcterms:W3CDTF">2024-12-23T08:23:38Z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A6C3B90ECACC4E4AAA678D827AFE07DC_13</vt:lpwstr>
  </property>
  <property fmtid="{D5CDD505-2E9C-101B-9397-08002B2CF9AE}" pid="4" name="KSOTemplateDocerSaveRecord">
    <vt:lpwstr>eyJoZGlkIjoiMzU1ZDJkZDMwMjE4NjFlNDVkODAwMmE3M2UyZTgzYzEiLCJ1c2VySWQiOiIzMzgwNDg3MzIifQ==</vt:lpwstr>
  </property>
</Properties>
</file>