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2A6A1">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bCs/>
          <w:sz w:val="32"/>
          <w:szCs w:val="32"/>
          <w:vertAlign w:val="superscript"/>
          <w:lang w:val="en-US" w:eastAsia="zh-CN"/>
        </w:rPr>
      </w:pPr>
      <w:r>
        <w:rPr>
          <w:rFonts w:hint="eastAsia" w:asciiTheme="minorEastAsia" w:hAnsiTheme="minorEastAsia" w:cstheme="minorEastAsia"/>
          <w:b/>
          <w:bCs/>
          <w:sz w:val="32"/>
          <w:szCs w:val="32"/>
          <w:lang w:val="en-US" w:eastAsia="zh-CN"/>
        </w:rPr>
        <w:t>第一学段童话故事开放性阅读教学研究</w:t>
      </w:r>
      <w:r>
        <w:rPr>
          <w:rStyle w:val="8"/>
          <w:rFonts w:hint="eastAsia" w:asciiTheme="minorEastAsia" w:hAnsiTheme="minorEastAsia" w:cstheme="minorEastAsia"/>
          <w:b/>
          <w:bCs/>
          <w:sz w:val="32"/>
          <w:szCs w:val="32"/>
          <w:lang w:val="en-US" w:eastAsia="zh-CN"/>
        </w:rPr>
        <w:footnoteReference w:id="0"/>
      </w:r>
    </w:p>
    <w:p w14:paraId="7231049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结题报告</w:t>
      </w:r>
    </w:p>
    <w:p w14:paraId="1A057DB2">
      <w:pPr>
        <w:widowControl/>
        <w:adjustRightInd w:val="0"/>
        <w:snapToGrid w:val="0"/>
        <w:ind w:firstLine="480" w:firstLineChars="200"/>
        <w:jc w:val="center"/>
        <w:rPr>
          <w:rFonts w:hint="default" w:asciiTheme="minorEastAsia" w:hAnsiTheme="minorEastAsia" w:cstheme="minorEastAsia"/>
          <w:b/>
          <w:bCs/>
          <w:sz w:val="32"/>
          <w:szCs w:val="32"/>
          <w:lang w:val="en-US" w:eastAsia="zh-CN"/>
        </w:rPr>
      </w:pPr>
      <w:r>
        <w:rPr>
          <w:rFonts w:hint="eastAsia" w:ascii="楷体_GB2312" w:hAnsi="宋体" w:eastAsia="楷体_GB2312" w:cs="宋体"/>
          <w:kern w:val="0"/>
          <w:sz w:val="24"/>
        </w:rPr>
        <w:t>— 常州市</w:t>
      </w:r>
      <w:r>
        <w:rPr>
          <w:rFonts w:hint="eastAsia" w:ascii="楷体_GB2312" w:hAnsi="宋体" w:eastAsia="楷体_GB2312" w:cs="宋体"/>
          <w:kern w:val="0"/>
          <w:sz w:val="24"/>
          <w:lang w:val="en-US" w:eastAsia="zh-CN"/>
        </w:rPr>
        <w:t>博爱小学</w:t>
      </w:r>
      <w:r>
        <w:rPr>
          <w:rFonts w:hint="eastAsia" w:ascii="楷体_GB2312" w:hAnsi="宋体" w:eastAsia="楷体_GB2312" w:cs="宋体"/>
          <w:kern w:val="0"/>
          <w:sz w:val="24"/>
        </w:rPr>
        <w:t>课题组</w:t>
      </w:r>
      <w:r>
        <w:rPr>
          <w:rFonts w:hint="eastAsia" w:ascii="楷体_GB2312" w:hAnsi="宋体" w:eastAsia="楷体_GB2312" w:cs="宋体"/>
          <w:kern w:val="0"/>
          <w:sz w:val="24"/>
          <w:lang w:val="en-US" w:eastAsia="zh-CN"/>
        </w:rPr>
        <w:t xml:space="preserve"> </w:t>
      </w:r>
      <w:r>
        <w:rPr>
          <w:rFonts w:hint="eastAsia" w:ascii="楷体_GB2312" w:hAnsi="宋体" w:eastAsia="楷体_GB2312" w:cs="宋体"/>
          <w:kern w:val="0"/>
          <w:sz w:val="24"/>
        </w:rPr>
        <w:t>—</w:t>
      </w:r>
    </w:p>
    <w:p w14:paraId="33688E3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2" w:firstLineChars="200"/>
        <w:textAlignment w:val="auto"/>
        <w:rPr>
          <w:rFonts w:hint="eastAsia"/>
          <w:b/>
          <w:bCs/>
          <w:sz w:val="21"/>
          <w:szCs w:val="21"/>
          <w:lang w:val="en-US" w:eastAsia="zh-CN"/>
        </w:rPr>
      </w:pPr>
      <w:r>
        <w:rPr>
          <w:rFonts w:hint="eastAsia"/>
          <w:b/>
          <w:bCs/>
          <w:sz w:val="21"/>
          <w:szCs w:val="21"/>
        </w:rPr>
        <w:t>研究</w:t>
      </w:r>
      <w:r>
        <w:rPr>
          <w:rFonts w:hint="eastAsia"/>
          <w:b/>
          <w:bCs/>
          <w:sz w:val="21"/>
          <w:szCs w:val="21"/>
          <w:lang w:val="en-US" w:eastAsia="zh-CN"/>
        </w:rPr>
        <w:t>背景和价值</w:t>
      </w:r>
    </w:p>
    <w:p w14:paraId="310CEB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11" w:firstLineChars="1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（一）</w:t>
      </w:r>
      <w:r>
        <w:rPr>
          <w:rFonts w:hint="eastAsia" w:asciiTheme="minorEastAsia" w:hAnsiTheme="minorEastAsia" w:eastAsiaTheme="minorEastAsia" w:cstheme="minorEastAsia"/>
          <w:b/>
          <w:bCs/>
          <w:sz w:val="21"/>
          <w:szCs w:val="21"/>
          <w:lang w:val="en-US" w:eastAsia="zh-CN"/>
        </w:rPr>
        <w:t>课题提出背景</w:t>
      </w:r>
    </w:p>
    <w:p w14:paraId="4780AAA6">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基于语文课程标准的改革</w:t>
      </w:r>
    </w:p>
    <w:p w14:paraId="414BB3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由于语文课程标准的改革，小学语文教学的策略不同于以往的教育和要求，在小学语文的教学中，要跟上新课标的步伐，必须要优化教学方法，改变传统的教学态度，转变成以学生为中心的课堂。众所周知，阅读是语文学习的窗口，是培养学生良好语文素养的切入点。在新课标中明显可见开放性阅读的重要性，实现开放式教学，是优化阅读教学方法，促进教与学良性互动的重要途径。第一学段学生虽然年龄较小，但</w:t>
      </w:r>
      <w:r>
        <w:rPr>
          <w:rFonts w:hint="eastAsia" w:asciiTheme="minorEastAsia" w:hAnsiTheme="minorEastAsia" w:cstheme="minorEastAsia"/>
          <w:sz w:val="21"/>
          <w:szCs w:val="21"/>
          <w:lang w:val="en-US" w:eastAsia="zh-CN"/>
        </w:rPr>
        <w:t>他们</w:t>
      </w:r>
      <w:r>
        <w:rPr>
          <w:rFonts w:hint="eastAsia" w:asciiTheme="minorEastAsia" w:hAnsiTheme="minorEastAsia" w:eastAsiaTheme="minorEastAsia" w:cstheme="minorEastAsia"/>
          <w:sz w:val="21"/>
          <w:szCs w:val="21"/>
          <w:lang w:val="en-US" w:eastAsia="zh-CN"/>
        </w:rPr>
        <w:t>同样拥有天马行空的创造和想象，而在教学中实施开放性阅读，通过让学生自主选择、思考和探索阅读材料，培养了学生语文学习的批判性思维、创造性思维和合作精神，有利于提高学生的综合素养。因此，开放性阅读</w:t>
      </w:r>
      <w:r>
        <w:rPr>
          <w:rFonts w:hint="eastAsia" w:asciiTheme="minorEastAsia" w:hAnsiTheme="minorEastAsia" w:cstheme="minorEastAsia"/>
          <w:sz w:val="21"/>
          <w:szCs w:val="21"/>
          <w:lang w:val="en-US" w:eastAsia="zh-CN"/>
        </w:rPr>
        <w:t>教学</w:t>
      </w:r>
      <w:r>
        <w:rPr>
          <w:rFonts w:hint="eastAsia" w:asciiTheme="minorEastAsia" w:hAnsiTheme="minorEastAsia" w:eastAsiaTheme="minorEastAsia" w:cstheme="minorEastAsia"/>
          <w:sz w:val="21"/>
          <w:szCs w:val="21"/>
          <w:lang w:val="en-US" w:eastAsia="zh-CN"/>
        </w:rPr>
        <w:t>这一方法在小学语文第一学段阅读教学中的引入，是可以更好达成新课标背景下，促进学生个性化发展，培养学生自主创新能力的有效途径。</w:t>
      </w:r>
    </w:p>
    <w:p w14:paraId="4A8A894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基于第一学段儿童童话故事阅读发展的需要</w:t>
      </w:r>
    </w:p>
    <w:p w14:paraId="44E6B3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众所周知童话是低龄学生阅读启蒙的重要题材之一，其内容能够激发儿童学习兴趣和学习热情，</w:t>
      </w:r>
      <w:r>
        <w:rPr>
          <w:rFonts w:hint="eastAsia" w:asciiTheme="minorEastAsia" w:hAnsiTheme="minorEastAsia" w:cstheme="minorEastAsia"/>
          <w:sz w:val="21"/>
          <w:szCs w:val="21"/>
          <w:lang w:val="en-US" w:eastAsia="zh-CN"/>
        </w:rPr>
        <w:t>符</w:t>
      </w:r>
      <w:r>
        <w:rPr>
          <w:rFonts w:hint="eastAsia" w:asciiTheme="minorEastAsia" w:hAnsiTheme="minorEastAsia" w:eastAsiaTheme="minorEastAsia" w:cstheme="minorEastAsia"/>
          <w:sz w:val="21"/>
          <w:szCs w:val="21"/>
          <w:lang w:val="en-US" w:eastAsia="zh-CN"/>
        </w:rPr>
        <w:t>合儿童的身心发展规律。同时，在2022版《语文课程标准》中也明确提出，要求第一学段学生能够阅读浅近的童话、寓言、故事，向往美好的情境，关心自然和生命，对感兴趣的人物和事件有自己的感受和想法，并乐于与他人交流。新课标将童话故事的学习放在一个非常重要的地位，可见童话故事的阅读教学在第一学段语文教学中的重要地位。童话故事中蕴含丰富的情感体验，其内涵独特的审美价值，同时又遵循了儿童思维习惯和发展特点，因而对于第一学段的童话故事阅读教学研究，对于儿童身心发展有着重要的意义和价值。对于童话故事的阅读赏析可以帮助儿童提高审美感知，发展鉴赏力与创造力，增强第一学段学生的语文基本素养。</w:t>
      </w:r>
    </w:p>
    <w:p w14:paraId="767A5D6B">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基于第一学段教师教学的需求</w:t>
      </w:r>
    </w:p>
    <w:p w14:paraId="0D889CF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童话故事是第一学段语文课文的重要组成部分，同时学生对于童话故事也有着非常大的兴趣和热爱，这就要求教师在进行教学时必须注重阅读教学的方法和技巧，探索不同的教学模式，满足学生对于童话学习的需要。事实上，在笔者亲身经历中，对于童话故事的阅读教学大多情况还是采用着老师为主体的授课模式，学生大多时候是作为听众接受学习。传统的教师为主导的授课模式可能会限制学生的参与度和主动性，导致学生在故事阅读过程中缺乏深入思考和互动交流的机会。这种模式可能使得教学过程显得单调乏味，难以激发学生的学习兴趣和内在动力。新课改之下，老师需要转变教学模式的要求迫在眉睫。此时，开放性阅读的教学模式能够更好地满足学生的学习需求和心理特点，有助于激发学生的学习激情和创造力，提升他们的阅读能力和综合素养。此外，开放性阅读也有助于促进教师与学生之间的互动与交流，营造积极的学习氛围。</w:t>
      </w:r>
    </w:p>
    <w:p w14:paraId="7573F4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（二）</w:t>
      </w:r>
      <w:r>
        <w:rPr>
          <w:rFonts w:hint="eastAsia" w:asciiTheme="minorEastAsia" w:hAnsiTheme="minorEastAsia" w:eastAsiaTheme="minorEastAsia" w:cstheme="minorEastAsia"/>
          <w:b/>
          <w:bCs/>
          <w:sz w:val="21"/>
          <w:szCs w:val="21"/>
          <w:lang w:val="en-US" w:eastAsia="zh-CN"/>
        </w:rPr>
        <w:t>研究价值</w:t>
      </w:r>
    </w:p>
    <w:p w14:paraId="479C7367">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改进童话故事课堂教学现状的重要举措</w:t>
      </w:r>
    </w:p>
    <w:p w14:paraId="7B6AC14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研究探讨了童话故事在第一学段开放性教学中的应用，有助于在童话故事教学中发展新的教学方法和策略，为教师提供更多的教学工具和资源，推动开放性阅读的创新和发展。</w:t>
      </w:r>
    </w:p>
    <w:p w14:paraId="38423CD1">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培养学生阅读综合能力的重要方法</w:t>
      </w:r>
    </w:p>
    <w:p w14:paraId="094315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通过开放性教学，学生可以在童话故事中体验到更多</w:t>
      </w:r>
      <w:r>
        <w:rPr>
          <w:rFonts w:hint="eastAsia" w:asciiTheme="minorEastAsia" w:hAnsiTheme="minorEastAsia" w:cstheme="minorEastAsia"/>
          <w:sz w:val="21"/>
          <w:szCs w:val="21"/>
          <w:lang w:val="en-US" w:eastAsia="zh-CN"/>
        </w:rPr>
        <w:t>地</w:t>
      </w:r>
      <w:r>
        <w:rPr>
          <w:rFonts w:hint="eastAsia" w:asciiTheme="minorEastAsia" w:hAnsiTheme="minorEastAsia" w:eastAsiaTheme="minorEastAsia" w:cstheme="minorEastAsia"/>
          <w:sz w:val="21"/>
          <w:szCs w:val="21"/>
          <w:lang w:val="en-US" w:eastAsia="zh-CN"/>
        </w:rPr>
        <w:t>思考、探索和创造的乐趣，促进他们的想象力、创造力、逻辑思维能力等综合素养的培养和发展。</w:t>
      </w:r>
    </w:p>
    <w:p w14:paraId="0D652C9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同时童话故事往往蕴含着丰富的情感和价值观，通过开放性教学，可以引导学生深入思考故事中所传达的道德、人生哲理等，有助于培养学生正确的人生观、价值观。可以提高学生语言表达能力，培养他们的阅读理解能力和文学鉴赏能力，有利于促进学生语言发展和提高语文素养。</w:t>
      </w:r>
    </w:p>
    <w:p w14:paraId="0D75F97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2" w:firstLineChars="200"/>
        <w:textAlignment w:val="auto"/>
        <w:rPr>
          <w:rFonts w:hint="default"/>
          <w:b/>
          <w:bCs/>
          <w:sz w:val="21"/>
          <w:szCs w:val="21"/>
          <w:lang w:val="en-US" w:eastAsia="zh-CN"/>
        </w:rPr>
      </w:pPr>
      <w:r>
        <w:rPr>
          <w:rFonts w:hint="eastAsia"/>
          <w:b/>
          <w:bCs/>
          <w:sz w:val="21"/>
          <w:szCs w:val="21"/>
          <w:lang w:val="en-US" w:eastAsia="zh-CN"/>
        </w:rPr>
        <w:t>概念界定</w:t>
      </w:r>
    </w:p>
    <w:p w14:paraId="2AE39220">
      <w:pPr>
        <w:keepNext w:val="0"/>
        <w:keepLines w:val="0"/>
        <w:pageBreakBefore w:val="0"/>
        <w:widowControl w:val="0"/>
        <w:numPr>
          <w:ilvl w:val="0"/>
          <w:numId w:val="4"/>
        </w:numPr>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童话故事</w:t>
      </w:r>
    </w:p>
    <w:p w14:paraId="15EF4D1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本研究中的童话故事是指一种儿童文学作品，通过丰富的想象和幻想来编写的故事，可以帮助第一学段学生提高语文能力，习得生活常识，掌握人生哲理，树立正确的价值观的故事。主要研究的故事来源是部编版二年级下册语文课本。</w:t>
      </w:r>
    </w:p>
    <w:p w14:paraId="41530E31">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2" w:firstLineChars="200"/>
        <w:textAlignment w:val="auto"/>
        <w:rPr>
          <w:rFonts w:hint="eastAsia" w:asciiTheme="minorEastAsia" w:hAnsiTheme="minorEastAsia" w:eastAsiaTheme="minorEastAsia" w:cstheme="minorEastAsia"/>
          <w:b/>
          <w:bCs/>
          <w:sz w:val="21"/>
          <w:szCs w:val="21"/>
          <w:highlight w:val="none"/>
          <w:lang w:val="en-US" w:eastAsia="zh-CN"/>
        </w:rPr>
      </w:pPr>
      <w:r>
        <w:rPr>
          <w:rFonts w:hint="eastAsia" w:asciiTheme="minorEastAsia" w:hAnsiTheme="minorEastAsia" w:eastAsiaTheme="minorEastAsia" w:cstheme="minorEastAsia"/>
          <w:b/>
          <w:bCs/>
          <w:sz w:val="21"/>
          <w:szCs w:val="21"/>
          <w:highlight w:val="none"/>
          <w:lang w:val="en-US" w:eastAsia="zh-CN"/>
        </w:rPr>
        <w:t>开放性阅读</w:t>
      </w:r>
      <w:r>
        <w:rPr>
          <w:rFonts w:hint="eastAsia" w:asciiTheme="minorEastAsia" w:hAnsiTheme="minorEastAsia" w:cstheme="minorEastAsia"/>
          <w:b/>
          <w:bCs/>
          <w:sz w:val="21"/>
          <w:szCs w:val="21"/>
          <w:highlight w:val="none"/>
          <w:lang w:val="en-US" w:eastAsia="zh-CN"/>
        </w:rPr>
        <w:t>教学</w:t>
      </w:r>
    </w:p>
    <w:p w14:paraId="4EE3E1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default"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开放性阅读教学是以新课程阅读理念和大语文观为指导思想，以解放</w:t>
      </w:r>
      <w:r>
        <w:rPr>
          <w:rFonts w:hint="eastAsia" w:asciiTheme="minorEastAsia" w:hAnsiTheme="minorEastAsia" w:cstheme="minorEastAsia"/>
          <w:sz w:val="21"/>
          <w:szCs w:val="21"/>
          <w:lang w:val="en-US" w:eastAsia="zh-CN"/>
        </w:rPr>
        <w:t>学生的</w:t>
      </w:r>
      <w:r>
        <w:rPr>
          <w:rFonts w:hint="eastAsia" w:asciiTheme="minorEastAsia" w:hAnsiTheme="minorEastAsia" w:eastAsiaTheme="minorEastAsia" w:cstheme="minorEastAsia"/>
          <w:sz w:val="21"/>
          <w:szCs w:val="21"/>
          <w:lang w:val="en-US" w:eastAsia="zh-CN"/>
        </w:rPr>
        <w:t>阅读个性、实现阅读三维目标为核心，转变学生阅读方式和策略为手段，促使学生独立阅读能力和阅读习惯的养成为目的的一种阅读教学模式。即在教师的指导下，学生主动探求问题的学习，并运用有关知识和学习方法去解决实际问题的学习活动。</w:t>
      </w:r>
      <w:r>
        <w:rPr>
          <w:rFonts w:hint="eastAsia" w:asciiTheme="minorEastAsia" w:hAnsiTheme="minorEastAsia" w:cstheme="minorEastAsia"/>
          <w:sz w:val="21"/>
          <w:szCs w:val="21"/>
          <w:lang w:val="en-US" w:eastAsia="zh-CN"/>
        </w:rPr>
        <w:t>本研究中开放性阅读教学多指课内教材与课外文本的联结式开放性阅读教学模式。</w:t>
      </w:r>
    </w:p>
    <w:p w14:paraId="2740AF2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2" w:firstLineChars="200"/>
        <w:textAlignment w:val="auto"/>
        <w:rPr>
          <w:rFonts w:hint="default"/>
          <w:b/>
          <w:bCs/>
          <w:sz w:val="21"/>
          <w:szCs w:val="21"/>
          <w:lang w:val="en-US" w:eastAsia="zh-CN"/>
        </w:rPr>
      </w:pPr>
      <w:r>
        <w:rPr>
          <w:rFonts w:hint="eastAsia"/>
          <w:b/>
          <w:bCs/>
          <w:sz w:val="21"/>
          <w:szCs w:val="21"/>
          <w:lang w:val="en-US" w:eastAsia="zh-CN"/>
        </w:rPr>
        <w:t>研究目标与内容</w:t>
      </w:r>
    </w:p>
    <w:p w14:paraId="3F3B109F">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422" w:firstLineChars="200"/>
        <w:textAlignment w:val="auto"/>
        <w:rPr>
          <w:rFonts w:hint="default"/>
          <w:b/>
          <w:bCs/>
          <w:sz w:val="21"/>
          <w:szCs w:val="21"/>
          <w:lang w:val="en-US" w:eastAsia="zh-CN"/>
        </w:rPr>
      </w:pPr>
      <w:r>
        <w:rPr>
          <w:rFonts w:hint="eastAsia"/>
          <w:b/>
          <w:bCs/>
          <w:sz w:val="21"/>
          <w:szCs w:val="21"/>
          <w:lang w:val="en-US" w:eastAsia="zh-CN"/>
        </w:rPr>
        <w:t>研究目标</w:t>
      </w:r>
    </w:p>
    <w:p w14:paraId="037B130F">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构建第一学段童话开放性阅读教学的体系</w:t>
      </w:r>
    </w:p>
    <w:p w14:paraId="47C996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研制童话开放性阅读的目标、童话性开放性教学的设计、探索童话开放性阅读教学的实施策略，形成童话开放性阅读教学的评价体系。</w:t>
      </w:r>
    </w:p>
    <w:p w14:paraId="4E5B6E81">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培养第一学段学生开放性阅读习惯</w:t>
      </w:r>
    </w:p>
    <w:p w14:paraId="019BB8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增加学生的阅读量，拓宽学生的阅读面，提升其阅读速度和水平；培养学生的自主阅读，通过童话故事的阅读和讨论，培养学生的阅读理解能力和文学鉴赏能力，促进学生语言发展和提高语文素养。</w:t>
      </w:r>
    </w:p>
    <w:p w14:paraId="0A6764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3.促进教师在童话故事教学方面的发展</w:t>
      </w:r>
    </w:p>
    <w:p w14:paraId="1C484E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为教师提供更多的教学工具和资源</w:t>
      </w:r>
      <w:r>
        <w:rPr>
          <w:rFonts w:hint="eastAsia" w:asciiTheme="minorEastAsia" w:hAnsiTheme="minorEastAsia" w:eastAsiaTheme="minorEastAsia" w:cstheme="minorEastAsia"/>
          <w:sz w:val="21"/>
          <w:szCs w:val="21"/>
          <w:lang w:eastAsia="zh-CN"/>
        </w:rPr>
        <w:t>，促进教师专业发展。</w:t>
      </w:r>
      <w:r>
        <w:rPr>
          <w:rFonts w:hint="eastAsia" w:asciiTheme="minorEastAsia" w:hAnsiTheme="minorEastAsia" w:eastAsiaTheme="minorEastAsia" w:cstheme="minorEastAsia"/>
          <w:sz w:val="21"/>
          <w:szCs w:val="21"/>
          <w:lang w:val="en-US" w:eastAsia="zh-CN"/>
        </w:rPr>
        <w:t>促使</w:t>
      </w:r>
      <w:r>
        <w:rPr>
          <w:rFonts w:hint="eastAsia" w:asciiTheme="minorEastAsia" w:hAnsiTheme="minorEastAsia" w:eastAsiaTheme="minorEastAsia" w:cstheme="minorEastAsia"/>
          <w:sz w:val="21"/>
          <w:szCs w:val="21"/>
          <w:lang w:eastAsia="zh-CN"/>
        </w:rPr>
        <w:t>教师</w:t>
      </w:r>
      <w:r>
        <w:rPr>
          <w:rFonts w:hint="eastAsia" w:asciiTheme="minorEastAsia" w:hAnsiTheme="minorEastAsia" w:eastAsiaTheme="minorEastAsia" w:cstheme="minorEastAsia"/>
          <w:sz w:val="21"/>
          <w:szCs w:val="21"/>
          <w:lang w:val="en-US" w:eastAsia="zh-CN"/>
        </w:rPr>
        <w:t>转变其教学的陈旧观念，尝试</w:t>
      </w:r>
      <w:r>
        <w:rPr>
          <w:rFonts w:hint="eastAsia" w:asciiTheme="minorEastAsia" w:hAnsiTheme="minorEastAsia" w:eastAsiaTheme="minorEastAsia" w:cstheme="minorEastAsia"/>
          <w:sz w:val="21"/>
          <w:szCs w:val="21"/>
          <w:lang w:eastAsia="zh-CN"/>
        </w:rPr>
        <w:t>具备丰富的阅读资源、</w:t>
      </w:r>
      <w:r>
        <w:rPr>
          <w:rFonts w:hint="eastAsia" w:asciiTheme="minorEastAsia" w:hAnsiTheme="minorEastAsia" w:eastAsiaTheme="minorEastAsia" w:cstheme="minorEastAsia"/>
          <w:sz w:val="21"/>
          <w:szCs w:val="21"/>
          <w:lang w:val="en-US" w:eastAsia="zh-CN"/>
        </w:rPr>
        <w:t>挖掘</w:t>
      </w:r>
      <w:r>
        <w:rPr>
          <w:rFonts w:hint="eastAsia" w:asciiTheme="minorEastAsia" w:hAnsiTheme="minorEastAsia" w:eastAsiaTheme="minorEastAsia" w:cstheme="minorEastAsia"/>
          <w:sz w:val="21"/>
          <w:szCs w:val="21"/>
          <w:lang w:eastAsia="zh-CN"/>
        </w:rPr>
        <w:t>灵活的教学策略，</w:t>
      </w:r>
      <w:r>
        <w:rPr>
          <w:rFonts w:hint="eastAsia" w:asciiTheme="minorEastAsia" w:hAnsiTheme="minorEastAsia" w:eastAsiaTheme="minorEastAsia" w:cstheme="minorEastAsia"/>
          <w:sz w:val="21"/>
          <w:szCs w:val="21"/>
          <w:lang w:val="en-US" w:eastAsia="zh-CN"/>
        </w:rPr>
        <w:t>建立</w:t>
      </w:r>
      <w:r>
        <w:rPr>
          <w:rFonts w:hint="eastAsia" w:asciiTheme="minorEastAsia" w:hAnsiTheme="minorEastAsia" w:eastAsiaTheme="minorEastAsia" w:cstheme="minorEastAsia"/>
          <w:sz w:val="21"/>
          <w:szCs w:val="21"/>
          <w:lang w:eastAsia="zh-CN"/>
        </w:rPr>
        <w:t>有效的评价方法，促进了教师的专业成长和教学水平的提高。</w:t>
      </w:r>
      <w:r>
        <w:rPr>
          <w:rFonts w:hint="eastAsia" w:asciiTheme="minorEastAsia" w:hAnsiTheme="minorEastAsia" w:eastAsiaTheme="minorEastAsia" w:cstheme="minorEastAsia"/>
          <w:sz w:val="21"/>
          <w:szCs w:val="21"/>
          <w:lang w:val="en-US" w:eastAsia="zh-CN"/>
        </w:rPr>
        <w:t>拓宽阅读教学路径，开展丰富多彩的童话课堂教学形式，和课外实践活动，形成具有第一学段学习特色的童话开放性阅读教学形式。</w:t>
      </w:r>
    </w:p>
    <w:p w14:paraId="6A59FE76">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2" w:firstLineChars="200"/>
        <w:textAlignment w:val="auto"/>
        <w:rPr>
          <w:rFonts w:hint="default"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研究内容</w:t>
      </w:r>
    </w:p>
    <w:p w14:paraId="45C09FDE">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Chars="0"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第一学段童话故事开放性阅读教学的文献研究</w:t>
      </w:r>
    </w:p>
    <w:p w14:paraId="298590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本课题将展开的文献研究内容主要分为两部分，一是关于童话故事教学的研究，二是开放性阅读教学相关的研究。首先通过对于文献的阅读总结，了解并能够分析目前童话故事教学领域常用的教学方法，并明确目前所存在的教学问题等，为后续的策略分析做好准备。其二了解目前开放性阅读教学领域的相关研究，为后续研究做好充分梳理。</w:t>
      </w:r>
    </w:p>
    <w:p w14:paraId="68FC63D1">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第一学段童话故事开放性阅读教学的内容研究</w:t>
      </w:r>
    </w:p>
    <w:p w14:paraId="707F83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 xml:space="preserve">    本研究将针对文献分析后得出的梳理制作相应的调查问卷，主要了解教师在针对开放性阅读教学现状的想法和理解，围绕第一学段开放性阅读教学进行课例研究，收集不同课例，分析课例进行效果，进行总结和探讨，为策略提出做好准备。</w:t>
      </w:r>
    </w:p>
    <w:p w14:paraId="45891487">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第一学段童话故事开放性阅读教学的策略研究</w:t>
      </w:r>
    </w:p>
    <w:p w14:paraId="352D01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 xml:space="preserve">    这一部分将针对课例内容分析得出的结果进行策略的探索，在课例中进行实践和研讨，提出能够帮助促进第一学段童话故事开放性阅读教学的方法和策略，再次进行课堂尝试，作用于评价体系前。</w:t>
      </w:r>
    </w:p>
    <w:p w14:paraId="2C9CC828">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第一学段童话开放性阅读教学评价的研究</w:t>
      </w:r>
    </w:p>
    <w:p w14:paraId="749BCC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本课题积极采用多样化、开放性的阅读教学评价。以拓展学生创造性思维为目标，充分尊重学生的个性化表达。采用多元主体参与评价的方式，融合多维度评价方向，加强师生互评，生生互评，亲子互动，让学生在实践活动中有所得有所悟，在第一学段开展与童话故事相关的主题活动，如童话剧表演</w:t>
      </w:r>
      <w:r>
        <w:rPr>
          <w:rFonts w:hint="eastAsia" w:asciiTheme="minorEastAsia" w:hAnsiTheme="minorEastAsia" w:cstheme="minorEastAsia"/>
          <w:sz w:val="21"/>
          <w:szCs w:val="21"/>
          <w:lang w:val="en-US" w:eastAsia="zh-CN"/>
        </w:rPr>
        <w:t>“</w:t>
      </w:r>
      <w:r>
        <w:rPr>
          <w:rFonts w:hint="eastAsia" w:asciiTheme="minorEastAsia" w:hAnsiTheme="minorEastAsia" w:eastAsiaTheme="minorEastAsia" w:cstheme="minorEastAsia"/>
          <w:sz w:val="21"/>
          <w:szCs w:val="21"/>
          <w:lang w:val="en-US" w:eastAsia="zh-CN"/>
        </w:rPr>
        <w:t>童话故事会”等多重形式的结合，帮助学生树立童话故事开放性阅读学习的评价体系。</w:t>
      </w:r>
    </w:p>
    <w:p w14:paraId="3CB2AA0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2" w:firstLineChars="200"/>
        <w:textAlignment w:val="auto"/>
        <w:rPr>
          <w:rFonts w:hint="default"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研究过程与方法</w:t>
      </w:r>
    </w:p>
    <w:p w14:paraId="182A8F9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rPr>
      </w:pPr>
      <w:r>
        <w:rPr>
          <w:rFonts w:hint="eastAsia"/>
          <w:b/>
          <w:bCs/>
        </w:rPr>
        <w:t>（一）研究历程的概述</w:t>
      </w:r>
    </w:p>
    <w:p w14:paraId="2D98296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rPr>
      </w:pPr>
      <w:r>
        <w:rPr>
          <w:rFonts w:hint="eastAsia"/>
          <w:b/>
          <w:bCs/>
        </w:rPr>
        <w:t>1.第一阶段——启动课题（20</w:t>
      </w:r>
      <w:r>
        <w:rPr>
          <w:rFonts w:hint="eastAsia"/>
          <w:b/>
          <w:bCs/>
          <w:lang w:val="en-US" w:eastAsia="zh-CN"/>
        </w:rPr>
        <w:t>24</w:t>
      </w:r>
      <w:r>
        <w:rPr>
          <w:rFonts w:hint="eastAsia"/>
          <w:b/>
          <w:bCs/>
        </w:rPr>
        <w:t>年</w:t>
      </w:r>
      <w:r>
        <w:rPr>
          <w:rFonts w:hint="eastAsia"/>
          <w:b/>
          <w:bCs/>
          <w:lang w:val="en-US" w:eastAsia="zh-CN"/>
        </w:rPr>
        <w:t>3</w:t>
      </w:r>
      <w:r>
        <w:rPr>
          <w:rFonts w:hint="eastAsia"/>
          <w:b/>
          <w:bCs/>
        </w:rPr>
        <w:t>月）</w:t>
      </w:r>
    </w:p>
    <w:p w14:paraId="469FE4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（1）确定成员，成立课题组。</w:t>
      </w:r>
    </w:p>
    <w:p w14:paraId="46D0DB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（2）理论学习，提升自我。</w:t>
      </w:r>
    </w:p>
    <w:p w14:paraId="5DFB5DF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（3）完成课题研究方案，确定目标。</w:t>
      </w:r>
    </w:p>
    <w:p w14:paraId="2245750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rPr>
      </w:pPr>
      <w:r>
        <w:rPr>
          <w:rFonts w:hint="eastAsia"/>
          <w:b/>
          <w:bCs/>
        </w:rPr>
        <w:t>2.第二阶段——实施课题（20</w:t>
      </w:r>
      <w:r>
        <w:rPr>
          <w:rFonts w:hint="eastAsia"/>
          <w:b/>
          <w:bCs/>
          <w:lang w:val="en-US" w:eastAsia="zh-CN"/>
        </w:rPr>
        <w:t>24</w:t>
      </w:r>
      <w:r>
        <w:rPr>
          <w:rFonts w:hint="eastAsia"/>
          <w:b/>
          <w:bCs/>
        </w:rPr>
        <w:t>年</w:t>
      </w:r>
      <w:r>
        <w:rPr>
          <w:rFonts w:hint="eastAsia"/>
          <w:b/>
          <w:bCs/>
          <w:lang w:val="en-US" w:eastAsia="zh-CN"/>
        </w:rPr>
        <w:t>3</w:t>
      </w:r>
      <w:r>
        <w:rPr>
          <w:rFonts w:hint="eastAsia"/>
          <w:b/>
          <w:bCs/>
        </w:rPr>
        <w:t>月</w:t>
      </w:r>
      <w:r>
        <w:rPr>
          <w:rFonts w:hint="eastAsia"/>
          <w:b/>
          <w:bCs/>
          <w:lang w:eastAsia="zh-CN"/>
        </w:rPr>
        <w:t>～</w:t>
      </w:r>
      <w:r>
        <w:rPr>
          <w:rFonts w:hint="eastAsia"/>
          <w:b/>
          <w:bCs/>
        </w:rPr>
        <w:t>20</w:t>
      </w:r>
      <w:r>
        <w:rPr>
          <w:rFonts w:hint="eastAsia"/>
          <w:b/>
          <w:bCs/>
          <w:lang w:val="en-US" w:eastAsia="zh-CN"/>
        </w:rPr>
        <w:t>24</w:t>
      </w:r>
      <w:r>
        <w:rPr>
          <w:rFonts w:hint="eastAsia"/>
          <w:b/>
          <w:bCs/>
        </w:rPr>
        <w:t>年</w:t>
      </w:r>
      <w:r>
        <w:rPr>
          <w:rFonts w:hint="eastAsia"/>
          <w:b/>
          <w:bCs/>
          <w:lang w:val="en-US" w:eastAsia="zh-CN"/>
        </w:rPr>
        <w:t>8</w:t>
      </w:r>
      <w:r>
        <w:rPr>
          <w:rFonts w:hint="eastAsia"/>
          <w:b/>
          <w:bCs/>
        </w:rPr>
        <w:t>月）</w:t>
      </w:r>
    </w:p>
    <w:p w14:paraId="43B4BA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lang w:val="en-US" w:eastAsia="zh-CN"/>
        </w:rPr>
      </w:pPr>
      <w:r>
        <w:rPr>
          <w:rFonts w:hint="eastAsia"/>
        </w:rPr>
        <w:t>（1）立足</w:t>
      </w:r>
      <w:r>
        <w:rPr>
          <w:rFonts w:hint="eastAsia"/>
          <w:lang w:val="en-US" w:eastAsia="zh-CN"/>
        </w:rPr>
        <w:t>学情</w:t>
      </w:r>
      <w:r>
        <w:rPr>
          <w:rFonts w:hint="eastAsia"/>
        </w:rPr>
        <w:t>，制订每学期研究计划，根据计划开展</w:t>
      </w:r>
      <w:r>
        <w:rPr>
          <w:rFonts w:hint="eastAsia"/>
          <w:lang w:val="en-US" w:eastAsia="zh-CN"/>
        </w:rPr>
        <w:t>第一学段童话故事教学案例公开课。</w:t>
      </w:r>
    </w:p>
    <w:p w14:paraId="6FF0C7A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（2）边研究边</w:t>
      </w:r>
      <w:r>
        <w:rPr>
          <w:rFonts w:hint="eastAsia"/>
          <w:lang w:val="en-US" w:eastAsia="zh-CN"/>
        </w:rPr>
        <w:t>调整每次公开课案例</w:t>
      </w:r>
      <w:r>
        <w:rPr>
          <w:rFonts w:hint="eastAsia"/>
        </w:rPr>
        <w:t>。</w:t>
      </w:r>
    </w:p>
    <w:p w14:paraId="6ECC607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（3）</w:t>
      </w:r>
      <w:r>
        <w:rPr>
          <w:rFonts w:hint="eastAsia"/>
          <w:lang w:val="en-US" w:eastAsia="zh-CN"/>
        </w:rPr>
        <w:t>结合学校公开课</w:t>
      </w:r>
      <w:r>
        <w:rPr>
          <w:rFonts w:hint="eastAsia"/>
        </w:rPr>
        <w:t>，</w:t>
      </w:r>
      <w:r>
        <w:rPr>
          <w:rFonts w:hint="eastAsia"/>
          <w:lang w:val="en-US" w:eastAsia="zh-CN"/>
        </w:rPr>
        <w:t>撰写论文初稿</w:t>
      </w:r>
      <w:r>
        <w:rPr>
          <w:rFonts w:hint="eastAsia"/>
        </w:rPr>
        <w:t>。</w:t>
      </w:r>
    </w:p>
    <w:p w14:paraId="78CD9F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（4）做好研究资料的归类及整理工作，完成课题中期评估。</w:t>
      </w:r>
      <w:r>
        <w:rPr>
          <w:rFonts w:hint="eastAsia"/>
        </w:rPr>
        <w:tab/>
      </w:r>
    </w:p>
    <w:p w14:paraId="58C6DB3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rPr>
      </w:pPr>
      <w:r>
        <w:rPr>
          <w:rFonts w:hint="eastAsia"/>
          <w:b/>
          <w:bCs/>
        </w:rPr>
        <w:t>3.第三阶段——推进课题（20</w:t>
      </w:r>
      <w:r>
        <w:rPr>
          <w:rFonts w:hint="eastAsia"/>
          <w:b/>
          <w:bCs/>
          <w:lang w:val="en-US" w:eastAsia="zh-CN"/>
        </w:rPr>
        <w:t>24</w:t>
      </w:r>
      <w:r>
        <w:rPr>
          <w:rFonts w:hint="eastAsia"/>
          <w:b/>
          <w:bCs/>
        </w:rPr>
        <w:t>年</w:t>
      </w:r>
      <w:r>
        <w:rPr>
          <w:rFonts w:hint="eastAsia"/>
          <w:b/>
          <w:bCs/>
          <w:lang w:val="en-US" w:eastAsia="zh-CN"/>
        </w:rPr>
        <w:t>9</w:t>
      </w:r>
      <w:r>
        <w:rPr>
          <w:rFonts w:hint="eastAsia"/>
          <w:b/>
          <w:bCs/>
        </w:rPr>
        <w:t>月</w:t>
      </w:r>
      <w:r>
        <w:rPr>
          <w:rFonts w:hint="eastAsia"/>
          <w:b/>
          <w:bCs/>
          <w:lang w:eastAsia="zh-CN"/>
        </w:rPr>
        <w:t>～</w:t>
      </w:r>
      <w:r>
        <w:rPr>
          <w:rFonts w:hint="eastAsia"/>
          <w:b/>
          <w:bCs/>
        </w:rPr>
        <w:t>20</w:t>
      </w:r>
      <w:r>
        <w:rPr>
          <w:rFonts w:hint="eastAsia"/>
          <w:b/>
          <w:bCs/>
          <w:lang w:val="en-US" w:eastAsia="zh-CN"/>
        </w:rPr>
        <w:t>24</w:t>
      </w:r>
      <w:r>
        <w:rPr>
          <w:rFonts w:hint="eastAsia"/>
          <w:b/>
          <w:bCs/>
        </w:rPr>
        <w:t>年</w:t>
      </w:r>
      <w:r>
        <w:rPr>
          <w:rFonts w:hint="eastAsia"/>
          <w:b/>
          <w:bCs/>
          <w:lang w:val="en-US" w:eastAsia="zh-CN"/>
        </w:rPr>
        <w:t>11</w:t>
      </w:r>
      <w:r>
        <w:rPr>
          <w:rFonts w:hint="eastAsia"/>
          <w:b/>
          <w:bCs/>
        </w:rPr>
        <w:t>月）</w:t>
      </w:r>
    </w:p>
    <w:p w14:paraId="0C96C3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（1）开展理论学习、反思交流等活动。</w:t>
      </w:r>
    </w:p>
    <w:p w14:paraId="549A6A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（2）边研究边调整</w:t>
      </w:r>
      <w:r>
        <w:rPr>
          <w:rFonts w:hint="eastAsia"/>
          <w:lang w:val="en-US" w:eastAsia="zh-CN"/>
        </w:rPr>
        <w:t>再次进行公开课案例研究</w:t>
      </w:r>
      <w:r>
        <w:rPr>
          <w:rFonts w:hint="eastAsia"/>
        </w:rPr>
        <w:t>。</w:t>
      </w:r>
    </w:p>
    <w:p w14:paraId="03668B4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（3）</w:t>
      </w:r>
      <w:r>
        <w:rPr>
          <w:rFonts w:hint="eastAsia"/>
          <w:lang w:val="en-US" w:eastAsia="zh-CN"/>
        </w:rPr>
        <w:t>反思总结</w:t>
      </w:r>
      <w:r>
        <w:rPr>
          <w:rFonts w:hint="eastAsia"/>
        </w:rPr>
        <w:t>，细化研究，形成</w:t>
      </w:r>
      <w:r>
        <w:rPr>
          <w:rFonts w:hint="eastAsia"/>
          <w:lang w:val="en-US" w:eastAsia="zh-CN"/>
        </w:rPr>
        <w:t>童话故事开放性阅读教学策略和评价体系</w:t>
      </w:r>
      <w:r>
        <w:rPr>
          <w:rFonts w:hint="eastAsia"/>
        </w:rPr>
        <w:t>。</w:t>
      </w:r>
    </w:p>
    <w:p w14:paraId="42A2B62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b/>
          <w:bCs/>
        </w:rPr>
      </w:pPr>
      <w:r>
        <w:rPr>
          <w:rFonts w:hint="eastAsia"/>
          <w:b/>
          <w:bCs/>
        </w:rPr>
        <w:t>4.第四阶段——结题活动（20</w:t>
      </w:r>
      <w:r>
        <w:rPr>
          <w:rFonts w:hint="eastAsia"/>
          <w:b/>
          <w:bCs/>
          <w:lang w:val="en-US" w:eastAsia="zh-CN"/>
        </w:rPr>
        <w:t>24</w:t>
      </w:r>
      <w:r>
        <w:rPr>
          <w:rFonts w:hint="eastAsia"/>
          <w:b/>
          <w:bCs/>
        </w:rPr>
        <w:t>年</w:t>
      </w:r>
      <w:r>
        <w:rPr>
          <w:rFonts w:hint="eastAsia"/>
          <w:b/>
          <w:bCs/>
          <w:lang w:val="en-US" w:eastAsia="zh-CN"/>
        </w:rPr>
        <w:t>11</w:t>
      </w:r>
      <w:r>
        <w:rPr>
          <w:rFonts w:hint="eastAsia"/>
          <w:b/>
          <w:bCs/>
        </w:rPr>
        <w:t>月</w:t>
      </w:r>
      <w:r>
        <w:rPr>
          <w:rFonts w:hint="eastAsia"/>
          <w:b/>
          <w:bCs/>
          <w:lang w:eastAsia="zh-CN"/>
        </w:rPr>
        <w:t>～</w:t>
      </w:r>
      <w:r>
        <w:rPr>
          <w:rFonts w:hint="eastAsia"/>
          <w:b/>
          <w:bCs/>
        </w:rPr>
        <w:t>20</w:t>
      </w:r>
      <w:r>
        <w:rPr>
          <w:rFonts w:hint="eastAsia"/>
          <w:b/>
          <w:bCs/>
          <w:lang w:val="en-US" w:eastAsia="zh-CN"/>
        </w:rPr>
        <w:t>25</w:t>
      </w:r>
      <w:r>
        <w:rPr>
          <w:rFonts w:hint="eastAsia"/>
          <w:b/>
          <w:bCs/>
        </w:rPr>
        <w:t>年</w:t>
      </w:r>
      <w:r>
        <w:rPr>
          <w:rFonts w:hint="eastAsia"/>
          <w:b/>
          <w:bCs/>
          <w:lang w:val="en-US" w:eastAsia="zh-CN"/>
        </w:rPr>
        <w:t>1</w:t>
      </w:r>
      <w:r>
        <w:rPr>
          <w:rFonts w:hint="eastAsia"/>
          <w:b/>
          <w:bCs/>
        </w:rPr>
        <w:t>月）</w:t>
      </w:r>
    </w:p>
    <w:p w14:paraId="7AC468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r>
        <w:rPr>
          <w:rFonts w:hint="eastAsia"/>
        </w:rPr>
        <w:t>（1）撰写研究报告。</w:t>
      </w:r>
    </w:p>
    <w:p w14:paraId="3CCEE0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（2）整理研究的过程性资料，接受结题评估。</w:t>
      </w:r>
    </w:p>
    <w:p w14:paraId="2D1CB30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2" w:firstLineChars="200"/>
        <w:textAlignment w:val="auto"/>
        <w:rPr>
          <w:rFonts w:hint="eastAsia"/>
          <w:b/>
          <w:bCs/>
          <w:sz w:val="21"/>
          <w:szCs w:val="21"/>
          <w:lang w:val="en-US" w:eastAsia="zh-CN"/>
        </w:rPr>
      </w:pPr>
      <w:r>
        <w:rPr>
          <w:rFonts w:hint="eastAsia"/>
          <w:b/>
          <w:bCs/>
          <w:sz w:val="21"/>
          <w:szCs w:val="21"/>
          <w:lang w:val="en-US" w:eastAsia="zh-CN"/>
        </w:rPr>
        <w:t>研究内容的展开</w:t>
      </w:r>
    </w:p>
    <w:p w14:paraId="065300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围绕课题研究目标内容，我们先进行了文献查阅，分析了文献内涵，了解了国内外研究动态，明确了</w:t>
      </w:r>
      <w:r>
        <w:rPr>
          <w:rFonts w:hint="eastAsia"/>
          <w:lang w:val="en-US" w:eastAsia="zh-CN"/>
        </w:rPr>
        <w:t>第一学段童话故事开放性阅读教学</w:t>
      </w:r>
      <w:r>
        <w:rPr>
          <w:rFonts w:hint="eastAsia"/>
        </w:rPr>
        <w:t>的价值，从</w:t>
      </w:r>
      <w:r>
        <w:rPr>
          <w:rFonts w:hint="eastAsia"/>
          <w:lang w:val="en-US" w:eastAsia="zh-CN"/>
        </w:rPr>
        <w:t>统编版教材童话故事课文安排</w:t>
      </w:r>
      <w:r>
        <w:rPr>
          <w:rFonts w:hint="eastAsia"/>
        </w:rPr>
        <w:t>、</w:t>
      </w:r>
      <w:r>
        <w:rPr>
          <w:rFonts w:hint="eastAsia"/>
          <w:lang w:val="en-US" w:eastAsia="zh-CN"/>
        </w:rPr>
        <w:t>第一学段课文公开课案例分析、策略研究以及</w:t>
      </w:r>
      <w:r>
        <w:rPr>
          <w:rFonts w:hint="eastAsia"/>
        </w:rPr>
        <w:t>评价几方面同步研究，架构</w:t>
      </w:r>
      <w:r>
        <w:rPr>
          <w:rFonts w:hint="eastAsia"/>
          <w:lang w:val="en-US" w:eastAsia="zh-CN"/>
        </w:rPr>
        <w:t>第一学段童话故事开放性阅读教学的方法体系</w:t>
      </w:r>
      <w:r>
        <w:rPr>
          <w:rFonts w:hint="eastAsia"/>
        </w:rPr>
        <w:t>。</w:t>
      </w:r>
    </w:p>
    <w:p w14:paraId="6664C1B9">
      <w:pPr>
        <w:keepNext w:val="0"/>
        <w:keepLines w:val="0"/>
        <w:pageBreakBefore w:val="0"/>
        <w:widowControl w:val="0"/>
        <w:numPr>
          <w:ilvl w:val="0"/>
          <w:numId w:val="8"/>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第一学段童话故事开放性阅读教学的文献研究</w:t>
      </w:r>
    </w:p>
    <w:p w14:paraId="6705669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开放性阅读教学作为近几年研究的超新方向，目前可用文献较少，因此本课题组将文献研究集中于童话故事教学的内容、策略、评价方面进行整合与梳理。</w:t>
      </w:r>
    </w:p>
    <w:p w14:paraId="065EE0DE">
      <w:pPr>
        <w:keepNext w:val="0"/>
        <w:keepLines w:val="0"/>
        <w:pageBreakBefore w:val="0"/>
        <w:widowControl w:val="0"/>
        <w:numPr>
          <w:ilvl w:val="0"/>
          <w:numId w:val="9"/>
        </w:numPr>
        <w:kinsoku/>
        <w:wordWrap/>
        <w:overflowPunct/>
        <w:topLinePunct w:val="0"/>
        <w:autoSpaceDE/>
        <w:autoSpaceDN/>
        <w:bidi w:val="0"/>
        <w:adjustRightInd/>
        <w:snapToGrid/>
        <w:spacing w:line="360" w:lineRule="auto"/>
        <w:ind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关于童话故事教学的内容研究</w:t>
      </w:r>
    </w:p>
    <w:p w14:paraId="03D24B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我国在对有关小学语文童话教学内容的研究上，也有着明显的特点，即多数研究是在各种特定视角的前提下，对小学语文童话教学进行分析。王婷在审美视域下，以部编教材为例，对小学低段童话教学进行研究，该研究对当前的小学低段童话教学中的问题进行分析，并结合《小猴子下山》和《青蛙卖泥塘》的课堂教学实例，制定相应的课堂教学案例，对相应问题进行解决策略的提出。邓莉以儿童本位为视角，对小学语文童话教学进行研究，该研究认为，小学语文童话教学中，既要突出小学生的特性，又要能够对小学生的成长提供充分的帮助与指导，能够让小学生在认识到童话的魅力的基础上，让其领会到蕴含在童话中的哲理与启示。</w:t>
      </w:r>
    </w:p>
    <w:p w14:paraId="466177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同样的，从教材内容方面来看，在教材方面，王泉根和赵静在《儿童文学与中小学语文教学》中提到，在了解童话这一文体数量在教材总体篇目当中的占比以及童话故事内容之后，他们认为现有的童话选文注入了过多的伦理教育、道德教育和社会教育，却忽略了童话故事原有的奇幻、美妙和实践性，失去了童话教学的原始价值。闫春梅认为低年级的语文教材中应该适当增加童话的比例。她认为在低年级的语文教材当中童话作品的分量不足势必会影响小学生学习语文的兴趣，从而也会影响语文学科本身的审美功能。李海鸥认为“现有小学语文童话阅读教学存在幼稚化、功利化、形式化的问题”，提出了童话阅读教学的总体目标和阶段性目标。</w:t>
      </w:r>
    </w:p>
    <w:p w14:paraId="3F08A3B3">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关于童话故事教学的策略研究</w:t>
      </w:r>
    </w:p>
    <w:p w14:paraId="5CA47C5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在教学策略方面，毛惠娟在《走进童话，叩开低年段群文阅读之门》中倡导在进行童话单元教学时，应该注意各个童话故事之间的联系，开展群文阅读，教给孩子们自主学习童话的方法。支冬芬在《小学低年段童话教学策略的研究》中提到童话教学应该生动有趣，充满情趣，因此，有必要为孩子们创设合适的童话情境，让他们快乐学习语言。张蕊在《浅谈小学低年段童话教学中创造性思维的培养》中倡导应根据儿童的心理特点，通过多媒体、阅读等方式发展他们的创造性思维。于思雨的《低年级童话阅读教学模式浅探》探讨了“通过听、读、演、议、编”五过程相结合创建低年级童话阅读教学模式</w:t>
      </w:r>
      <w:r>
        <w:rPr>
          <w:rFonts w:hint="eastAsia" w:asciiTheme="minorEastAsia" w:hAnsi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lang w:val="en-US" w:eastAsia="zh-CN"/>
        </w:rPr>
        <w:t>”巫颖对小学童话课堂中情感体验教学的问题与对策进行分析，其认为，当前小学童话教学中存在的最大问题就是教师对学生的情感调动能力不足，缺乏以教学为中心的环境创设能力，对此各个教师在</w:t>
      </w:r>
      <w:r>
        <w:rPr>
          <w:rFonts w:hint="eastAsia" w:asciiTheme="minorEastAsia" w:hAnsiTheme="minorEastAsia" w:cstheme="minorEastAsia"/>
          <w:b w:val="0"/>
          <w:bCs w:val="0"/>
          <w:sz w:val="21"/>
          <w:szCs w:val="21"/>
          <w:lang w:val="en-US" w:eastAsia="zh-CN"/>
        </w:rPr>
        <w:t>开展</w:t>
      </w:r>
      <w:r>
        <w:rPr>
          <w:rFonts w:hint="eastAsia" w:asciiTheme="minorEastAsia" w:hAnsiTheme="minorEastAsia" w:eastAsiaTheme="minorEastAsia" w:cstheme="minorEastAsia"/>
          <w:b w:val="0"/>
          <w:bCs w:val="0"/>
          <w:sz w:val="21"/>
          <w:szCs w:val="21"/>
          <w:lang w:val="en-US" w:eastAsia="zh-CN"/>
        </w:rPr>
        <w:t>童话文本的情感体验教学中，应当结合多媒体方式，设置课堂参与环节，以此来调动学生的体验感与参与感。赵彩云认为，小学童话教学中存在的问题集中表现在课堂与课下两个维度中，即课堂上多数教师缺乏对童话文本的适应性解读，课堂下难以引导学生进行童话文本的创作与搜寻。侯甜认为在开展童话阅读教学时，教师需要转变教学模式，进一步探究及分析教学中的童话故事，选择合适的童话角色扮演的方式，使学生在学习中能够感受到童话的魅力。同时，针对不同学生的学习特点，教师要推荐适合学生的童话故事，以拓宽学生的阅读面，提升学生的语文素养。</w:t>
      </w:r>
    </w:p>
    <w:p w14:paraId="219355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 xml:space="preserve">    综上可以看出，目前来说教学策略集中在需要为学生构建适合的学习环境，需要教师利用多媒体等技术，设置课堂参与环节，激发学生想象力，配合群文阅读以及角色扮演</w:t>
      </w:r>
      <w:r>
        <w:rPr>
          <w:rFonts w:hint="eastAsia" w:asciiTheme="minorEastAsia" w:hAnsiTheme="minorEastAsia" w:cstheme="minorEastAsia"/>
          <w:b w:val="0"/>
          <w:bCs w:val="0"/>
          <w:sz w:val="21"/>
          <w:szCs w:val="21"/>
          <w:lang w:val="en-US" w:eastAsia="zh-CN"/>
        </w:rPr>
        <w:t>、</w:t>
      </w:r>
      <w:r>
        <w:rPr>
          <w:rFonts w:hint="eastAsia" w:asciiTheme="minorEastAsia" w:hAnsiTheme="minorEastAsia" w:eastAsiaTheme="minorEastAsia" w:cstheme="minorEastAsia"/>
          <w:b w:val="0"/>
          <w:bCs w:val="0"/>
          <w:sz w:val="21"/>
          <w:szCs w:val="21"/>
          <w:lang w:val="en-US" w:eastAsia="zh-CN"/>
        </w:rPr>
        <w:t>演绎等方式，实施教学策略，达成教学目标。我国在小学童话教学现状、存在问题方面的研究形成了较为丰富的研究成果。然而，纵观以往的研究成果，对小学童话教学的研究具有系统性，而涉及到以开放性阅读为指导的具体的小学童话教学方面相对比较少。</w:t>
      </w:r>
    </w:p>
    <w:p w14:paraId="6EB31B49">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关于童话故事教学的评价研究</w:t>
      </w:r>
    </w:p>
    <w:p w14:paraId="4CCE77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在童话故事教学评价环节方面，汪蕴慧认为通过课例展示、主题讲座和专家点评等环节，展示了如何将评价融入教学全过程，实现“教学评”的一致性。这种模式不仅提升了教学效果，还激发了学生的学习兴趣和创造力。施瑞云认为教师可通过个人学习在先，小组合作评议在后的方式，引导学生经历读一读、说一说、议一议的过程，提升语文阅读语感。</w:t>
      </w:r>
    </w:p>
    <w:p w14:paraId="3C77C8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val="0"/>
          <w:bCs w:val="0"/>
          <w:sz w:val="21"/>
          <w:szCs w:val="21"/>
          <w:lang w:val="en-US" w:eastAsia="zh-CN"/>
        </w:rPr>
        <w:t xml:space="preserve">  本课题组通过研读文献发现，在现有的关于童话故事教学一类的文章中，大多着墨于各类教学策略的研究中，而对于教学的评价体系提及甚少，这也正是目前童话故事教学相关研究中可以发掘和讨论的方面，期待设计一个适用于低年段的童话故事教学评价体系。</w:t>
      </w:r>
    </w:p>
    <w:p w14:paraId="2438B7DE">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0" w:firstLineChars="0"/>
        <w:textAlignment w:val="auto"/>
        <w:rPr>
          <w:rFonts w:hint="default"/>
          <w:b/>
          <w:bCs/>
          <w:sz w:val="21"/>
          <w:szCs w:val="21"/>
          <w:lang w:val="en-US" w:eastAsia="zh-CN"/>
        </w:rPr>
      </w:pPr>
      <w:r>
        <w:rPr>
          <w:rFonts w:hint="default"/>
          <w:b/>
          <w:bCs/>
          <w:sz w:val="21"/>
          <w:szCs w:val="21"/>
          <w:lang w:val="en-US" w:eastAsia="zh-CN"/>
        </w:rPr>
        <w:t>第一学段童话故事开放性阅读教学的内容研究</w:t>
      </w:r>
    </w:p>
    <w:p w14:paraId="244FF9CE">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本课题组成员根据新课标要求，对目前最新部编版教材一年级上册、下册，二年级上册、下册，共四册书中的童话故事及其单元主题教学目标进行了详尽的梳理，总结出以下表格内容。</w:t>
      </w:r>
    </w:p>
    <w:p w14:paraId="204FA11E">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b w:val="0"/>
          <w:bCs w:val="0"/>
          <w:sz w:val="21"/>
          <w:szCs w:val="21"/>
          <w:lang w:val="en-US" w:eastAsia="zh-CN"/>
        </w:rPr>
      </w:pPr>
      <w:r>
        <w:rPr>
          <w:rFonts w:hint="eastAsia"/>
          <w:b w:val="0"/>
          <w:bCs w:val="0"/>
          <w:sz w:val="21"/>
          <w:szCs w:val="21"/>
          <w:lang w:val="en-US" w:eastAsia="zh-CN"/>
        </w:rPr>
        <w:t>表1：小学语文第一学段童话单元要素梳理</w:t>
      </w:r>
    </w:p>
    <w:tbl>
      <w:tblPr>
        <w:tblStyle w:val="6"/>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418"/>
        <w:gridCol w:w="6379"/>
      </w:tblGrid>
      <w:tr w14:paraId="4BBC0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5F0C88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册序</w:t>
            </w:r>
          </w:p>
        </w:tc>
        <w:tc>
          <w:tcPr>
            <w:tcW w:w="1418" w:type="dxa"/>
          </w:tcPr>
          <w:p w14:paraId="7EDF0A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课文</w:t>
            </w:r>
          </w:p>
        </w:tc>
        <w:tc>
          <w:tcPr>
            <w:tcW w:w="6379" w:type="dxa"/>
          </w:tcPr>
          <w:p w14:paraId="4DA8471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单元主题</w:t>
            </w:r>
          </w:p>
        </w:tc>
      </w:tr>
      <w:tr w14:paraId="64C40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vAlign w:val="top"/>
          </w:tcPr>
          <w:p w14:paraId="09C502D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一年级上册第八单元</w:t>
            </w:r>
          </w:p>
        </w:tc>
        <w:tc>
          <w:tcPr>
            <w:tcW w:w="1418" w:type="dxa"/>
            <w:shd w:val="clear" w:color="auto" w:fill="auto"/>
            <w:vAlign w:val="top"/>
          </w:tcPr>
          <w:p w14:paraId="2435CD1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《比尾巴》《乌鸦喝水》《雨点儿》</w:t>
            </w:r>
          </w:p>
        </w:tc>
        <w:tc>
          <w:tcPr>
            <w:tcW w:w="6379" w:type="dxa"/>
            <w:shd w:val="clear" w:color="auto" w:fill="auto"/>
            <w:vAlign w:val="top"/>
          </w:tcPr>
          <w:p w14:paraId="0C9F89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本单元教材紧密围绕“童话·童心”这一主题，精心编排了三篇文章。这些故事不仅为学生们打开了一扇通往奇幻童话世界的大门，更旨在激发他们的想象力，让他们在字里行间感受童话独有的魅力与美好，从而使学生认识并喜欢童话这种文学体裁。</w:t>
            </w:r>
          </w:p>
        </w:tc>
      </w:tr>
      <w:tr w14:paraId="3984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vAlign w:val="top"/>
          </w:tcPr>
          <w:p w14:paraId="586D972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一年级下册第三、七、八单元部分课文</w:t>
            </w:r>
          </w:p>
        </w:tc>
        <w:tc>
          <w:tcPr>
            <w:tcW w:w="1418" w:type="dxa"/>
            <w:shd w:val="clear" w:color="auto" w:fill="auto"/>
            <w:vAlign w:val="top"/>
          </w:tcPr>
          <w:p w14:paraId="3B7F309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《小公鸡和小鸭子》《树和喜鹊》《动物王国开大会》《小猴子下山》《棉花姑娘》《咕咚》《小壁虎借尾巴》</w:t>
            </w:r>
          </w:p>
        </w:tc>
        <w:tc>
          <w:tcPr>
            <w:tcW w:w="6379" w:type="dxa"/>
            <w:shd w:val="clear" w:color="auto" w:fill="auto"/>
            <w:vAlign w:val="top"/>
          </w:tcPr>
          <w:p w14:paraId="425BD63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一年级下册第三单元中安排了两篇童话故事为《小公鸡和小鸭子》和《树和喜鹊》。本单元语文要素是重点练习读好角色的对话。这对于学生理解童话故事角色，感悟童话故事内容有着重要作用。如《小公鸡和小鸭子》一课要根据具体情景引导学生进行角色体验，读出不同角色说的语气。</w:t>
            </w:r>
          </w:p>
          <w:p w14:paraId="206A0A3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而第七单元中选取的两篇童话《动物王国开大会》和《小猴子下山》在学生童话阅读中又起到了不同的作用。教会学生进行故事推理和逻辑思维的训练，能够通过童话故事体会角色心理。</w:t>
            </w:r>
          </w:p>
          <w:p w14:paraId="26386E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在第八单元中又安排了三篇童话故事，以“问号”为主题，引导学生学会观察生活、发现问题，并尝试解决问题。本单元旨在培养学生的观察力和好奇心，同时提高他们的阅读理解能力和语言表达能力。</w:t>
            </w:r>
          </w:p>
        </w:tc>
      </w:tr>
      <w:tr w14:paraId="59F98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shd w:val="clear" w:color="auto" w:fill="auto"/>
            <w:vAlign w:val="top"/>
          </w:tcPr>
          <w:p w14:paraId="5CFBCE2A">
            <w:pPr>
              <w:jc w:val="center"/>
              <w:rPr>
                <w:rFonts w:hint="default" w:ascii="宋体" w:hAnsi="宋体" w:eastAsia="宋体" w:cstheme="minorBidi"/>
                <w:kern w:val="2"/>
                <w:sz w:val="24"/>
                <w:szCs w:val="24"/>
                <w:vertAlign w:val="baseline"/>
                <w:lang w:val="en-US" w:eastAsia="zh-CN" w:bidi="ar-SA"/>
              </w:rPr>
            </w:pPr>
            <w:r>
              <w:rPr>
                <w:rFonts w:hint="eastAsia"/>
                <w:sz w:val="21"/>
                <w:szCs w:val="21"/>
                <w:lang w:val="en-US" w:eastAsia="zh-CN"/>
              </w:rPr>
              <w:t>二年级上册第五、七、八单元部分课文</w:t>
            </w:r>
          </w:p>
        </w:tc>
        <w:tc>
          <w:tcPr>
            <w:tcW w:w="1418" w:type="dxa"/>
            <w:shd w:val="clear" w:color="auto" w:fill="auto"/>
            <w:vAlign w:val="top"/>
          </w:tcPr>
          <w:p w14:paraId="4B643F10">
            <w:pPr>
              <w:jc w:val="both"/>
              <w:rPr>
                <w:rFonts w:hint="eastAsia" w:ascii="宋体" w:hAnsi="宋体" w:eastAsia="宋体" w:cstheme="minorBidi"/>
                <w:kern w:val="2"/>
                <w:sz w:val="24"/>
                <w:szCs w:val="24"/>
                <w:vertAlign w:val="baseline"/>
                <w:lang w:val="en-US" w:eastAsia="zh-CN" w:bidi="ar-SA"/>
              </w:rPr>
            </w:pPr>
            <w:r>
              <w:rPr>
                <w:rFonts w:hint="eastAsia"/>
                <w:sz w:val="21"/>
                <w:szCs w:val="21"/>
                <w:lang w:val="en-US" w:eastAsia="zh-CN"/>
              </w:rPr>
              <w:t>《坐井观天》《寒号鸟》《雾在哪里》《狐假虎威》《纸船和风筝》《风娃娃》</w:t>
            </w:r>
          </w:p>
        </w:tc>
        <w:tc>
          <w:tcPr>
            <w:tcW w:w="6379" w:type="dxa"/>
            <w:shd w:val="clear" w:color="auto" w:fill="auto"/>
            <w:vAlign w:val="top"/>
          </w:tcPr>
          <w:p w14:paraId="4DCBA29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第五单元《坐井观天》《寒号鸟》是民间童话故事，它们都内容浅显，寓意深刻，通过有趣的故事，让读者明白了具体的道理。教材旨在通过问题设计，让学生在了解内容的基础上思考辨析，发现其中蕴含的道理，说出自己的感受和想法，培养学生的思维能力，实现双主线的相互勾连。</w:t>
            </w:r>
          </w:p>
          <w:p w14:paraId="794DFFA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第八单元以“相处”为人文主题，一共收录了三篇课文；《狐假虎威》《纸船和风筝》《风娃娃》。学生通过学习这三篇童话故事，能够在读懂文本的基础上，领会文本主旨，感受与人相处的正确方式，学会交朋友，学会跟朋友友好相处。</w:t>
            </w:r>
          </w:p>
          <w:p w14:paraId="6C4DA636">
            <w:pPr>
              <w:jc w:val="left"/>
              <w:rPr>
                <w:rFonts w:hint="eastAsia" w:ascii="宋体" w:hAnsi="宋体" w:eastAsia="宋体" w:cstheme="minorBidi"/>
                <w:kern w:val="2"/>
                <w:sz w:val="24"/>
                <w:szCs w:val="24"/>
                <w:vertAlign w:val="baseline"/>
                <w:lang w:val="en-US" w:eastAsia="zh-CN" w:bidi="ar-SA"/>
              </w:rPr>
            </w:pPr>
          </w:p>
        </w:tc>
      </w:tr>
      <w:tr w14:paraId="010CA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0862BB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二年级下册第七单元</w:t>
            </w:r>
          </w:p>
        </w:tc>
        <w:tc>
          <w:tcPr>
            <w:tcW w:w="1418" w:type="dxa"/>
          </w:tcPr>
          <w:p w14:paraId="4EBBBB2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《大象的耳朵》《小毛虫》</w:t>
            </w:r>
          </w:p>
        </w:tc>
        <w:tc>
          <w:tcPr>
            <w:tcW w:w="6379" w:type="dxa"/>
          </w:tcPr>
          <w:p w14:paraId="7ABE0D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本单元的人文主题是“改变”，编排了《大象的耳朵》《蜘蛛开店》《青蛙卖泥塘》《小毛虫》四篇精读课文。这四篇不同作家、不同风格的童话故事，充满了丰富而奇特的想象，故事情节离奇曲折、引人入胜。</w:t>
            </w:r>
          </w:p>
          <w:p w14:paraId="1306A5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本单元的语文要素是“借助提示讲故事”。旨在引导学生能根据关键信息讲故事、续编故事、分角色演一演等，立足真实情境引导学生提高对童话阅读的兴趣。</w:t>
            </w:r>
          </w:p>
        </w:tc>
      </w:tr>
    </w:tbl>
    <w:p w14:paraId="0E09A6AE">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sz w:val="21"/>
          <w:szCs w:val="21"/>
          <w:lang w:val="en-US" w:eastAsia="zh-CN"/>
        </w:rPr>
      </w:pPr>
      <w:r>
        <w:rPr>
          <w:rFonts w:hint="eastAsia"/>
          <w:sz w:val="21"/>
          <w:szCs w:val="21"/>
          <w:lang w:val="en-US" w:eastAsia="zh-CN"/>
        </w:rPr>
        <w:t>新课标背景下，语文学习的能级要求更上一层，那么开放性阅读教学所需要达成的目标必定是离不开新课标的整体要求，开放性月的教学的引入，是实现新课标任务群要求的重要方法，也是促进学生个性化发展，培养学生自主创新能力的有效途径。因此在整理出第一学段语文课本中的童话故事后，课题组结合新课标要求，再次对第一学段童话故事进行了任务群能级分类。</w:t>
      </w:r>
    </w:p>
    <w:p w14:paraId="75AD63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通过整理后不难看出，在第一学段童话故事中，需要达到文学阅读与创意表达任务群要求的课文明显多于思辨性阅读与表达任务群。大部分童话故事还是旨在让学生体验到生活的美好和文学阅读的快乐。而一部分具有思考价值和哲理性的童话故事，则被归类在思辨性阅读与表达任务群，希望学生能够提出自己的想法，主动思考和探究。</w:t>
      </w:r>
    </w:p>
    <w:p w14:paraId="50BD12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因此再次结合任务群的要求，我们对于课本内童话故事的类文选择有了更精确的选择需求，希望能够帮助学生达成新课标任务群学习目标。</w:t>
      </w:r>
    </w:p>
    <w:p w14:paraId="66106FC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sz w:val="21"/>
          <w:szCs w:val="21"/>
          <w:lang w:val="en-US" w:eastAsia="zh-CN"/>
        </w:rPr>
      </w:pPr>
      <w:r>
        <w:rPr>
          <w:rFonts w:hint="eastAsia"/>
          <w:b w:val="0"/>
          <w:bCs w:val="0"/>
          <w:sz w:val="21"/>
          <w:szCs w:val="21"/>
          <w:lang w:val="en-US" w:eastAsia="zh-CN"/>
        </w:rPr>
        <w:t>表2：小学语文第一学段童话与新课标任务群整理</w:t>
      </w:r>
    </w:p>
    <w:tbl>
      <w:tblPr>
        <w:tblStyle w:val="6"/>
        <w:tblW w:w="8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4"/>
        <w:gridCol w:w="4682"/>
      </w:tblGrid>
      <w:tr w14:paraId="55EF5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tcPr>
          <w:p w14:paraId="6B11B2D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任务群要求</w:t>
            </w:r>
          </w:p>
        </w:tc>
        <w:tc>
          <w:tcPr>
            <w:tcW w:w="4682" w:type="dxa"/>
          </w:tcPr>
          <w:p w14:paraId="3EA339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符合任务群要求课文</w:t>
            </w:r>
          </w:p>
        </w:tc>
      </w:tr>
      <w:tr w14:paraId="1B092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shd w:val="clear" w:color="auto" w:fill="auto"/>
            <w:vAlign w:val="top"/>
          </w:tcPr>
          <w:p w14:paraId="051467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文学阅读与创意表达任务群</w:t>
            </w:r>
          </w:p>
          <w:p w14:paraId="1A62D3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学习童话，体会童真童趣，感受多姿多彩的生活，初步体验文学阅读的乐趣。</w:t>
            </w:r>
          </w:p>
          <w:p w14:paraId="39C3AA74">
            <w:pPr>
              <w:keepNext/>
              <w:keepLines/>
              <w:spacing w:before="240" w:after="240" w:line="520" w:lineRule="exact"/>
              <w:outlineLvl w:val="2"/>
              <w:rPr>
                <w:rFonts w:hint="default" w:ascii="Times New Roman" w:hAnsi="Times New Roman" w:eastAsia="仿宋" w:cs="Times New Roman"/>
                <w:b/>
                <w:bCs/>
                <w:sz w:val="21"/>
                <w:szCs w:val="21"/>
                <w:lang w:val="en-US" w:eastAsia="zh-CN"/>
              </w:rPr>
            </w:pPr>
          </w:p>
          <w:p w14:paraId="09FB59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kern w:val="2"/>
                <w:sz w:val="21"/>
                <w:szCs w:val="21"/>
                <w:lang w:val="en-US" w:eastAsia="zh-CN" w:bidi="ar-SA"/>
              </w:rPr>
            </w:pPr>
          </w:p>
        </w:tc>
        <w:tc>
          <w:tcPr>
            <w:tcW w:w="4682" w:type="dxa"/>
            <w:shd w:val="clear" w:color="auto" w:fill="auto"/>
            <w:vAlign w:val="top"/>
          </w:tcPr>
          <w:p w14:paraId="730D46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一年级：</w:t>
            </w:r>
          </w:p>
          <w:p w14:paraId="6ADA18D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《比尾巴》《乌鸦喝水》《雨点儿》《小公鸡和小鸭子》《树和喜鹊》《动物王国开大会》《小猴子下山》</w:t>
            </w:r>
          </w:p>
          <w:p w14:paraId="6A16CA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heme="minorBidi"/>
                <w:kern w:val="2"/>
                <w:sz w:val="21"/>
                <w:szCs w:val="21"/>
                <w:lang w:val="en-US" w:eastAsia="zh-CN" w:bidi="ar-SA"/>
              </w:rPr>
            </w:pPr>
            <w:r>
              <w:rPr>
                <w:rFonts w:hint="eastAsia" w:cstheme="minorBidi"/>
                <w:kern w:val="2"/>
                <w:sz w:val="21"/>
                <w:szCs w:val="21"/>
                <w:lang w:val="en-US" w:eastAsia="zh-CN" w:bidi="ar-SA"/>
              </w:rPr>
              <w:t>二年级：</w:t>
            </w:r>
          </w:p>
          <w:p w14:paraId="2D3B5946">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stheme="minorBidi"/>
                <w:kern w:val="2"/>
                <w:sz w:val="21"/>
                <w:szCs w:val="21"/>
                <w:lang w:val="en-US" w:eastAsia="zh-CN" w:bidi="ar-SA"/>
              </w:rPr>
            </w:pPr>
            <w:r>
              <w:rPr>
                <w:rFonts w:hint="eastAsia" w:cstheme="minorBidi"/>
                <w:kern w:val="2"/>
                <w:sz w:val="21"/>
                <w:szCs w:val="21"/>
                <w:lang w:val="en-US" w:eastAsia="zh-CN" w:bidi="ar-SA"/>
              </w:rPr>
              <w:t xml:space="preserve">    《风娃娃》</w:t>
            </w:r>
            <w:r>
              <w:rPr>
                <w:rFonts w:hint="eastAsia"/>
                <w:sz w:val="21"/>
                <w:szCs w:val="21"/>
                <w:lang w:val="en-US" w:eastAsia="zh-CN"/>
              </w:rPr>
              <w:t>《大象的耳朵》《蜘蛛开店》《青蛙卖泥塘》《小毛虫》</w:t>
            </w:r>
          </w:p>
        </w:tc>
      </w:tr>
      <w:tr w14:paraId="66BBD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4" w:type="dxa"/>
            <w:shd w:val="clear" w:color="auto" w:fill="auto"/>
            <w:vAlign w:val="top"/>
          </w:tcPr>
          <w:p w14:paraId="1179D2C9">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思辨性阅读与表达</w:t>
            </w:r>
            <w:r>
              <w:rPr>
                <w:rFonts w:hint="eastAsia" w:cstheme="minorBidi"/>
                <w:kern w:val="2"/>
                <w:sz w:val="21"/>
                <w:szCs w:val="21"/>
                <w:lang w:val="en-US" w:eastAsia="zh-CN" w:bidi="ar-SA"/>
              </w:rPr>
              <w:t>任务群</w:t>
            </w:r>
          </w:p>
          <w:p w14:paraId="7A3A78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HAnsi" w:hAnsiTheme="minorHAnsi" w:eastAsiaTheme="minorEastAsia" w:cstheme="minorBidi"/>
                <w:kern w:val="2"/>
                <w:sz w:val="21"/>
                <w:szCs w:val="21"/>
                <w:lang w:val="en-US" w:eastAsia="zh-CN" w:bidi="ar-SA"/>
              </w:rPr>
            </w:pPr>
            <w:r>
              <w:rPr>
                <w:rFonts w:hint="eastAsia" w:asciiTheme="minorHAnsi" w:hAnsiTheme="minorHAnsi" w:eastAsiaTheme="minorEastAsia" w:cstheme="minorBidi"/>
                <w:kern w:val="2"/>
                <w:sz w:val="21"/>
                <w:szCs w:val="21"/>
                <w:lang w:val="en-US" w:eastAsia="zh-CN" w:bidi="ar-SA"/>
              </w:rPr>
              <w:t>大胆提出生活和学习中遇到的问题，通过阅读、观察、请教、讨论等方式，积极思考、探究，乐于分享自己解决问题的办法，说出一两个理由。</w:t>
            </w:r>
          </w:p>
        </w:tc>
        <w:tc>
          <w:tcPr>
            <w:tcW w:w="4682" w:type="dxa"/>
            <w:shd w:val="clear" w:color="auto" w:fill="auto"/>
            <w:vAlign w:val="top"/>
          </w:tcPr>
          <w:p w14:paraId="4B44D68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一年级：</w:t>
            </w:r>
          </w:p>
          <w:p w14:paraId="193A4F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《棉花姑娘》《咕咚》《小壁虎借尾巴》</w:t>
            </w:r>
          </w:p>
          <w:p w14:paraId="3D5B7A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heme="minorBidi"/>
                <w:kern w:val="2"/>
                <w:sz w:val="21"/>
                <w:szCs w:val="21"/>
                <w:lang w:val="en-US" w:eastAsia="zh-CN" w:bidi="ar-SA"/>
              </w:rPr>
            </w:pPr>
            <w:r>
              <w:rPr>
                <w:rFonts w:hint="eastAsia" w:cstheme="minorBidi"/>
                <w:kern w:val="2"/>
                <w:sz w:val="21"/>
                <w:szCs w:val="21"/>
                <w:lang w:val="en-US" w:eastAsia="zh-CN" w:bidi="ar-SA"/>
              </w:rPr>
              <w:t>二年级：</w:t>
            </w:r>
          </w:p>
          <w:p w14:paraId="2A8E28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《坐井观天》《寒号鸟》《狐假虎威》《纸船和风筝》</w:t>
            </w:r>
          </w:p>
          <w:p w14:paraId="31190075">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stheme="minorBidi"/>
                <w:kern w:val="2"/>
                <w:sz w:val="21"/>
                <w:szCs w:val="21"/>
                <w:lang w:val="en-US" w:eastAsia="zh-CN" w:bidi="ar-SA"/>
              </w:rPr>
            </w:pPr>
          </w:p>
        </w:tc>
      </w:tr>
    </w:tbl>
    <w:p w14:paraId="6759A552">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sz w:val="21"/>
          <w:szCs w:val="21"/>
          <w:lang w:val="en-US" w:eastAsia="zh-CN"/>
        </w:rPr>
      </w:pPr>
      <w:r>
        <w:rPr>
          <w:rFonts w:hint="eastAsia"/>
          <w:sz w:val="21"/>
          <w:szCs w:val="21"/>
          <w:lang w:val="en-US" w:eastAsia="zh-CN"/>
        </w:rPr>
        <w:t>根据目前部编版教材中第一学段的课文，课题组成员配合教程需求，根据课文内容进行筛选类文阅读，设计在课前、课中、课后三个环节中穿插类文阅读，使学生的课堂学习从单一的“篇”走向课内课外相联动的“群”，实现学生在课堂中进行文本的开放性阅读，实现思维的开放性阅读，构建意义主题的群文阅读。因此，挑选类文童话故事，成为目前阶段比较重要的一项任务。本课题组成员为第一学段四册书的童话故事精心筛选课外童话故事，以实现课内与课外文本的联结。在挑选所有课外童话故事时，遵循两个原则，一是故事需要和课文有类似的故事发展线，讲述相似的道理，或者是满足故事中的主人公角色相同，让学生找到可比性。根据以上原则，我们将筛选出的类文童话故事整理成如下表格。</w:t>
      </w:r>
    </w:p>
    <w:p w14:paraId="3868CD6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sz w:val="21"/>
          <w:szCs w:val="21"/>
          <w:lang w:val="en-US" w:eastAsia="zh-CN"/>
        </w:rPr>
      </w:pPr>
      <w:r>
        <w:rPr>
          <w:rFonts w:hint="eastAsia"/>
          <w:b w:val="0"/>
          <w:bCs w:val="0"/>
          <w:sz w:val="21"/>
          <w:szCs w:val="21"/>
          <w:lang w:val="en-US" w:eastAsia="zh-CN"/>
        </w:rPr>
        <w:t>表3：小学语文第一学段童话故事推荐类文整理</w:t>
      </w:r>
    </w:p>
    <w:tbl>
      <w:tblPr>
        <w:tblStyle w:val="6"/>
        <w:tblW w:w="89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671"/>
        <w:gridCol w:w="6122"/>
      </w:tblGrid>
      <w:tr w14:paraId="6C64F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14:paraId="3E888F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册序</w:t>
            </w:r>
          </w:p>
        </w:tc>
        <w:tc>
          <w:tcPr>
            <w:tcW w:w="1671" w:type="dxa"/>
          </w:tcPr>
          <w:p w14:paraId="6062B6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课文</w:t>
            </w:r>
          </w:p>
        </w:tc>
        <w:tc>
          <w:tcPr>
            <w:tcW w:w="6122" w:type="dxa"/>
          </w:tcPr>
          <w:p w14:paraId="3F334A5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课外类文童话故事</w:t>
            </w:r>
          </w:p>
        </w:tc>
      </w:tr>
      <w:tr w14:paraId="696FC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shd w:val="clear" w:color="auto" w:fill="auto"/>
            <w:vAlign w:val="top"/>
          </w:tcPr>
          <w:p w14:paraId="6A4882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一年级上册第八单元</w:t>
            </w:r>
          </w:p>
        </w:tc>
        <w:tc>
          <w:tcPr>
            <w:tcW w:w="1671" w:type="dxa"/>
            <w:shd w:val="clear" w:color="auto" w:fill="auto"/>
            <w:vAlign w:val="top"/>
          </w:tcPr>
          <w:p w14:paraId="542139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《比尾巴》</w:t>
            </w:r>
          </w:p>
        </w:tc>
        <w:tc>
          <w:tcPr>
            <w:tcW w:w="6122" w:type="dxa"/>
            <w:shd w:val="clear" w:color="auto" w:fill="auto"/>
            <w:vAlign w:val="top"/>
          </w:tcPr>
          <w:p w14:paraId="21719F4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《尾巴》（老虎尾巴赛钢鞭）、《尾巴》（动物的尾巴真神奇）</w:t>
            </w:r>
          </w:p>
        </w:tc>
      </w:tr>
      <w:tr w14:paraId="0D242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shd w:val="clear" w:color="auto" w:fill="auto"/>
            <w:vAlign w:val="top"/>
          </w:tcPr>
          <w:p w14:paraId="68D93D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HAnsi" w:hAnsiTheme="minorHAnsi" w:eastAsiaTheme="minorEastAsia" w:cstheme="minorBidi"/>
                <w:kern w:val="2"/>
                <w:sz w:val="21"/>
                <w:szCs w:val="21"/>
                <w:lang w:val="en-US" w:eastAsia="zh-CN" w:bidi="ar-SA"/>
              </w:rPr>
            </w:pPr>
          </w:p>
        </w:tc>
        <w:tc>
          <w:tcPr>
            <w:tcW w:w="1671" w:type="dxa"/>
            <w:shd w:val="clear" w:color="auto" w:fill="auto"/>
            <w:vAlign w:val="top"/>
          </w:tcPr>
          <w:p w14:paraId="132C14C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HAnsi" w:hAnsiTheme="minorHAnsi" w:eastAsiaTheme="minorEastAsia" w:cstheme="minorBidi"/>
                <w:kern w:val="2"/>
                <w:sz w:val="21"/>
                <w:szCs w:val="21"/>
                <w:lang w:val="en-US" w:eastAsia="zh-CN" w:bidi="ar-SA"/>
              </w:rPr>
            </w:pPr>
            <w:r>
              <w:rPr>
                <w:rFonts w:hint="eastAsia"/>
                <w:sz w:val="21"/>
                <w:szCs w:val="21"/>
                <w:lang w:val="en-US" w:eastAsia="zh-CN"/>
              </w:rPr>
              <w:t>《乌鸦喝水》</w:t>
            </w:r>
          </w:p>
        </w:tc>
        <w:tc>
          <w:tcPr>
            <w:tcW w:w="6122" w:type="dxa"/>
            <w:shd w:val="clear" w:color="auto" w:fill="auto"/>
            <w:vAlign w:val="top"/>
          </w:tcPr>
          <w:p w14:paraId="1E0CE65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《聪明的乌鸦》《乌鸦喝水》</w:t>
            </w:r>
          </w:p>
        </w:tc>
      </w:tr>
      <w:tr w14:paraId="1B8EF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164362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p>
        </w:tc>
        <w:tc>
          <w:tcPr>
            <w:tcW w:w="1671" w:type="dxa"/>
          </w:tcPr>
          <w:p w14:paraId="44BF50E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《雨点儿》</w:t>
            </w:r>
          </w:p>
        </w:tc>
        <w:tc>
          <w:tcPr>
            <w:tcW w:w="6122" w:type="dxa"/>
          </w:tcPr>
          <w:p w14:paraId="19FA8D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《下雨了》</w:t>
            </w:r>
          </w:p>
        </w:tc>
      </w:tr>
      <w:tr w14:paraId="7EACD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tcPr>
          <w:p w14:paraId="3854F1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一年级下册第三、七、八单元部分课文</w:t>
            </w:r>
          </w:p>
        </w:tc>
        <w:tc>
          <w:tcPr>
            <w:tcW w:w="1671" w:type="dxa"/>
          </w:tcPr>
          <w:p w14:paraId="24A6B5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《小公鸡和小鸭子》</w:t>
            </w:r>
          </w:p>
        </w:tc>
        <w:tc>
          <w:tcPr>
            <w:tcW w:w="6122" w:type="dxa"/>
          </w:tcPr>
          <w:p w14:paraId="2E2D42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《熊猫的好意》《公鸡脸红了》</w:t>
            </w:r>
          </w:p>
        </w:tc>
      </w:tr>
      <w:tr w14:paraId="65493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17B0CAB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p>
        </w:tc>
        <w:tc>
          <w:tcPr>
            <w:tcW w:w="1671" w:type="dxa"/>
          </w:tcPr>
          <w:p w14:paraId="290112B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《树和喜鹊》</w:t>
            </w:r>
          </w:p>
        </w:tc>
        <w:tc>
          <w:tcPr>
            <w:tcW w:w="6122" w:type="dxa"/>
          </w:tcPr>
          <w:p w14:paraId="308642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《大树和小草》《皮皮和汪汪》</w:t>
            </w:r>
          </w:p>
        </w:tc>
      </w:tr>
      <w:tr w14:paraId="7721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715B4F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p>
        </w:tc>
        <w:tc>
          <w:tcPr>
            <w:tcW w:w="1671" w:type="dxa"/>
          </w:tcPr>
          <w:p w14:paraId="1E3C5C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《动物王国开大会》</w:t>
            </w:r>
          </w:p>
        </w:tc>
        <w:tc>
          <w:tcPr>
            <w:tcW w:w="6122" w:type="dxa"/>
          </w:tcPr>
          <w:p w14:paraId="0FE343C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《他们自己爬出来》《三个小伙伴》</w:t>
            </w:r>
          </w:p>
        </w:tc>
      </w:tr>
      <w:tr w14:paraId="18AA5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492C05E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p>
        </w:tc>
        <w:tc>
          <w:tcPr>
            <w:tcW w:w="1671" w:type="dxa"/>
          </w:tcPr>
          <w:p w14:paraId="66ABC8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《小猴子下山》</w:t>
            </w:r>
          </w:p>
        </w:tc>
        <w:tc>
          <w:tcPr>
            <w:tcW w:w="6122" w:type="dxa"/>
          </w:tcPr>
          <w:p w14:paraId="7BBB00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《小熊摸鱼》《小猴做衣服》</w:t>
            </w:r>
          </w:p>
        </w:tc>
      </w:tr>
      <w:tr w14:paraId="6374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10C59F6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p>
        </w:tc>
        <w:tc>
          <w:tcPr>
            <w:tcW w:w="1671" w:type="dxa"/>
          </w:tcPr>
          <w:p w14:paraId="6F73212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《棉花姑娘》</w:t>
            </w:r>
          </w:p>
        </w:tc>
        <w:tc>
          <w:tcPr>
            <w:tcW w:w="6122" w:type="dxa"/>
          </w:tcPr>
          <w:p w14:paraId="388408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《小鸭子迷路了》《池塘边的叫声》</w:t>
            </w:r>
          </w:p>
        </w:tc>
      </w:tr>
      <w:tr w14:paraId="6E454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00D5F14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p>
        </w:tc>
        <w:tc>
          <w:tcPr>
            <w:tcW w:w="1671" w:type="dxa"/>
          </w:tcPr>
          <w:p w14:paraId="77AE60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《咕咚》</w:t>
            </w:r>
          </w:p>
        </w:tc>
        <w:tc>
          <w:tcPr>
            <w:tcW w:w="6122" w:type="dxa"/>
          </w:tcPr>
          <w:p w14:paraId="50B4310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《钻进牛角的蚂蚁》</w:t>
            </w:r>
          </w:p>
        </w:tc>
      </w:tr>
      <w:tr w14:paraId="7EB82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52DE9F6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p>
        </w:tc>
        <w:tc>
          <w:tcPr>
            <w:tcW w:w="1671" w:type="dxa"/>
          </w:tcPr>
          <w:p w14:paraId="42EA80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《小壁虎借尾巴》</w:t>
            </w:r>
          </w:p>
        </w:tc>
        <w:tc>
          <w:tcPr>
            <w:tcW w:w="6122" w:type="dxa"/>
          </w:tcPr>
          <w:p w14:paraId="5FE372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《蜘蛛网店》《长眼睛的小树》</w:t>
            </w:r>
          </w:p>
        </w:tc>
      </w:tr>
      <w:tr w14:paraId="536FC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tcPr>
          <w:p w14:paraId="0CFE1A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二年级上册第五、七、八单元部分课文</w:t>
            </w:r>
          </w:p>
        </w:tc>
        <w:tc>
          <w:tcPr>
            <w:tcW w:w="1671" w:type="dxa"/>
          </w:tcPr>
          <w:p w14:paraId="571CF2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《坐井观天》</w:t>
            </w:r>
          </w:p>
        </w:tc>
        <w:tc>
          <w:tcPr>
            <w:tcW w:w="6122" w:type="dxa"/>
          </w:tcPr>
          <w:p w14:paraId="4B4ECED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《百灵鸟的歌》《蝉和蚕》</w:t>
            </w:r>
          </w:p>
        </w:tc>
      </w:tr>
      <w:tr w14:paraId="740C5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4B3C3C3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p>
        </w:tc>
        <w:tc>
          <w:tcPr>
            <w:tcW w:w="1671" w:type="dxa"/>
          </w:tcPr>
          <w:p w14:paraId="4B731C3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《寒号鸟》</w:t>
            </w:r>
          </w:p>
        </w:tc>
        <w:tc>
          <w:tcPr>
            <w:tcW w:w="6122" w:type="dxa"/>
          </w:tcPr>
          <w:p w14:paraId="733AC2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《麻雀学艺》《贪玩的种子》</w:t>
            </w:r>
          </w:p>
        </w:tc>
      </w:tr>
      <w:tr w14:paraId="7E5B1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7039C76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p>
        </w:tc>
        <w:tc>
          <w:tcPr>
            <w:tcW w:w="1671" w:type="dxa"/>
          </w:tcPr>
          <w:p w14:paraId="02FDD51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《雾在哪里》</w:t>
            </w:r>
          </w:p>
        </w:tc>
        <w:tc>
          <w:tcPr>
            <w:tcW w:w="6122" w:type="dxa"/>
          </w:tcPr>
          <w:p w14:paraId="4EE5F8B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《云和雾》《雾在哪里》</w:t>
            </w:r>
          </w:p>
        </w:tc>
      </w:tr>
      <w:tr w14:paraId="33140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1D22C20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p>
        </w:tc>
        <w:tc>
          <w:tcPr>
            <w:tcW w:w="1671" w:type="dxa"/>
          </w:tcPr>
          <w:p w14:paraId="2156C06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《狐假虎威》</w:t>
            </w:r>
          </w:p>
        </w:tc>
        <w:tc>
          <w:tcPr>
            <w:tcW w:w="6122" w:type="dxa"/>
          </w:tcPr>
          <w:p w14:paraId="076723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《狐狸和山羊》《爱说大话的狮子》</w:t>
            </w:r>
          </w:p>
        </w:tc>
      </w:tr>
      <w:tr w14:paraId="3DAB9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6B84AD1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p>
        </w:tc>
        <w:tc>
          <w:tcPr>
            <w:tcW w:w="1671" w:type="dxa"/>
          </w:tcPr>
          <w:p w14:paraId="68FE1A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《纸船和风筝》</w:t>
            </w:r>
          </w:p>
        </w:tc>
        <w:tc>
          <w:tcPr>
            <w:tcW w:w="6122" w:type="dxa"/>
          </w:tcPr>
          <w:p w14:paraId="36B747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《友谊桥》《三只小猪盖房子》</w:t>
            </w:r>
          </w:p>
        </w:tc>
      </w:tr>
      <w:tr w14:paraId="4AF52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2496D9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p>
        </w:tc>
        <w:tc>
          <w:tcPr>
            <w:tcW w:w="1671" w:type="dxa"/>
          </w:tcPr>
          <w:p w14:paraId="5FD0D3E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《风娃娃》</w:t>
            </w:r>
          </w:p>
        </w:tc>
        <w:tc>
          <w:tcPr>
            <w:tcW w:w="6122" w:type="dxa"/>
          </w:tcPr>
          <w:p w14:paraId="39DDB7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《一朵云》</w:t>
            </w:r>
          </w:p>
        </w:tc>
      </w:tr>
      <w:tr w14:paraId="4B3F1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restart"/>
          </w:tcPr>
          <w:p w14:paraId="6FA9FBD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二年级下册第七单元</w:t>
            </w:r>
          </w:p>
        </w:tc>
        <w:tc>
          <w:tcPr>
            <w:tcW w:w="1671" w:type="dxa"/>
          </w:tcPr>
          <w:p w14:paraId="35911B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《大象的耳朵》</w:t>
            </w:r>
          </w:p>
        </w:tc>
        <w:tc>
          <w:tcPr>
            <w:tcW w:w="6122" w:type="dxa"/>
          </w:tcPr>
          <w:p w14:paraId="1AB765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《小猪变形计》《丑小鸭》</w:t>
            </w:r>
          </w:p>
        </w:tc>
      </w:tr>
      <w:tr w14:paraId="19BAB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4C8B7EC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p>
        </w:tc>
        <w:tc>
          <w:tcPr>
            <w:tcW w:w="1671" w:type="dxa"/>
          </w:tcPr>
          <w:p w14:paraId="3BD1C6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《蜘蛛开店》</w:t>
            </w:r>
          </w:p>
        </w:tc>
        <w:tc>
          <w:tcPr>
            <w:tcW w:w="6122" w:type="dxa"/>
          </w:tcPr>
          <w:p w14:paraId="33038D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《小熊开店》《谁的羽毛》</w:t>
            </w:r>
          </w:p>
        </w:tc>
      </w:tr>
      <w:tr w14:paraId="2027F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0B5C6D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p>
        </w:tc>
        <w:tc>
          <w:tcPr>
            <w:tcW w:w="1671" w:type="dxa"/>
          </w:tcPr>
          <w:p w14:paraId="6F8379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《青蛙卖泥塘》</w:t>
            </w:r>
          </w:p>
        </w:tc>
        <w:tc>
          <w:tcPr>
            <w:tcW w:w="6122" w:type="dxa"/>
          </w:tcPr>
          <w:p w14:paraId="796FCFD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《救蜻蜓》《快乐在哪里》</w:t>
            </w:r>
          </w:p>
        </w:tc>
      </w:tr>
      <w:tr w14:paraId="6C8DF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Merge w:val="continue"/>
          </w:tcPr>
          <w:p w14:paraId="41B056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p>
        </w:tc>
        <w:tc>
          <w:tcPr>
            <w:tcW w:w="1671" w:type="dxa"/>
          </w:tcPr>
          <w:p w14:paraId="74322E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1"/>
                <w:szCs w:val="21"/>
                <w:lang w:val="en-US" w:eastAsia="zh-CN"/>
              </w:rPr>
            </w:pPr>
            <w:r>
              <w:rPr>
                <w:rFonts w:hint="eastAsia"/>
                <w:sz w:val="21"/>
                <w:szCs w:val="21"/>
                <w:lang w:val="en-US" w:eastAsia="zh-CN"/>
              </w:rPr>
              <w:t>《小毛虫》</w:t>
            </w:r>
          </w:p>
        </w:tc>
        <w:tc>
          <w:tcPr>
            <w:tcW w:w="6122" w:type="dxa"/>
          </w:tcPr>
          <w:p w14:paraId="5169A6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《森林气象站》《小蝴蝶和毛毛虫》</w:t>
            </w:r>
          </w:p>
        </w:tc>
      </w:tr>
    </w:tbl>
    <w:p w14:paraId="3F406AE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p>
    <w:p w14:paraId="14C7074F">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sz w:val="21"/>
          <w:szCs w:val="21"/>
          <w:lang w:val="en-US" w:eastAsia="zh-CN"/>
        </w:rPr>
      </w:pPr>
      <w:r>
        <w:rPr>
          <w:rFonts w:hint="eastAsia"/>
          <w:sz w:val="21"/>
          <w:szCs w:val="21"/>
          <w:lang w:val="en-US" w:eastAsia="zh-CN"/>
        </w:rPr>
        <w:t>为了推进第一学段童话故事开放性阅读教学内容研究，结合课题组成员自身年段需求，在二年级下册的语文课文教学中，课题组成员选择了两篇比较具有代表性的童话故事，作为案例的典型，详细进行课文内容分析，通过公开课课例的形式，进行探讨。</w:t>
      </w:r>
    </w:p>
    <w:p w14:paraId="7E4AC4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围绕第一学段开放性阅读教学进行课例研究，收集一下的《小公鸡和小鸭子》、二下的《大象的耳朵》《小毛虫》为课例，分析课例进行效果，进行总结和探讨，为策略提出做好准备。</w:t>
      </w:r>
    </w:p>
    <w:p w14:paraId="57F52C4A">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2" w:firstLineChars="200"/>
        <w:textAlignment w:val="auto"/>
        <w:rPr>
          <w:rFonts w:hint="default"/>
          <w:b/>
          <w:bCs/>
          <w:sz w:val="21"/>
          <w:szCs w:val="21"/>
          <w:lang w:val="en-US" w:eastAsia="zh-CN"/>
        </w:rPr>
      </w:pPr>
      <w:r>
        <w:rPr>
          <w:rFonts w:hint="default"/>
          <w:b/>
          <w:bCs/>
          <w:sz w:val="21"/>
          <w:szCs w:val="21"/>
          <w:lang w:val="en-US" w:eastAsia="zh-CN"/>
        </w:rPr>
        <w:t>第一学段童话故事开放性阅读教学的策略研究</w:t>
      </w:r>
    </w:p>
    <w:p w14:paraId="0840595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在前期的探究中，我们通常按照</w:t>
      </w:r>
      <w:r>
        <w:rPr>
          <w:rFonts w:hint="eastAsia"/>
          <w:sz w:val="21"/>
          <w:szCs w:val="21"/>
          <w:lang w:val="en-US" w:eastAsia="zh-CN"/>
        </w:rPr>
        <w:t>“</w:t>
      </w:r>
      <w:r>
        <w:rPr>
          <w:rFonts w:hint="default"/>
          <w:sz w:val="21"/>
          <w:szCs w:val="21"/>
          <w:lang w:val="en-US" w:eastAsia="zh-CN"/>
        </w:rPr>
        <w:t>目标——情境——任务——实施——评价</w:t>
      </w:r>
      <w:r>
        <w:rPr>
          <w:rFonts w:hint="eastAsia"/>
          <w:sz w:val="21"/>
          <w:szCs w:val="21"/>
          <w:lang w:val="en-US" w:eastAsia="zh-CN"/>
        </w:rPr>
        <w:t>”</w:t>
      </w:r>
      <w:r>
        <w:rPr>
          <w:rFonts w:hint="default"/>
          <w:sz w:val="21"/>
          <w:szCs w:val="21"/>
          <w:lang w:val="en-US" w:eastAsia="zh-CN"/>
        </w:rPr>
        <w:t>的程序进行开放性阅读教学。先确定目标，从目标出发创设情境，设计任务，开启阅读教学，提供活动线索，聚焦课堂核心，选择评价方式。具体分为课堂开放性阅读教学策略和课外开放性阅读教学策略。课内统整童话单元阅读教学，课外任务驱动面状阅读，提升学生阅读素养。阅读任务的设计可以帮助孩子规划阅读旅程，激励孩子持续阅读。我们把课内学习的阅读策略延展到课外，利用梳理出来的单元童话故事类文，引导学生自主阅读，有效运用阅读策略。实施课题研究时，做到扎实可行。下面将从课内与课外文本的联结的开放性阅读教学中，提炼出以下几点策略。</w:t>
      </w:r>
    </w:p>
    <w:p w14:paraId="5FE955FF">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Chars="200" w:firstLine="422" w:firstLineChars="200"/>
        <w:textAlignment w:val="auto"/>
        <w:rPr>
          <w:rFonts w:hint="default"/>
          <w:b/>
          <w:bCs/>
          <w:sz w:val="21"/>
          <w:szCs w:val="21"/>
          <w:lang w:val="en-US" w:eastAsia="zh-CN"/>
        </w:rPr>
      </w:pPr>
      <w:r>
        <w:rPr>
          <w:rFonts w:hint="default"/>
          <w:b/>
          <w:bCs/>
          <w:sz w:val="21"/>
          <w:szCs w:val="21"/>
          <w:lang w:val="en-US" w:eastAsia="zh-CN"/>
        </w:rPr>
        <w:t>课前策：利用课外文本扎实学识</w:t>
      </w:r>
    </w:p>
    <w:p w14:paraId="26F78B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想要将课内阅读教学有效延伸至课外，找到二者之间的衔接点非常重要，而素材之间的衔接就是一个很好的切入点。这里所说的素材衔接，是指在课内外阅读资料间，寻找其在文体、情节、语言、形象等之间的共通性或者是接续性。课内阅读教学之时，对于文体、情节、语言、形象等的分析以及</w:t>
      </w:r>
      <w:r>
        <w:rPr>
          <w:rFonts w:hint="eastAsia"/>
          <w:sz w:val="21"/>
          <w:szCs w:val="21"/>
          <w:lang w:val="en-US" w:eastAsia="zh-CN"/>
        </w:rPr>
        <w:t>“</w:t>
      </w:r>
      <w:r>
        <w:rPr>
          <w:rFonts w:hint="default"/>
          <w:sz w:val="21"/>
          <w:szCs w:val="21"/>
          <w:lang w:val="en-US" w:eastAsia="zh-CN"/>
        </w:rPr>
        <w:t>故事讲坛</w:t>
      </w:r>
      <w:r>
        <w:rPr>
          <w:rFonts w:hint="eastAsia"/>
          <w:sz w:val="21"/>
          <w:szCs w:val="21"/>
          <w:lang w:val="en-US" w:eastAsia="zh-CN"/>
        </w:rPr>
        <w:t>”</w:t>
      </w:r>
      <w:r>
        <w:rPr>
          <w:rFonts w:hint="default"/>
          <w:sz w:val="21"/>
          <w:szCs w:val="21"/>
          <w:lang w:val="en-US" w:eastAsia="zh-CN"/>
        </w:rPr>
        <w:t>的开展训练是极为常见的，因此将其作为衔接点，借助文本共同点，为小学生推荐合适的课外阅读资料，这样就能实现课内阅读向课外的延伸。</w:t>
      </w:r>
    </w:p>
    <w:p w14:paraId="0BD47E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因此在孙璐老师的《大象的耳朵》课例中，我们将通常都会安排在课后的类文拓展转移位置，创造性地放到了课前进行，这便是课前策。孙老师在课前分享类似《大象的耳朵》课文的绘本故事《小猪变形计》并组织学生进行小组表演。在轻松幽默、妙趣横生的文字中，学生感受到了</w:t>
      </w:r>
      <w:r>
        <w:rPr>
          <w:rFonts w:hint="eastAsia"/>
          <w:sz w:val="21"/>
          <w:szCs w:val="21"/>
          <w:lang w:val="en-US" w:eastAsia="zh-CN"/>
        </w:rPr>
        <w:t>“</w:t>
      </w:r>
      <w:r>
        <w:rPr>
          <w:rFonts w:hint="default"/>
          <w:sz w:val="21"/>
          <w:szCs w:val="21"/>
          <w:lang w:val="en-US" w:eastAsia="zh-CN"/>
        </w:rPr>
        <w:t>做自己、爱自己</w:t>
      </w:r>
      <w:r>
        <w:rPr>
          <w:rFonts w:hint="eastAsia"/>
          <w:sz w:val="21"/>
          <w:szCs w:val="21"/>
          <w:lang w:val="en-US" w:eastAsia="zh-CN"/>
        </w:rPr>
        <w:t>”</w:t>
      </w:r>
      <w:r>
        <w:rPr>
          <w:rFonts w:hint="default"/>
          <w:sz w:val="21"/>
          <w:szCs w:val="21"/>
          <w:lang w:val="en-US" w:eastAsia="zh-CN"/>
        </w:rPr>
        <w:t>的道理，也在故事的浸润中扮演小猪、长颈鹿、斑马、鹦鹉，演绎了一串串滑稽有趣、荒诞搞笑的事情。课前策的实行提升了孩子自主阅读兴趣，增强了主动阅读的积极性；提升孩子表演阅读的能力，形成乐于分享、善于表现的读书品质，也为《大象的耳朵》课内阅读教学打下了基础。</w:t>
      </w:r>
    </w:p>
    <w:p w14:paraId="5CEC4044">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0" w:leftChars="200" w:firstLine="422" w:firstLineChars="200"/>
        <w:textAlignment w:val="auto"/>
        <w:rPr>
          <w:rFonts w:hint="default"/>
          <w:b/>
          <w:bCs/>
          <w:sz w:val="21"/>
          <w:szCs w:val="21"/>
          <w:lang w:val="en-US" w:eastAsia="zh-CN"/>
        </w:rPr>
      </w:pPr>
      <w:r>
        <w:rPr>
          <w:rFonts w:hint="default"/>
          <w:b/>
          <w:bCs/>
          <w:sz w:val="21"/>
          <w:szCs w:val="21"/>
          <w:lang w:val="en-US" w:eastAsia="zh-CN"/>
        </w:rPr>
        <w:t>课中设：联合学生体验创设童话情境</w:t>
      </w:r>
    </w:p>
    <w:p w14:paraId="38E572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生活和语文有着天然的关联，在真实生活情境中，学生的深度学习才会有效发生。学生学习语文，就是要“披文以人情”，通过语言文字的学习，进入文本的情境中体验感悟，领会和理解故事中蕴含的道理。教师只有充分调动学生原有的生活经验和语言基础，精心选择或创设一个学生相对比较熟悉、又与文本相契合的学习情境，让学生在这样真实可感的情境中学习，才能激发学生学习的兴趣和情感。</w:t>
      </w:r>
    </w:p>
    <w:p w14:paraId="119046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情境创设可以出现于童话故事开放性教学的各个环节之中，情境的开放，其不仅仅作为学生进入故事世界的载体，还可以帮助学生抓住故事核心概念，理解故事。可谓是一举多得。</w:t>
      </w:r>
    </w:p>
    <w:p w14:paraId="23E9C4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课题组成员陈雨蕾</w:t>
      </w:r>
      <w:r>
        <w:rPr>
          <w:rFonts w:hint="eastAsia"/>
          <w:sz w:val="21"/>
          <w:szCs w:val="21"/>
          <w:lang w:val="en-US" w:eastAsia="zh-CN"/>
        </w:rPr>
        <w:t>老师在</w:t>
      </w:r>
      <w:r>
        <w:rPr>
          <w:rFonts w:hint="default"/>
          <w:sz w:val="21"/>
          <w:szCs w:val="21"/>
          <w:lang w:val="en-US" w:eastAsia="zh-CN"/>
        </w:rPr>
        <w:t>《小毛虫》案例课中就多次在课中利用不同要素创设情境，启发学生开放性阅读思维，拓展其文本阅读能力。例如回忆单元已学课文创设闯关小任务导入，利用课文插图创设文本情境进行问题搜寻等等。这些方法在课堂上的利用完全</w:t>
      </w:r>
      <w:r>
        <w:rPr>
          <w:rFonts w:hint="eastAsia"/>
          <w:sz w:val="21"/>
          <w:szCs w:val="21"/>
          <w:lang w:val="en-US" w:eastAsia="zh-CN"/>
        </w:rPr>
        <w:t>是</w:t>
      </w:r>
      <w:r>
        <w:rPr>
          <w:rFonts w:hint="default"/>
          <w:sz w:val="21"/>
          <w:szCs w:val="21"/>
          <w:lang w:val="en-US" w:eastAsia="zh-CN"/>
        </w:rPr>
        <w:t>学生作为课堂的主人在进行思维的碰撞，体现了童话教学的开放性，也提升了学生的阅读能力，思维能力。</w:t>
      </w:r>
    </w:p>
    <w:p w14:paraId="0F6F841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孙璐老师以</w:t>
      </w:r>
      <w:r>
        <w:rPr>
          <w:rFonts w:hint="eastAsia"/>
          <w:sz w:val="21"/>
          <w:szCs w:val="21"/>
          <w:lang w:val="en-US" w:eastAsia="zh-CN"/>
        </w:rPr>
        <w:t>“</w:t>
      </w:r>
      <w:r>
        <w:rPr>
          <w:rFonts w:hint="default"/>
          <w:sz w:val="21"/>
          <w:szCs w:val="21"/>
          <w:lang w:val="en-US" w:eastAsia="zh-CN"/>
        </w:rPr>
        <w:t>故事讲坛</w:t>
      </w:r>
      <w:r>
        <w:rPr>
          <w:rFonts w:hint="eastAsia"/>
          <w:sz w:val="21"/>
          <w:szCs w:val="21"/>
          <w:lang w:val="en-US" w:eastAsia="zh-CN"/>
        </w:rPr>
        <w:t>”</w:t>
      </w:r>
      <w:r>
        <w:rPr>
          <w:rFonts w:hint="default"/>
          <w:sz w:val="21"/>
          <w:szCs w:val="21"/>
          <w:lang w:val="en-US" w:eastAsia="zh-CN"/>
        </w:rPr>
        <w:t>为任务情境</w:t>
      </w:r>
      <w:r>
        <w:rPr>
          <w:rFonts w:hint="eastAsia"/>
          <w:sz w:val="21"/>
          <w:szCs w:val="21"/>
          <w:lang w:val="en-US" w:eastAsia="zh-CN"/>
        </w:rPr>
        <w:t>，</w:t>
      </w:r>
      <w:r>
        <w:rPr>
          <w:rFonts w:hint="default"/>
          <w:sz w:val="21"/>
          <w:szCs w:val="21"/>
          <w:lang w:val="en-US" w:eastAsia="zh-CN"/>
        </w:rPr>
        <w:t>设置了三个任务，学生在</w:t>
      </w:r>
      <w:r>
        <w:rPr>
          <w:rFonts w:hint="eastAsia"/>
          <w:sz w:val="21"/>
          <w:szCs w:val="21"/>
          <w:lang w:val="en-US" w:eastAsia="zh-CN"/>
        </w:rPr>
        <w:t>“</w:t>
      </w:r>
      <w:r>
        <w:rPr>
          <w:rFonts w:hint="default"/>
          <w:sz w:val="21"/>
          <w:szCs w:val="21"/>
          <w:lang w:val="en-US" w:eastAsia="zh-CN"/>
        </w:rPr>
        <w:t>读读、讲讲、演演</w:t>
      </w:r>
      <w:r>
        <w:rPr>
          <w:rFonts w:hint="eastAsia"/>
          <w:sz w:val="21"/>
          <w:szCs w:val="21"/>
          <w:lang w:val="en-US" w:eastAsia="zh-CN"/>
        </w:rPr>
        <w:t>”</w:t>
      </w:r>
      <w:r>
        <w:rPr>
          <w:rFonts w:hint="default"/>
          <w:sz w:val="21"/>
          <w:szCs w:val="21"/>
          <w:lang w:val="en-US" w:eastAsia="zh-CN"/>
        </w:rPr>
        <w:t>等学习活动中，增强对</w:t>
      </w:r>
      <w:r>
        <w:rPr>
          <w:rFonts w:hint="eastAsia"/>
          <w:sz w:val="21"/>
          <w:szCs w:val="21"/>
          <w:lang w:val="en-US" w:eastAsia="zh-CN"/>
        </w:rPr>
        <w:t>“</w:t>
      </w:r>
      <w:r>
        <w:rPr>
          <w:rFonts w:hint="default"/>
          <w:sz w:val="21"/>
          <w:szCs w:val="21"/>
          <w:lang w:val="en-US" w:eastAsia="zh-CN"/>
        </w:rPr>
        <w:t>改变</w:t>
      </w:r>
      <w:r>
        <w:rPr>
          <w:rFonts w:hint="eastAsia"/>
          <w:sz w:val="21"/>
          <w:szCs w:val="21"/>
          <w:lang w:val="en-US" w:eastAsia="zh-CN"/>
        </w:rPr>
        <w:t>”</w:t>
      </w:r>
      <w:r>
        <w:rPr>
          <w:rFonts w:hint="default"/>
          <w:sz w:val="21"/>
          <w:szCs w:val="21"/>
          <w:lang w:val="en-US" w:eastAsia="zh-CN"/>
        </w:rPr>
        <w:t>的理解和感悟。</w:t>
      </w:r>
    </w:p>
    <w:p w14:paraId="1537E6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课题组成员在结合自身教学经验后</w:t>
      </w:r>
      <w:r>
        <w:rPr>
          <w:rFonts w:hint="default"/>
          <w:sz w:val="21"/>
          <w:szCs w:val="21"/>
          <w:lang w:val="en-US" w:eastAsia="zh-CN"/>
        </w:rPr>
        <w:t>，</w:t>
      </w:r>
      <w:r>
        <w:rPr>
          <w:rFonts w:hint="eastAsia"/>
          <w:sz w:val="21"/>
          <w:szCs w:val="21"/>
          <w:lang w:val="en-US" w:eastAsia="zh-CN"/>
        </w:rPr>
        <w:t>对于二上第七单元《雾在哪里》也进行了一定的策略设计。《雾在哪里》是一篇科普类童话，</w:t>
      </w:r>
      <w:r>
        <w:rPr>
          <w:rFonts w:hint="default"/>
          <w:sz w:val="21"/>
          <w:szCs w:val="21"/>
          <w:lang w:val="en-US" w:eastAsia="zh-CN"/>
        </w:rPr>
        <w:t>科普童话可能更注重的是第一学段学生对生活常识的了解。在开放性阅读课堂教学策略的设计环节，如果只是单调地给学生讲解雾形成的科学知识，学生肯定无法了解。因此在课堂中就引入了听“雾的自白”这样的音频情境创设，而这份自白就来自于类文《云和雾》的改编，从课外文本引入，并把语言变成对话的方式，使得学生能够更快速进入课堂中，再这样的情境下，学生自然而然就可以跟随“雾”的脚步把一切事物藏匿起来，理解灰蒙蒙的世界的感觉。在这一过程中，没有老师过多干预，学生自然而然从童话故事中汲取了生活常识。</w:t>
      </w:r>
    </w:p>
    <w:p w14:paraId="1201C4CD">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420" w:leftChars="200" w:firstLine="422" w:firstLineChars="200"/>
        <w:textAlignment w:val="auto"/>
        <w:rPr>
          <w:rFonts w:hint="default"/>
          <w:b/>
          <w:bCs/>
          <w:sz w:val="21"/>
          <w:szCs w:val="21"/>
          <w:lang w:val="en-US" w:eastAsia="zh-CN"/>
        </w:rPr>
      </w:pPr>
      <w:r>
        <w:rPr>
          <w:rFonts w:hint="default"/>
          <w:b/>
          <w:bCs/>
          <w:sz w:val="21"/>
          <w:szCs w:val="21"/>
          <w:lang w:val="en-US" w:eastAsia="zh-CN"/>
        </w:rPr>
        <w:t>课后联：从类文阅读入手分享感悟</w:t>
      </w:r>
    </w:p>
    <w:p w14:paraId="5BE1E2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课外资源内容丰富，课题组深入研究，从多个方面构建起学生的阅读资源库，丰富阅读资源。调动学生的阅读兴趣，丰富学生的阅读感受，培养孩子的阅读能力。一篇篇绘本故事深入人心、一部部童话电影浸润心灵、一个个身边事例丰盈形象</w:t>
      </w:r>
      <w:r>
        <w:rPr>
          <w:rFonts w:hint="eastAsia"/>
          <w:sz w:val="21"/>
          <w:szCs w:val="21"/>
          <w:lang w:val="en-US" w:eastAsia="zh-CN"/>
        </w:rPr>
        <w:t>……</w:t>
      </w:r>
    </w:p>
    <w:p w14:paraId="73FC8F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（1）引入电视电影资源</w:t>
      </w:r>
    </w:p>
    <w:p w14:paraId="7428F87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孙璐老师执教课题研讨课《大象的耳朵》之后，带领全班同学观看了影片《丑小鸭》，这个故事讲述了一</w:t>
      </w:r>
      <w:r>
        <w:rPr>
          <w:rFonts w:hint="eastAsia"/>
          <w:sz w:val="21"/>
          <w:szCs w:val="21"/>
          <w:lang w:val="en-US" w:eastAsia="zh-CN"/>
        </w:rPr>
        <w:t>只</w:t>
      </w:r>
      <w:r>
        <w:rPr>
          <w:rFonts w:hint="default"/>
          <w:sz w:val="21"/>
          <w:szCs w:val="21"/>
          <w:lang w:val="en-US" w:eastAsia="zh-CN"/>
        </w:rPr>
        <w:t>天鹅蛋在鸭群中破壳后，因相貌怪异，被鸭群鄙弃，历经千辛万苦、重重磨难后长成了白天鹅的故事。观影结束后，同学们在老师的指导下将观影感受用图片、文字的形式记录了下来。班级里小小宣讲员们，走上了讲台，为全班同学带来了一场精彩纷呈的故事会。孩子们声情并茂，附加肢体语言、富有感染力。他们把丑小鸭的形象演绎得活灵活现。</w:t>
      </w:r>
    </w:p>
    <w:p w14:paraId="0619AE6E">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引入小古文资源</w:t>
      </w:r>
    </w:p>
    <w:p w14:paraId="3501C7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在第一学段童话故事中同样存在着一些学生耳熟能详的故事，例如二上第八单元《狐假虎威》。这一类文章即使不经过课堂的教学，学生也能大致说出故事梗概，那么教师在课堂教学策略中更需要关注是否能为学生创设课本内外的情境联动。</w:t>
      </w:r>
    </w:p>
    <w:p w14:paraId="1AA979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教材提供的文本，只能作为学习资源的一种。因此课题组成员从课例中吸取经验，关注到此类文本的特殊之处，在教学策略中设计了课内外文本联动。</w:t>
      </w:r>
    </w:p>
    <w:p w14:paraId="7BFA80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楷体" w:hAnsi="楷体" w:eastAsia="楷体" w:cs="楷体"/>
          <w:sz w:val="21"/>
          <w:szCs w:val="21"/>
          <w:lang w:val="en-US" w:eastAsia="zh-CN"/>
        </w:rPr>
      </w:pPr>
      <w:r>
        <w:rPr>
          <w:rFonts w:hint="default"/>
          <w:sz w:val="21"/>
          <w:szCs w:val="21"/>
          <w:lang w:val="en-US" w:eastAsia="zh-CN"/>
        </w:rPr>
        <w:t>对比《狐假虎威》小古文：</w:t>
      </w:r>
      <w:r>
        <w:rPr>
          <w:rFonts w:hint="eastAsia" w:ascii="楷体" w:hAnsi="楷体" w:eastAsia="楷体" w:cs="楷体"/>
          <w:sz w:val="21"/>
          <w:szCs w:val="21"/>
          <w:lang w:val="en-US" w:eastAsia="zh-CN"/>
        </w:rPr>
        <w:t>虎求百兽而食之，得狐。狐曰：“子无敢食我也。天帝使我长百兽，今子食我，是逆天帝命也。子以我为不信，吾为子先行，子随我后，观百兽之见我而敢不走乎？”虎以为然，故遂与之行。兽见之皆走。虎不知兽畏己而走也，以为畏狐也。</w:t>
      </w:r>
    </w:p>
    <w:p w14:paraId="52D8880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第一学段学生在阅读小古文时理解能力不够，因此这篇小古文的引入是设计在第二课时，学生已经全都大致掌握了文章内容之后。并且在教学中采用了听读的方式。教师在课件上出示对应语句或者片段，学生通过对比，就能简洁明了掌握小古文大致含义。在对比中读懂小古文也并非难事。这样的尝试，为学生进入中年段需要学习小古文打下了基础，同时拓宽了孩子眼中对于童话故事的认知，原来古文中也可以存在童话故事，让枯燥的文言文在学生眼中鲜活起来。也符合第一学段新课标中对于阅读任务群中的目标要求。</w:t>
      </w:r>
    </w:p>
    <w:p w14:paraId="7BE51A8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此时教师对于童话故事的开放性阅读教学已经跳脱于课本童话故事之外，学生通过在课堂中掌握的开放性阅读技巧此刻可以迁移到课外学习中，开放性阅读也正是体现在课内文本与课外故事的联结中。</w:t>
      </w:r>
    </w:p>
    <w:p w14:paraId="51C6BEED">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2" w:firstLineChars="200"/>
        <w:textAlignment w:val="auto"/>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eastAsiaTheme="minorEastAsia" w:cstheme="minorEastAsia"/>
          <w:b/>
          <w:bCs/>
          <w:sz w:val="21"/>
          <w:szCs w:val="21"/>
          <w:lang w:val="en-US" w:eastAsia="zh-CN"/>
        </w:rPr>
        <w:t>第一学段童话开放性阅读教学评价的研究</w:t>
      </w:r>
    </w:p>
    <w:p w14:paraId="31189EE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课堂评价是促进学生发展的重要手段，能够促进学生思想和人格发展，使每个学生都有信心面对课堂学习，实现开放性阅读的信心，促进开放性阅读教学的推进。在童话故事的开放性阅读教学中评价可以存在在多个维度，本课题组成员主要关注了以下三方的评价：生生互评，师生互评，课堂外观察评价。</w:t>
      </w:r>
    </w:p>
    <w:p w14:paraId="7264B88E">
      <w:pPr>
        <w:numPr>
          <w:ilvl w:val="0"/>
          <w:numId w:val="13"/>
        </w:numPr>
        <w:ind w:left="420" w:leftChars="0" w:firstLine="0" w:firstLineChars="0"/>
        <w:rPr>
          <w:rFonts w:hint="default"/>
          <w:b/>
          <w:bCs/>
          <w:lang w:val="en-US" w:eastAsia="zh-CN"/>
        </w:rPr>
      </w:pPr>
      <w:r>
        <w:rPr>
          <w:rFonts w:hint="eastAsia"/>
          <w:b/>
          <w:bCs/>
          <w:lang w:val="en-US" w:eastAsia="zh-CN"/>
        </w:rPr>
        <w:t>生生互评</w:t>
      </w:r>
    </w:p>
    <w:p w14:paraId="4F7EFB5F">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eastAsia"/>
          <w:sz w:val="21"/>
          <w:szCs w:val="21"/>
          <w:lang w:val="en-US" w:eastAsia="zh-CN"/>
        </w:rPr>
      </w:pPr>
      <w:r>
        <w:rPr>
          <w:rFonts w:hint="eastAsia"/>
          <w:sz w:val="21"/>
          <w:szCs w:val="21"/>
          <w:lang w:val="en-US" w:eastAsia="zh-CN"/>
        </w:rPr>
        <w:t>生生互评作为检测课堂教学的一种学生通过互评可以获得来自同伴的反馈，这种反馈往往是即时的，能够帮助他们及时调整和改进自己的学习策略。尤其是在童话课堂的开放性教学中，学生演一演童话故事是课堂中必不可少的环节，学生在小组合作设计动作台词，上台表演完之后，如何判断自己的学习目标是否达成，就必须找到评价的方法。那么在课堂上，老师把评价的机会让渡给课堂中的每一个学生，就是在鼓励学生发展自主判断思考的能力。而第一学段学生评价能力仍然比较弱，老师在课堂上应该给予一个支撑的扶手，这就是课堂表演过后的评价量表。对于学生而言，就是一个简单易懂的打分表。</w:t>
      </w:r>
    </w:p>
    <w:p w14:paraId="6EB7E3B9">
      <w:pPr>
        <w:keepNext w:val="0"/>
        <w:keepLines w:val="0"/>
        <w:pageBreakBefore w:val="0"/>
        <w:widowControl w:val="0"/>
        <w:kinsoku/>
        <w:wordWrap/>
        <w:overflowPunct/>
        <w:topLinePunct w:val="0"/>
        <w:autoSpaceDE/>
        <w:autoSpaceDN/>
        <w:bidi w:val="0"/>
        <w:adjustRightInd/>
        <w:snapToGrid/>
        <w:spacing w:line="360" w:lineRule="auto"/>
        <w:ind w:firstLine="2520" w:firstLineChars="1200"/>
        <w:jc w:val="both"/>
        <w:textAlignment w:val="auto"/>
        <w:rPr>
          <w:rFonts w:hint="default"/>
          <w:sz w:val="21"/>
          <w:szCs w:val="21"/>
          <w:lang w:val="en-US" w:eastAsia="zh-CN"/>
        </w:rPr>
      </w:pPr>
      <w:r>
        <w:rPr>
          <w:rFonts w:hint="eastAsia"/>
          <w:b w:val="0"/>
          <w:bCs w:val="0"/>
          <w:sz w:val="21"/>
          <w:szCs w:val="21"/>
          <w:lang w:val="en-US" w:eastAsia="zh-CN"/>
        </w:rPr>
        <w:t>表4：学生课堂表演互评表</w:t>
      </w:r>
    </w:p>
    <w:tbl>
      <w:tblPr>
        <w:tblStyle w:val="6"/>
        <w:tblpPr w:leftFromText="180" w:rightFromText="180" w:vertAnchor="text" w:horzAnchor="page" w:tblpX="2772" w:tblpY="73"/>
        <w:tblOverlap w:val="never"/>
        <w:tblW w:w="54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3"/>
        <w:gridCol w:w="2255"/>
      </w:tblGrid>
      <w:tr w14:paraId="1F06E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3" w:type="dxa"/>
          </w:tcPr>
          <w:p w14:paraId="27685867">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sz w:val="21"/>
                <w:szCs w:val="21"/>
                <w:lang w:val="en-US" w:eastAsia="zh-CN"/>
              </w:rPr>
            </w:pPr>
            <w:r>
              <w:rPr>
                <w:rFonts w:hint="eastAsia"/>
                <w:sz w:val="21"/>
                <w:szCs w:val="21"/>
                <w:lang w:val="en-US" w:eastAsia="zh-CN"/>
              </w:rPr>
              <w:t>评价角度</w:t>
            </w:r>
          </w:p>
        </w:tc>
        <w:tc>
          <w:tcPr>
            <w:tcW w:w="2255" w:type="dxa"/>
          </w:tcPr>
          <w:p w14:paraId="79DB9A7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center"/>
              <w:textAlignment w:val="auto"/>
              <w:rPr>
                <w:rFonts w:hint="default"/>
                <w:sz w:val="21"/>
                <w:szCs w:val="21"/>
                <w:lang w:val="en-US" w:eastAsia="zh-CN"/>
              </w:rPr>
            </w:pPr>
            <w:r>
              <w:rPr>
                <w:rFonts w:hint="eastAsia"/>
                <w:sz w:val="21"/>
                <w:szCs w:val="21"/>
                <w:lang w:val="en-US" w:eastAsia="zh-CN"/>
              </w:rPr>
              <w:t>得分</w:t>
            </w:r>
          </w:p>
        </w:tc>
      </w:tr>
      <w:tr w14:paraId="434FC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3" w:type="dxa"/>
          </w:tcPr>
          <w:p w14:paraId="4E0F54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1"/>
                <w:szCs w:val="21"/>
                <w:lang w:val="en-US" w:eastAsia="zh-CN"/>
              </w:rPr>
            </w:pPr>
            <w:r>
              <w:rPr>
                <w:rFonts w:hint="eastAsia"/>
                <w:sz w:val="21"/>
                <w:szCs w:val="21"/>
                <w:lang w:val="en-US" w:eastAsia="zh-CN"/>
              </w:rPr>
              <w:t>故事情节讲完整</w:t>
            </w:r>
          </w:p>
        </w:tc>
        <w:tc>
          <w:tcPr>
            <w:tcW w:w="2255" w:type="dxa"/>
          </w:tcPr>
          <w:p w14:paraId="6EB2543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sz w:val="21"/>
                <w:szCs w:val="21"/>
                <w:lang w:val="en-US" w:eastAsia="zh-CN"/>
              </w:rPr>
            </w:pPr>
            <w:r>
              <w:rPr>
                <w:rFonts w:hint="eastAsia"/>
                <w:sz w:val="21"/>
                <w:szCs w:val="21"/>
                <w:lang w:val="en-US" w:eastAsia="zh-CN"/>
              </w:rPr>
              <w:t>一颗星</w:t>
            </w:r>
          </w:p>
        </w:tc>
      </w:tr>
      <w:tr w14:paraId="7679B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233" w:type="dxa"/>
            <w:shd w:val="clear" w:color="auto" w:fill="auto"/>
            <w:vAlign w:val="top"/>
          </w:tcPr>
          <w:p w14:paraId="1C62217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HAnsi" w:hAnsiTheme="minorHAnsi" w:eastAsiaTheme="minorEastAsia" w:cstheme="minorBidi"/>
                <w:kern w:val="2"/>
                <w:sz w:val="21"/>
                <w:szCs w:val="21"/>
                <w:lang w:val="en-US" w:eastAsia="zh-CN" w:bidi="ar-SA"/>
              </w:rPr>
            </w:pPr>
            <w:r>
              <w:rPr>
                <w:rFonts w:hint="eastAsia"/>
                <w:lang w:val="en-US" w:eastAsia="zh-CN"/>
              </w:rPr>
              <w:t>内容讲生动</w:t>
            </w:r>
          </w:p>
        </w:tc>
        <w:tc>
          <w:tcPr>
            <w:tcW w:w="2255" w:type="dxa"/>
            <w:shd w:val="clear" w:color="auto" w:fill="auto"/>
            <w:vAlign w:val="top"/>
          </w:tcPr>
          <w:p w14:paraId="1FEB79B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stheme="minorBidi"/>
                <w:kern w:val="2"/>
                <w:sz w:val="21"/>
                <w:szCs w:val="21"/>
                <w:lang w:val="en-US" w:eastAsia="zh-CN" w:bidi="ar-SA"/>
              </w:rPr>
            </w:pPr>
            <w:r>
              <w:rPr>
                <w:rFonts w:hint="eastAsia" w:cstheme="minorBidi"/>
                <w:kern w:val="2"/>
                <w:sz w:val="21"/>
                <w:szCs w:val="21"/>
                <w:lang w:val="en-US" w:eastAsia="zh-CN" w:bidi="ar-SA"/>
              </w:rPr>
              <w:t>两颗星</w:t>
            </w:r>
          </w:p>
        </w:tc>
      </w:tr>
      <w:tr w14:paraId="57A68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3" w:type="dxa"/>
            <w:shd w:val="clear" w:color="auto" w:fill="auto"/>
            <w:vAlign w:val="top"/>
          </w:tcPr>
          <w:p w14:paraId="0BD8AD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HAnsi" w:hAnsiTheme="minorHAnsi" w:eastAsiaTheme="minorEastAsia" w:cstheme="minorBidi"/>
                <w:kern w:val="2"/>
                <w:sz w:val="21"/>
                <w:szCs w:val="21"/>
                <w:lang w:val="en-US" w:eastAsia="zh-CN" w:bidi="ar-SA"/>
              </w:rPr>
            </w:pPr>
            <w:r>
              <w:rPr>
                <w:rFonts w:hint="eastAsia" w:cstheme="minorBidi"/>
                <w:kern w:val="2"/>
                <w:sz w:val="21"/>
                <w:szCs w:val="21"/>
                <w:lang w:val="en-US" w:eastAsia="zh-CN" w:bidi="ar-SA"/>
              </w:rPr>
              <w:t>能够加上表情和动作</w:t>
            </w:r>
          </w:p>
        </w:tc>
        <w:tc>
          <w:tcPr>
            <w:tcW w:w="2255" w:type="dxa"/>
            <w:shd w:val="clear" w:color="auto" w:fill="auto"/>
            <w:vAlign w:val="top"/>
          </w:tcPr>
          <w:p w14:paraId="2B73FE6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cstheme="minorBidi"/>
                <w:kern w:val="2"/>
                <w:sz w:val="21"/>
                <w:szCs w:val="21"/>
                <w:lang w:val="en-US" w:eastAsia="zh-CN" w:bidi="ar-SA"/>
              </w:rPr>
            </w:pPr>
            <w:r>
              <w:rPr>
                <w:rFonts w:hint="eastAsia" w:cstheme="minorBidi"/>
                <w:kern w:val="2"/>
                <w:sz w:val="21"/>
                <w:szCs w:val="21"/>
                <w:lang w:val="en-US" w:eastAsia="zh-CN" w:bidi="ar-SA"/>
              </w:rPr>
              <w:t>三颗星</w:t>
            </w:r>
          </w:p>
        </w:tc>
      </w:tr>
    </w:tbl>
    <w:p w14:paraId="0EB416D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p>
    <w:p w14:paraId="3E5D531B">
      <w:pPr>
        <w:numPr>
          <w:ilvl w:val="0"/>
          <w:numId w:val="0"/>
        </w:numPr>
        <w:rPr>
          <w:rFonts w:hint="default"/>
          <w:lang w:val="en-US" w:eastAsia="zh-CN"/>
        </w:rPr>
      </w:pPr>
    </w:p>
    <w:p w14:paraId="6EFC2596">
      <w:pPr>
        <w:numPr>
          <w:ilvl w:val="0"/>
          <w:numId w:val="0"/>
        </w:numPr>
        <w:rPr>
          <w:rFonts w:hint="default"/>
          <w:lang w:val="en-US" w:eastAsia="zh-CN"/>
        </w:rPr>
      </w:pPr>
    </w:p>
    <w:p w14:paraId="54A69952">
      <w:pPr>
        <w:numPr>
          <w:ilvl w:val="0"/>
          <w:numId w:val="0"/>
        </w:numPr>
        <w:rPr>
          <w:rFonts w:hint="default"/>
          <w:lang w:val="en-US" w:eastAsia="zh-CN"/>
        </w:rPr>
      </w:pPr>
    </w:p>
    <w:p w14:paraId="5A6514E6">
      <w:pPr>
        <w:numPr>
          <w:ilvl w:val="0"/>
          <w:numId w:val="0"/>
        </w:numPr>
        <w:rPr>
          <w:rFonts w:hint="default"/>
          <w:lang w:val="en-US" w:eastAsia="zh-CN"/>
        </w:rPr>
      </w:pPr>
    </w:p>
    <w:p w14:paraId="4284D8D0">
      <w:pPr>
        <w:numPr>
          <w:ilvl w:val="0"/>
          <w:numId w:val="0"/>
        </w:numPr>
        <w:rPr>
          <w:rFonts w:hint="default"/>
          <w:lang w:val="en-US" w:eastAsia="zh-CN"/>
        </w:rPr>
      </w:pPr>
    </w:p>
    <w:p w14:paraId="0F11141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对于第一学段学生来说，评价要求如果过于复杂，难度过大，学生其实是很难理解的，因此要关注到学生能力的要求，课题组成员就把评价标准简单定位在三个能级上：能否把故事讲清楚，能否把故事讲得有意思，能否加上自己的动作或者表情。这样学生在评价中也能够很轻易地观察到这三个方面的表现。</w:t>
      </w:r>
    </w:p>
    <w:p w14:paraId="7F9C438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课题组将这个生生评价量表运用在了二下《蜘蛛开店》《青蛙卖泥塘》等课文中，结合文章的内容和要求，将第二点细化为能够将其中口罩编织店的故事讲生动，给学生一个适应的过程。这样的生生评价环节事实上是伴随着课堂发生的，学生在课堂中就能及时给予反馈，开放性阅读教学的对象不仅仅是这些抓住机会能够上台表演的学生，没有机会上台，坐在台下观摩的学生同样拥有机会可以学习。他们能够根据表格上的要求给表演的学生进行评分打星。可以发现第一学段的学生也能够切中要点，比如在课堂上提到同学模仿河马的语气和表情时不到位，只能打两颗星，或者同学的故事没有讲完整，漏掉了某一部分，所以只能给一颗星等等。学生在这样的评价过程中，还能够反思刚才自己在准备表演的环节中是否都做到位，识别出自己的优缺点，促进自我提升。</w:t>
      </w:r>
    </w:p>
    <w:p w14:paraId="4D964F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综上，生生互评不仅是一个评价工具，更是一个在童话故事开放性阅读教学中促进学习、提升能力和增强互动的重要环节。通过有效的互评，学生能够在合作中成长，形成积极的学习态度和能力。</w:t>
      </w:r>
    </w:p>
    <w:p w14:paraId="6203A5EC">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0" w:leftChars="0" w:firstLine="0" w:firstLineChars="0"/>
        <w:textAlignment w:val="auto"/>
        <w:rPr>
          <w:rFonts w:hint="default"/>
          <w:b/>
          <w:bCs/>
          <w:sz w:val="21"/>
          <w:szCs w:val="21"/>
          <w:lang w:val="en-US" w:eastAsia="zh-CN"/>
        </w:rPr>
      </w:pPr>
      <w:r>
        <w:rPr>
          <w:rFonts w:hint="eastAsia"/>
          <w:b/>
          <w:bCs/>
          <w:sz w:val="21"/>
          <w:szCs w:val="21"/>
          <w:lang w:val="en-US" w:eastAsia="zh-CN"/>
        </w:rPr>
        <w:t>师生互评</w:t>
      </w:r>
    </w:p>
    <w:p w14:paraId="434E785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教师的课堂评价是促进学生发展的重要手段，在第一学段童话故事开放性阅读教学中，掌握并活用课堂评价不仅是一种能力，也是一种艺术。教师要注重民主和多元化的评价。</w:t>
      </w:r>
    </w:p>
    <w:p w14:paraId="0F45DC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学生评价因人而异，必须从发展的角度考虑每个学生，学生的思维方式和能力发展有所不同，因此在实际评价中，应着眼于学生的差异，对待不同的学生，使用不同的评估标准。</w:t>
      </w:r>
    </w:p>
    <w:p w14:paraId="656ADE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在生生评价环节中，学生只是单纯按照老师给出的评价标准来进行点评，往往是非常一板一眼的，但老师通过对于学生的理解应该明白，班级中的不同学生有不同的能力，一些学生在达到两颗星的标准时，已经是非常大的进步，又或者一些学生明明可以完美达到三星标准却因为一些问题没有表现好。老师应该通过其在课堂上敏锐的观察，在生生评价环节后给予更加有针对性的评价。这样不仅能引导学生进入更深层次的思考，同时能让他们明白，评价也并非一板一眼，而是需要更多智慧。那么学生在今后的生生评价环节中也会模仿师生评价的方式，进行一定的调整，童话故事开放性阅读教学环节中的生生评价和师生评价会更加高质量。</w:t>
      </w:r>
    </w:p>
    <w:p w14:paraId="6C19BA7F">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420" w:leftChars="0" w:firstLine="0" w:firstLineChars="0"/>
        <w:textAlignment w:val="auto"/>
        <w:rPr>
          <w:rFonts w:hint="default"/>
          <w:b/>
          <w:bCs/>
          <w:sz w:val="21"/>
          <w:szCs w:val="21"/>
          <w:lang w:val="en-US" w:eastAsia="zh-CN"/>
        </w:rPr>
      </w:pPr>
      <w:r>
        <w:rPr>
          <w:rFonts w:hint="eastAsia"/>
          <w:b/>
          <w:bCs/>
          <w:sz w:val="21"/>
          <w:szCs w:val="21"/>
          <w:lang w:val="en-US" w:eastAsia="zh-CN"/>
        </w:rPr>
        <w:t>课堂外观察评价</w:t>
      </w:r>
    </w:p>
    <w:p w14:paraId="71C44B9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古语曾说：“不识庐山真面目，自缘身在此山中。”其实在课堂教学中也亦是如此。教师和学生作为课堂中的重要组成部分，沉浸在课堂中时，很多细节其实容易被忽视，就需要观课者给出相应的建议。那么对于童话故事开放性阅读教学来说，课堂外的观察评价又可以从多个方面入手。</w:t>
      </w:r>
    </w:p>
    <w:p w14:paraId="01DDBA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第一是对于开放性阅读教学中必不可少的策略——小组合作，对小组合作时教师行为和学生行为进行相对应的观察和评价。课题组根据孙璐老师执教的《大象的耳朵》设计出一份小组合作观察量表如下：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860"/>
        <w:gridCol w:w="717"/>
        <w:gridCol w:w="717"/>
        <w:gridCol w:w="1150"/>
        <w:gridCol w:w="860"/>
        <w:gridCol w:w="861"/>
        <w:gridCol w:w="860"/>
        <w:gridCol w:w="943"/>
      </w:tblGrid>
      <w:tr w14:paraId="44C91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189" w:type="dxa"/>
            <w:vMerge w:val="restart"/>
          </w:tcPr>
          <w:p w14:paraId="05F626C9">
            <w:pPr>
              <w:jc w:val="center"/>
            </w:pPr>
          </w:p>
          <w:p w14:paraId="0CE6066A">
            <w:pPr>
              <w:jc w:val="center"/>
            </w:pPr>
          </w:p>
          <w:p w14:paraId="31F5E653">
            <w:pPr>
              <w:jc w:val="center"/>
            </w:pPr>
          </w:p>
          <w:p w14:paraId="726C8194">
            <w:pPr>
              <w:jc w:val="center"/>
              <w:rPr>
                <w:rFonts w:hint="eastAsia" w:eastAsiaTheme="minorEastAsia"/>
                <w:lang w:val="en-US" w:eastAsia="zh-CN"/>
              </w:rPr>
            </w:pPr>
            <w:r>
              <w:rPr>
                <w:rFonts w:hint="eastAsia"/>
              </w:rPr>
              <w:t>教学</w:t>
            </w:r>
            <w:r>
              <w:rPr>
                <w:rFonts w:hint="eastAsia"/>
                <w:lang w:val="en-US" w:eastAsia="zh-CN"/>
              </w:rPr>
              <w:t>任务</w:t>
            </w:r>
          </w:p>
        </w:tc>
        <w:tc>
          <w:tcPr>
            <w:tcW w:w="3444" w:type="dxa"/>
            <w:gridSpan w:val="4"/>
          </w:tcPr>
          <w:p w14:paraId="46A78DB3">
            <w:pPr>
              <w:jc w:val="center"/>
              <w:rPr>
                <w:rFonts w:hint="eastAsia"/>
              </w:rPr>
            </w:pPr>
            <w:r>
              <w:rPr>
                <w:rFonts w:hint="eastAsia"/>
              </w:rPr>
              <w:t>教师行为</w:t>
            </w:r>
          </w:p>
        </w:tc>
        <w:tc>
          <w:tcPr>
            <w:tcW w:w="3524" w:type="dxa"/>
            <w:gridSpan w:val="4"/>
          </w:tcPr>
          <w:p w14:paraId="077D82B1">
            <w:pPr>
              <w:jc w:val="center"/>
              <w:rPr>
                <w:rFonts w:hint="eastAsia"/>
              </w:rPr>
            </w:pPr>
            <w:r>
              <w:rPr>
                <w:rFonts w:hint="eastAsia"/>
              </w:rPr>
              <w:t>学生行为</w:t>
            </w:r>
          </w:p>
        </w:tc>
      </w:tr>
      <w:tr w14:paraId="58FE6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trPr>
        <w:tc>
          <w:tcPr>
            <w:tcW w:w="1189" w:type="dxa"/>
            <w:vMerge w:val="continue"/>
          </w:tcPr>
          <w:p w14:paraId="4B84BF0C">
            <w:pPr>
              <w:rPr>
                <w:rFonts w:hint="eastAsia"/>
              </w:rPr>
            </w:pPr>
          </w:p>
        </w:tc>
        <w:tc>
          <w:tcPr>
            <w:tcW w:w="860" w:type="dxa"/>
          </w:tcPr>
          <w:p w14:paraId="49B67B3E">
            <w:pPr>
              <w:jc w:val="center"/>
            </w:pPr>
          </w:p>
          <w:p w14:paraId="7E06201C">
            <w:pPr>
              <w:jc w:val="center"/>
            </w:pPr>
          </w:p>
          <w:p w14:paraId="28CD5AA5">
            <w:pPr>
              <w:jc w:val="center"/>
              <w:rPr>
                <w:rFonts w:hint="eastAsia"/>
              </w:rPr>
            </w:pPr>
            <w:r>
              <w:rPr>
                <w:rFonts w:hint="eastAsia"/>
              </w:rPr>
              <w:t>指令是否清楚</w:t>
            </w:r>
          </w:p>
        </w:tc>
        <w:tc>
          <w:tcPr>
            <w:tcW w:w="717" w:type="dxa"/>
          </w:tcPr>
          <w:p w14:paraId="1354ED2E">
            <w:pPr>
              <w:jc w:val="center"/>
            </w:pPr>
          </w:p>
          <w:p w14:paraId="105F90C0">
            <w:pPr>
              <w:jc w:val="center"/>
            </w:pPr>
          </w:p>
          <w:p w14:paraId="4736110C">
            <w:pPr>
              <w:jc w:val="center"/>
              <w:rPr>
                <w:rFonts w:hint="eastAsia"/>
              </w:rPr>
            </w:pPr>
            <w:r>
              <w:rPr>
                <w:rFonts w:hint="eastAsia"/>
              </w:rPr>
              <w:t>所花时间</w:t>
            </w:r>
          </w:p>
        </w:tc>
        <w:tc>
          <w:tcPr>
            <w:tcW w:w="717" w:type="dxa"/>
          </w:tcPr>
          <w:p w14:paraId="793A9C7D">
            <w:pPr>
              <w:jc w:val="center"/>
            </w:pPr>
          </w:p>
          <w:p w14:paraId="603FE2F7">
            <w:pPr>
              <w:jc w:val="center"/>
            </w:pPr>
          </w:p>
          <w:p w14:paraId="1A9520D3">
            <w:pPr>
              <w:jc w:val="center"/>
              <w:rPr>
                <w:rFonts w:hint="eastAsia"/>
              </w:rPr>
            </w:pPr>
            <w:r>
              <w:rPr>
                <w:rFonts w:hint="eastAsia"/>
              </w:rPr>
              <w:t>呈示方式</w:t>
            </w:r>
          </w:p>
        </w:tc>
        <w:tc>
          <w:tcPr>
            <w:tcW w:w="1150" w:type="dxa"/>
          </w:tcPr>
          <w:p w14:paraId="4DF292C3">
            <w:pPr>
              <w:jc w:val="center"/>
            </w:pPr>
          </w:p>
          <w:p w14:paraId="16E425AB">
            <w:pPr>
              <w:jc w:val="center"/>
              <w:rPr>
                <w:rFonts w:hint="eastAsia"/>
              </w:rPr>
            </w:pPr>
            <w:r>
              <w:rPr>
                <w:rFonts w:hint="eastAsia"/>
              </w:rPr>
              <w:t>本节课的知识点</w:t>
            </w:r>
          </w:p>
        </w:tc>
        <w:tc>
          <w:tcPr>
            <w:tcW w:w="860" w:type="dxa"/>
          </w:tcPr>
          <w:p w14:paraId="4813EC66">
            <w:pPr>
              <w:jc w:val="center"/>
            </w:pPr>
          </w:p>
          <w:p w14:paraId="297CBA5F">
            <w:pPr>
              <w:jc w:val="center"/>
              <w:rPr>
                <w:rFonts w:hint="eastAsia"/>
              </w:rPr>
            </w:pPr>
            <w:r>
              <w:rPr>
                <w:rFonts w:hint="eastAsia"/>
              </w:rPr>
              <w:t>是否明白指令</w:t>
            </w:r>
          </w:p>
        </w:tc>
        <w:tc>
          <w:tcPr>
            <w:tcW w:w="861" w:type="dxa"/>
          </w:tcPr>
          <w:p w14:paraId="6F61B17C">
            <w:pPr>
              <w:jc w:val="center"/>
            </w:pPr>
          </w:p>
          <w:p w14:paraId="6B7A8CB7">
            <w:pPr>
              <w:jc w:val="center"/>
              <w:rPr>
                <w:rFonts w:hint="eastAsia"/>
              </w:rPr>
            </w:pPr>
            <w:r>
              <w:rPr>
                <w:rFonts w:hint="eastAsia"/>
              </w:rPr>
              <w:t>完成任务所花的时间</w:t>
            </w:r>
          </w:p>
        </w:tc>
        <w:tc>
          <w:tcPr>
            <w:tcW w:w="860" w:type="dxa"/>
          </w:tcPr>
          <w:p w14:paraId="4CD78DFC">
            <w:pPr>
              <w:jc w:val="center"/>
            </w:pPr>
          </w:p>
          <w:p w14:paraId="069A1E7E">
            <w:pPr>
              <w:jc w:val="center"/>
              <w:rPr>
                <w:rFonts w:hint="eastAsia"/>
              </w:rPr>
            </w:pPr>
            <w:r>
              <w:rPr>
                <w:rFonts w:hint="eastAsia"/>
              </w:rPr>
              <w:t>应答是否流利</w:t>
            </w:r>
          </w:p>
        </w:tc>
        <w:tc>
          <w:tcPr>
            <w:tcW w:w="943" w:type="dxa"/>
          </w:tcPr>
          <w:p w14:paraId="7877C1B7">
            <w:pPr>
              <w:jc w:val="center"/>
              <w:rPr>
                <w:rFonts w:hint="eastAsia"/>
              </w:rPr>
            </w:pPr>
            <w:r>
              <w:rPr>
                <w:rFonts w:hint="eastAsia"/>
              </w:rPr>
              <w:t>是否用到本节课的知识点</w:t>
            </w:r>
          </w:p>
        </w:tc>
      </w:tr>
      <w:tr w14:paraId="1EB9C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1189" w:type="dxa"/>
          </w:tcPr>
          <w:p w14:paraId="387CB93C">
            <w:pPr>
              <w:rPr>
                <w:rFonts w:hint="eastAsia"/>
              </w:rPr>
            </w:pPr>
            <w:r>
              <w:rPr>
                <w:rFonts w:hint="eastAsia" w:ascii="Arial" w:hAnsi="宋体" w:cs="Arial"/>
                <w:lang w:val="en-US" w:eastAsia="zh-CN"/>
              </w:rPr>
              <w:t>同桌合作读对话，读出小兔、小羊疑问的语气。</w:t>
            </w:r>
          </w:p>
        </w:tc>
        <w:tc>
          <w:tcPr>
            <w:tcW w:w="6968" w:type="dxa"/>
            <w:gridSpan w:val="8"/>
          </w:tcPr>
          <w:p w14:paraId="1D5FC66A">
            <w:pPr>
              <w:rPr>
                <w:rFonts w:hint="eastAsia"/>
              </w:rPr>
            </w:pPr>
          </w:p>
          <w:p w14:paraId="777B4C25">
            <w:pPr>
              <w:rPr>
                <w:rFonts w:hint="eastAsia"/>
              </w:rPr>
            </w:pPr>
          </w:p>
          <w:p w14:paraId="6D384095">
            <w:pPr>
              <w:rPr>
                <w:rFonts w:hint="eastAsia"/>
              </w:rPr>
            </w:pPr>
          </w:p>
          <w:p w14:paraId="62342E99">
            <w:pPr>
              <w:rPr>
                <w:rFonts w:hint="eastAsia"/>
              </w:rPr>
            </w:pPr>
          </w:p>
          <w:p w14:paraId="1D79ABDE">
            <w:pPr>
              <w:rPr>
                <w:rFonts w:hint="eastAsia"/>
              </w:rPr>
            </w:pPr>
          </w:p>
          <w:p w14:paraId="33652643">
            <w:pPr>
              <w:rPr>
                <w:rFonts w:hint="eastAsia"/>
              </w:rPr>
            </w:pPr>
          </w:p>
        </w:tc>
      </w:tr>
      <w:tr w14:paraId="0BE56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1189" w:type="dxa"/>
          </w:tcPr>
          <w:p w14:paraId="47572EEE">
            <w:pPr>
              <w:rPr>
                <w:rFonts w:hint="eastAsia"/>
              </w:rPr>
            </w:pPr>
            <w:r>
              <w:rPr>
                <w:rFonts w:hint="eastAsia" w:ascii="Arial" w:hAnsi="宋体" w:cs="Arial"/>
                <w:lang w:val="en-US" w:eastAsia="zh-CN"/>
              </w:rPr>
              <w:t>4人小组合作表演，深入大象内心。</w:t>
            </w:r>
          </w:p>
        </w:tc>
        <w:tc>
          <w:tcPr>
            <w:tcW w:w="6968" w:type="dxa"/>
            <w:gridSpan w:val="8"/>
          </w:tcPr>
          <w:p w14:paraId="10B34EC7">
            <w:pPr>
              <w:rPr>
                <w:rFonts w:hint="eastAsia"/>
              </w:rPr>
            </w:pPr>
          </w:p>
          <w:p w14:paraId="49F82B34">
            <w:pPr>
              <w:rPr>
                <w:rFonts w:hint="eastAsia"/>
              </w:rPr>
            </w:pPr>
          </w:p>
          <w:p w14:paraId="483BEBAC">
            <w:pPr>
              <w:rPr>
                <w:rFonts w:hint="eastAsia"/>
              </w:rPr>
            </w:pPr>
          </w:p>
          <w:p w14:paraId="72D9FD3B">
            <w:pPr>
              <w:rPr>
                <w:rFonts w:hint="eastAsia"/>
              </w:rPr>
            </w:pPr>
          </w:p>
          <w:p w14:paraId="718BAD42">
            <w:pPr>
              <w:rPr>
                <w:rFonts w:hint="eastAsia"/>
              </w:rPr>
            </w:pPr>
          </w:p>
        </w:tc>
      </w:tr>
    </w:tbl>
    <w:p w14:paraId="719A3B9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通过观察量表，可以</w:t>
      </w:r>
      <w:r>
        <w:rPr>
          <w:rFonts w:hint="eastAsia"/>
          <w:sz w:val="21"/>
          <w:szCs w:val="21"/>
          <w:lang w:val="en-US" w:eastAsia="zh-CN"/>
        </w:rPr>
        <w:t>观察并判断教师在开放性阅读教学中的教学指令是否清晰，是否符合开放性阅读的教学设计，同时观察学生在小组合作时，对</w:t>
      </w:r>
      <w:r>
        <w:rPr>
          <w:rFonts w:hint="default"/>
          <w:sz w:val="21"/>
          <w:szCs w:val="21"/>
          <w:lang w:val="en-US" w:eastAsia="zh-CN"/>
        </w:rPr>
        <w:t>小组成员的合作行为进行量化评估，帮助教师了解小组合作的实际效果。量表可以帮助识别小组合作中存在的问题，如沟通不畅、角色不明确等，从而为后续改进提供依据。</w:t>
      </w:r>
    </w:p>
    <w:p w14:paraId="29A9D93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而依托这一小组合作观察量表，我们就能根据不同的课文，对部分细节进行调整，以达到相应的小组合作观察目标，实现开放性阅读教学的目标，同时让教学评价更有依据，能够根据反馈出来的结果进行适当的调整。</w:t>
      </w:r>
    </w:p>
    <w:p w14:paraId="759A9CD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课堂外观察评价的依据是多样化的，小组成员还设计了从教学目标和设计环节入手，以学生表现为评价标准的课堂外观察量表，同样以《大象的耳朵》为例，观察教学设计环节中对于开放性阅读教学的目标是否能在学生身上很好地达成。</w:t>
      </w:r>
      <w:bookmarkStart w:id="0" w:name="_GoBack"/>
      <w:bookmarkEnd w:id="0"/>
    </w:p>
    <w:p w14:paraId="2A56FBB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default"/>
          <w:sz w:val="21"/>
          <w:szCs w:val="21"/>
          <w:lang w:val="en-US" w:eastAsia="zh-CN"/>
        </w:rPr>
        <w:t>综上所述，观察评价量表是帮助建立评价体系的重要依托，是促进第一学段童话故事开放性阅读教学进一步发展的坚实依据。课题组从量化角度入手，希望能给评价体系的建立贡献出自己的思考和想法。</w:t>
      </w:r>
    </w:p>
    <w:p w14:paraId="3F58B0C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2" w:firstLineChars="200"/>
        <w:textAlignment w:val="auto"/>
        <w:rPr>
          <w:rFonts w:hint="eastAsia"/>
          <w:b/>
          <w:bCs/>
          <w:sz w:val="21"/>
          <w:szCs w:val="21"/>
          <w:lang w:val="en-US" w:eastAsia="zh-CN"/>
        </w:rPr>
      </w:pPr>
      <w:r>
        <w:rPr>
          <w:rFonts w:hint="eastAsia"/>
          <w:b/>
          <w:bCs/>
          <w:sz w:val="21"/>
          <w:szCs w:val="21"/>
          <w:lang w:val="en-US" w:eastAsia="zh-CN"/>
        </w:rPr>
        <w:t>收获与成果</w:t>
      </w:r>
    </w:p>
    <w:p w14:paraId="612F7DED">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firstLine="422" w:firstLineChars="200"/>
        <w:textAlignment w:val="auto"/>
        <w:rPr>
          <w:rFonts w:hint="eastAsia"/>
          <w:b/>
          <w:bCs/>
          <w:sz w:val="21"/>
          <w:szCs w:val="21"/>
          <w:lang w:val="en-US" w:eastAsia="zh-CN"/>
        </w:rPr>
      </w:pPr>
      <w:r>
        <w:rPr>
          <w:rFonts w:hint="eastAsia"/>
          <w:b/>
          <w:bCs/>
          <w:sz w:val="21"/>
          <w:szCs w:val="21"/>
          <w:lang w:val="en-US" w:eastAsia="zh-CN"/>
        </w:rPr>
        <w:t>形成了教师童话开放性阅读教学的理性认识</w:t>
      </w:r>
    </w:p>
    <w:p w14:paraId="4EB337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我们课题组教师自课题申报后成立了课题研究小组，课题组成员精心设计课题研究方案。一年来，我们紧紧围绕课题展开了探索和实践，形成了教师童话开放性阅读教学的理性认识。在开放性阅读教学理念的支撑下，结合具身教育理念和语文学科活动，切实对童话故事的设计和教学进行了相应的思考，既要能适应第一学段学生的身心发展特性，还要能启迪学生创造性思维，培养学生各方面的能力，结合开放性阅读教学方法，有针对地进行课堂教学。同时，课题组教师不断结合课例进行探索和思考，根据不同课例的反馈，制作了不同维度的评价量表，有针对性的在各类童话故事教学中进行了实践和尝试，以期待能够为童话故事开放性阅读的评价体系提供自己的思考。</w:t>
      </w:r>
    </w:p>
    <w:p w14:paraId="1364A9DD">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2" w:firstLineChars="200"/>
        <w:textAlignment w:val="auto"/>
        <w:rPr>
          <w:rFonts w:hint="default"/>
          <w:b/>
          <w:bCs/>
          <w:sz w:val="21"/>
          <w:szCs w:val="21"/>
          <w:lang w:val="en-US" w:eastAsia="zh-CN"/>
        </w:rPr>
      </w:pPr>
      <w:r>
        <w:rPr>
          <w:rFonts w:hint="eastAsia"/>
          <w:b/>
          <w:bCs/>
          <w:sz w:val="21"/>
          <w:szCs w:val="21"/>
          <w:lang w:val="en-US" w:eastAsia="zh-CN"/>
        </w:rPr>
        <w:t>实践成果</w:t>
      </w:r>
    </w:p>
    <w:p w14:paraId="3142FF70">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校级公开课</w:t>
      </w:r>
    </w:p>
    <w:p w14:paraId="602489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陈雨蕾和孙璐两位老师多次执教公开课《大象的耳朵》《小毛虫》《坐井观天》《狐假虎威》，将研究策略和评价方法不断尝试和融入教育环节，从中启发获益。</w:t>
      </w:r>
    </w:p>
    <w:p w14:paraId="2704E8F2">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20" w:firstLineChars="200"/>
        <w:textAlignment w:val="auto"/>
        <w:rPr>
          <w:rFonts w:hint="default"/>
          <w:sz w:val="21"/>
          <w:szCs w:val="21"/>
          <w:lang w:val="en-US" w:eastAsia="zh-CN"/>
        </w:rPr>
      </w:pPr>
      <w:r>
        <w:rPr>
          <w:rFonts w:hint="eastAsia"/>
          <w:sz w:val="21"/>
          <w:szCs w:val="21"/>
          <w:lang w:val="en-US" w:eastAsia="zh-CN"/>
        </w:rPr>
        <w:t>班级读书角童话故事拓展建设</w:t>
      </w:r>
    </w:p>
    <w:p w14:paraId="791AFE6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在为第一学段的童话故事寻找对应类文的过程中，更加重视了班级阅读氛围的建设，良好的类文阅读习惯并不仅仅存在在课堂教学中，更应该从学生的生活中入手，开放性阅读的方法融入生活，才能使学生的自我思考能力和语文阅读素养得到提升。在班级中也进行了童话故事大比拼，我来讲故事等多种形式的分享，同时保留学生在课题活动中成长的足迹，课题组收集学生读书活动的照片、读书小报的照片、童话表演的照片、视频。让学生学有所得，学有所成。</w:t>
      </w:r>
    </w:p>
    <w:p w14:paraId="2A5B4412">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20" w:firstLineChars="200"/>
        <w:textAlignment w:val="auto"/>
        <w:rPr>
          <w:rFonts w:hint="default"/>
          <w:sz w:val="21"/>
          <w:szCs w:val="21"/>
          <w:lang w:val="en-US" w:eastAsia="zh-CN"/>
        </w:rPr>
      </w:pPr>
      <w:r>
        <w:rPr>
          <w:rFonts w:hint="eastAsia"/>
          <w:sz w:val="21"/>
          <w:szCs w:val="21"/>
          <w:lang w:val="en-US" w:eastAsia="zh-CN"/>
        </w:rPr>
        <w:t>论文发表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4961"/>
        <w:gridCol w:w="2347"/>
      </w:tblGrid>
      <w:tr w14:paraId="7C7BC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741FC2D0">
            <w:pPr>
              <w:jc w:val="center"/>
              <w:rPr>
                <w:b/>
                <w:bCs/>
                <w:color w:val="000000"/>
              </w:rPr>
            </w:pPr>
            <w:r>
              <w:rPr>
                <w:rFonts w:hint="eastAsia"/>
                <w:b/>
                <w:bCs/>
                <w:color w:val="000000"/>
              </w:rPr>
              <w:t>作者</w:t>
            </w:r>
          </w:p>
        </w:tc>
        <w:tc>
          <w:tcPr>
            <w:tcW w:w="4961" w:type="dxa"/>
            <w:vAlign w:val="center"/>
          </w:tcPr>
          <w:p w14:paraId="4BAB23E1">
            <w:pPr>
              <w:jc w:val="center"/>
              <w:rPr>
                <w:b/>
                <w:bCs/>
                <w:color w:val="000000"/>
              </w:rPr>
            </w:pPr>
            <w:r>
              <w:rPr>
                <w:rFonts w:hint="eastAsia"/>
                <w:b/>
                <w:bCs/>
                <w:color w:val="000000"/>
              </w:rPr>
              <w:t>论文</w:t>
            </w:r>
          </w:p>
        </w:tc>
        <w:tc>
          <w:tcPr>
            <w:tcW w:w="2347" w:type="dxa"/>
            <w:vAlign w:val="center"/>
          </w:tcPr>
          <w:p w14:paraId="13C868E3">
            <w:pPr>
              <w:jc w:val="center"/>
              <w:rPr>
                <w:b/>
                <w:bCs/>
                <w:color w:val="000000"/>
              </w:rPr>
            </w:pPr>
            <w:r>
              <w:rPr>
                <w:rFonts w:hint="eastAsia"/>
                <w:b/>
                <w:bCs/>
                <w:color w:val="000000"/>
                <w:lang w:val="en-US" w:eastAsia="zh-CN"/>
              </w:rPr>
              <w:t>预计</w:t>
            </w:r>
            <w:r>
              <w:rPr>
                <w:rFonts w:hint="eastAsia"/>
                <w:b/>
                <w:bCs/>
                <w:color w:val="000000"/>
              </w:rPr>
              <w:t>发表时间</w:t>
            </w:r>
          </w:p>
        </w:tc>
      </w:tr>
      <w:tr w14:paraId="2A927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14:paraId="3AA3B6BD">
            <w:pPr>
              <w:jc w:val="center"/>
              <w:rPr>
                <w:rFonts w:hint="default" w:eastAsiaTheme="minorEastAsia"/>
                <w:color w:val="000000"/>
                <w:lang w:val="en-US" w:eastAsia="zh-CN"/>
              </w:rPr>
            </w:pPr>
            <w:r>
              <w:rPr>
                <w:rFonts w:hint="eastAsia"/>
                <w:color w:val="000000"/>
                <w:lang w:val="en-US" w:eastAsia="zh-CN"/>
              </w:rPr>
              <w:t>陈雨蕾</w:t>
            </w:r>
          </w:p>
        </w:tc>
        <w:tc>
          <w:tcPr>
            <w:tcW w:w="4961" w:type="dxa"/>
            <w:vAlign w:val="center"/>
          </w:tcPr>
          <w:p w14:paraId="61B718CE">
            <w:pPr>
              <w:jc w:val="center"/>
              <w:rPr>
                <w:color w:val="000000"/>
              </w:rPr>
            </w:pPr>
            <w:r>
              <w:rPr>
                <w:rFonts w:hint="eastAsia"/>
                <w:color w:val="000000"/>
              </w:rPr>
              <w:t>《聚焦开放性阅读，搭建童话教学多样舞台》</w:t>
            </w:r>
          </w:p>
        </w:tc>
        <w:tc>
          <w:tcPr>
            <w:tcW w:w="2347" w:type="dxa"/>
            <w:vAlign w:val="center"/>
          </w:tcPr>
          <w:p w14:paraId="6D29D983">
            <w:pPr>
              <w:jc w:val="center"/>
              <w:rPr>
                <w:color w:val="000000"/>
              </w:rPr>
            </w:pPr>
            <w:r>
              <w:rPr>
                <w:color w:val="000000"/>
              </w:rPr>
              <w:t>202</w:t>
            </w:r>
            <w:r>
              <w:rPr>
                <w:rFonts w:hint="eastAsia"/>
                <w:color w:val="000000"/>
                <w:lang w:val="en-US" w:eastAsia="zh-CN"/>
              </w:rPr>
              <w:t>5</w:t>
            </w:r>
            <w:r>
              <w:rPr>
                <w:rFonts w:hint="eastAsia"/>
                <w:color w:val="000000"/>
              </w:rPr>
              <w:t>年0</w:t>
            </w:r>
            <w:r>
              <w:rPr>
                <w:rFonts w:hint="eastAsia"/>
                <w:color w:val="000000"/>
                <w:lang w:val="en-US" w:eastAsia="zh-CN"/>
              </w:rPr>
              <w:t>1</w:t>
            </w:r>
            <w:r>
              <w:rPr>
                <w:rFonts w:hint="eastAsia"/>
                <w:color w:val="000000"/>
              </w:rPr>
              <w:t>月</w:t>
            </w:r>
          </w:p>
        </w:tc>
      </w:tr>
    </w:tbl>
    <w:p w14:paraId="203F26E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1"/>
          <w:szCs w:val="21"/>
          <w:lang w:val="en-US" w:eastAsia="zh-CN"/>
        </w:rPr>
      </w:pPr>
    </w:p>
    <w:p w14:paraId="7398ED5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b/>
          <w:bCs/>
          <w:sz w:val="21"/>
          <w:szCs w:val="21"/>
          <w:lang w:val="en-US" w:eastAsia="zh-CN"/>
        </w:rPr>
      </w:pPr>
      <w:r>
        <w:rPr>
          <w:rFonts w:hint="eastAsia"/>
          <w:b/>
          <w:bCs/>
          <w:sz w:val="21"/>
          <w:szCs w:val="21"/>
          <w:lang w:val="en-US" w:eastAsia="zh-CN"/>
        </w:rPr>
        <w:t>七、问题与展望</w:t>
      </w:r>
    </w:p>
    <w:p w14:paraId="679009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通过课题研究我们已经获得了一定的研究成果，但在某些方面研究的深度和广度还有所欠缺，还需进一步研究。</w:t>
      </w:r>
    </w:p>
    <w:p w14:paraId="50B546D7">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立足于第一学段开放性阅读教学研究下，童话阅读教学设计还不够完善，如教学环节设计、评价方式、小组合作学习的方式还需深度研究。还需要完善体系，主要关注评价体系中的内容，挖掘可利用的活动与校园资源。</w:t>
      </w:r>
    </w:p>
    <w:p w14:paraId="2E127908">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总之，第一学段的童话故事开放性阅读教学，要关注学情和学段特点，系统学习内容，确立学习目标，在关联学生生活的基础上，确定进阶式学习任务，让学生在真实的学习情境中解决学习任务，内化所学知识，并实现知识的迁移与运用，达到提高语文素养的育人目标。后期我们将通过自学、专家引领提高老师们的理论研究水平。</w:t>
      </w:r>
    </w:p>
    <w:p w14:paraId="16BA455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1"/>
          <w:szCs w:val="21"/>
          <w:lang w:val="en-US" w:eastAsia="zh-CN"/>
        </w:rPr>
      </w:pPr>
    </w:p>
    <w:p w14:paraId="7E405BEF">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1"/>
          <w:szCs w:val="21"/>
          <w:lang w:val="en-US" w:eastAsia="zh-CN"/>
        </w:rPr>
      </w:pPr>
    </w:p>
    <w:p w14:paraId="48A8541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1"/>
          <w:szCs w:val="21"/>
          <w:lang w:val="en-US" w:eastAsia="zh-CN"/>
        </w:rPr>
      </w:pPr>
    </w:p>
    <w:p w14:paraId="5A63E3B8">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1"/>
          <w:szCs w:val="21"/>
          <w:lang w:val="en-US" w:eastAsia="zh-CN"/>
        </w:rPr>
      </w:pPr>
    </w:p>
    <w:p w14:paraId="6CEF918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1"/>
          <w:szCs w:val="21"/>
          <w:lang w:val="en-US" w:eastAsia="zh-CN"/>
        </w:rPr>
      </w:pPr>
    </w:p>
    <w:p w14:paraId="4F5F3ECE">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1"/>
          <w:szCs w:val="21"/>
          <w:lang w:val="en-US" w:eastAsia="zh-CN"/>
        </w:rPr>
      </w:pPr>
    </w:p>
    <w:p w14:paraId="044296A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1"/>
          <w:szCs w:val="21"/>
          <w:lang w:val="en-US" w:eastAsia="zh-CN"/>
        </w:rPr>
      </w:pPr>
    </w:p>
    <w:p w14:paraId="050A385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1"/>
          <w:szCs w:val="21"/>
          <w:lang w:val="en-US" w:eastAsia="zh-CN"/>
        </w:rPr>
      </w:pPr>
    </w:p>
    <w:p w14:paraId="4E3DF0A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1"/>
          <w:szCs w:val="21"/>
          <w:lang w:val="en-US" w:eastAsia="zh-CN"/>
        </w:rPr>
      </w:pPr>
    </w:p>
    <w:p w14:paraId="045BB55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1"/>
          <w:szCs w:val="21"/>
          <w:lang w:val="en-US" w:eastAsia="zh-CN"/>
        </w:rPr>
      </w:pPr>
    </w:p>
    <w:p w14:paraId="424101D2">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1"/>
          <w:szCs w:val="21"/>
          <w:lang w:val="en-US" w:eastAsia="zh-CN"/>
        </w:rPr>
      </w:pPr>
    </w:p>
    <w:p w14:paraId="2D16922D">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1"/>
          <w:szCs w:val="21"/>
          <w:lang w:val="en-US" w:eastAsia="zh-CN"/>
        </w:rPr>
      </w:pPr>
    </w:p>
    <w:p w14:paraId="49C85D0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1"/>
          <w:szCs w:val="21"/>
          <w:lang w:val="en-US" w:eastAsia="zh-CN"/>
        </w:rPr>
      </w:pPr>
    </w:p>
    <w:p w14:paraId="79A2C769">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sz w:val="21"/>
          <w:szCs w:val="21"/>
          <w:lang w:val="en-US" w:eastAsia="zh-CN"/>
        </w:rPr>
      </w:pPr>
    </w:p>
    <w:p w14:paraId="31AB592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b/>
          <w:bCs/>
          <w:sz w:val="21"/>
          <w:szCs w:val="21"/>
          <w:lang w:val="en-US" w:eastAsia="zh-CN"/>
        </w:rPr>
      </w:pPr>
      <w:r>
        <w:rPr>
          <w:rFonts w:hint="eastAsia"/>
          <w:b/>
          <w:bCs/>
          <w:sz w:val="21"/>
          <w:szCs w:val="21"/>
          <w:lang w:val="en-US" w:eastAsia="zh-CN"/>
        </w:rPr>
        <w:t>附录：</w:t>
      </w:r>
    </w:p>
    <w:p w14:paraId="2C772EAC">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center"/>
        <w:textAlignment w:val="auto"/>
        <w:rPr>
          <w:rFonts w:hint="default"/>
          <w:b/>
          <w:bCs/>
          <w:sz w:val="21"/>
          <w:szCs w:val="21"/>
          <w:lang w:val="en-US" w:eastAsia="zh-CN"/>
        </w:rPr>
      </w:pPr>
      <w:r>
        <w:rPr>
          <w:rFonts w:hint="eastAsia" w:ascii="Times New Roman" w:hAnsi="Times New Roman" w:eastAsia="宋体" w:cs="Times New Roman"/>
          <w:b/>
          <w:bCs/>
          <w:sz w:val="24"/>
          <w:lang w:val="en-US" w:eastAsia="zh-CN"/>
        </w:rPr>
        <w:t>二</w:t>
      </w:r>
      <w:r>
        <w:rPr>
          <w:rFonts w:hint="eastAsia"/>
          <w:b/>
          <w:bCs/>
          <w:sz w:val="21"/>
          <w:szCs w:val="21"/>
          <w:lang w:val="en-US" w:eastAsia="zh-CN"/>
        </w:rPr>
        <w:t>下《大象的耳朵》</w:t>
      </w:r>
      <w:r>
        <w:rPr>
          <w:rFonts w:hint="default"/>
          <w:b/>
          <w:bCs/>
          <w:sz w:val="21"/>
          <w:szCs w:val="21"/>
          <w:lang w:val="en-US" w:eastAsia="zh-CN"/>
        </w:rPr>
        <w:t>个体观课表</w:t>
      </w:r>
    </w:p>
    <w:p w14:paraId="7AA639B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default"/>
          <w:b/>
          <w:bCs/>
          <w:sz w:val="21"/>
          <w:szCs w:val="21"/>
          <w:lang w:val="en-US" w:eastAsia="zh-CN"/>
        </w:rPr>
      </w:pPr>
      <w:r>
        <w:rPr>
          <w:rFonts w:hint="default"/>
          <w:b/>
          <w:bCs/>
          <w:sz w:val="21"/>
          <w:szCs w:val="21"/>
          <w:lang w:val="en-US" w:eastAsia="zh-CN"/>
        </w:rPr>
        <w:t>教学目标</w:t>
      </w:r>
    </w:p>
    <w:p w14:paraId="20B351FA">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认识“似、耷、咦、竖、舞、痛、烦、扇”8个二会字，读准多音字“扇”，会写“扇、遇、痛、”3个四会字。</w:t>
      </w:r>
    </w:p>
    <w:p w14:paraId="09EDCCA5">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20" w:firstLineChars="200"/>
        <w:textAlignment w:val="auto"/>
        <w:rPr>
          <w:rFonts w:hint="default"/>
          <w:sz w:val="21"/>
          <w:szCs w:val="21"/>
          <w:lang w:val="en-US" w:eastAsia="zh-CN"/>
        </w:rPr>
      </w:pPr>
      <w:r>
        <w:rPr>
          <w:rFonts w:hint="eastAsia"/>
          <w:sz w:val="21"/>
          <w:szCs w:val="21"/>
          <w:lang w:val="en-US" w:eastAsia="zh-CN"/>
        </w:rPr>
        <w:t>正确、流利、有感情地朗读课文，读好文中的问句，能分角色朗读课文。</w:t>
      </w:r>
    </w:p>
    <w:p w14:paraId="2E576D99">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20" w:firstLineChars="200"/>
        <w:textAlignment w:val="auto"/>
        <w:rPr>
          <w:rFonts w:hint="default"/>
          <w:sz w:val="21"/>
          <w:szCs w:val="21"/>
          <w:lang w:val="en-US" w:eastAsia="zh-CN"/>
        </w:rPr>
      </w:pPr>
      <w:r>
        <w:rPr>
          <w:rFonts w:hint="eastAsia"/>
          <w:sz w:val="21"/>
          <w:szCs w:val="21"/>
          <w:lang w:val="en-US" w:eastAsia="zh-CN"/>
        </w:rPr>
        <w:t>培养学生合作学习的能力。</w:t>
      </w:r>
    </w:p>
    <w:tbl>
      <w:tblPr>
        <w:tblStyle w:val="6"/>
        <w:tblpPr w:leftFromText="180" w:rightFromText="180" w:vertAnchor="text" w:horzAnchor="page" w:tblpX="1367" w:tblpY="349"/>
        <w:tblOverlap w:val="never"/>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803"/>
        <w:gridCol w:w="811"/>
        <w:gridCol w:w="2411"/>
        <w:gridCol w:w="1178"/>
        <w:gridCol w:w="1033"/>
        <w:gridCol w:w="1078"/>
      </w:tblGrid>
      <w:tr w14:paraId="1D397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764" w:type="dxa"/>
          </w:tcPr>
          <w:p w14:paraId="349F48A2">
            <w:pPr>
              <w:rPr>
                <w:rFonts w:hint="eastAsia" w:ascii="宋体" w:hAnsi="宋体" w:eastAsia="宋体" w:cs="宋体"/>
                <w:sz w:val="21"/>
                <w:szCs w:val="21"/>
              </w:rPr>
            </w:pPr>
            <w:r>
              <w:rPr>
                <w:rFonts w:hint="eastAsia" w:ascii="宋体" w:hAnsi="宋体" w:eastAsia="宋体" w:cs="宋体"/>
                <w:sz w:val="21"/>
                <w:szCs w:val="21"/>
              </w:rPr>
              <w:t>教学设计</w:t>
            </w:r>
          </w:p>
        </w:tc>
        <w:tc>
          <w:tcPr>
            <w:tcW w:w="803" w:type="dxa"/>
          </w:tcPr>
          <w:p w14:paraId="0E2AAC63">
            <w:pPr>
              <w:rPr>
                <w:rFonts w:hint="eastAsia" w:ascii="宋体" w:hAnsi="宋体" w:eastAsia="宋体" w:cs="宋体"/>
                <w:sz w:val="21"/>
                <w:szCs w:val="21"/>
              </w:rPr>
            </w:pPr>
            <w:r>
              <w:rPr>
                <w:rFonts w:hint="eastAsia" w:ascii="宋体" w:hAnsi="宋体" w:eastAsia="宋体" w:cs="宋体"/>
                <w:sz w:val="21"/>
                <w:szCs w:val="21"/>
              </w:rPr>
              <w:t>目标指向</w:t>
            </w:r>
          </w:p>
        </w:tc>
        <w:tc>
          <w:tcPr>
            <w:tcW w:w="811" w:type="dxa"/>
          </w:tcPr>
          <w:p w14:paraId="5DA964C4">
            <w:pPr>
              <w:rPr>
                <w:rFonts w:hint="eastAsia" w:ascii="宋体" w:hAnsi="宋体" w:eastAsia="宋体" w:cs="宋体"/>
                <w:sz w:val="21"/>
                <w:szCs w:val="21"/>
              </w:rPr>
            </w:pPr>
            <w:r>
              <w:rPr>
                <w:rFonts w:hint="eastAsia" w:ascii="宋体" w:hAnsi="宋体" w:eastAsia="宋体" w:cs="宋体"/>
                <w:sz w:val="21"/>
                <w:szCs w:val="21"/>
              </w:rPr>
              <w:t>活动时间</w:t>
            </w:r>
          </w:p>
        </w:tc>
        <w:tc>
          <w:tcPr>
            <w:tcW w:w="2411" w:type="dxa"/>
          </w:tcPr>
          <w:p w14:paraId="19BBED9B">
            <w:pPr>
              <w:rPr>
                <w:rFonts w:hint="eastAsia" w:ascii="宋体" w:hAnsi="宋体" w:eastAsia="宋体" w:cs="宋体"/>
                <w:sz w:val="21"/>
                <w:szCs w:val="21"/>
              </w:rPr>
            </w:pPr>
            <w:r>
              <w:rPr>
                <w:rFonts w:hint="eastAsia" w:ascii="宋体" w:hAnsi="宋体" w:eastAsia="宋体" w:cs="宋体"/>
                <w:sz w:val="21"/>
                <w:szCs w:val="21"/>
              </w:rPr>
              <w:t>活动预设</w:t>
            </w:r>
          </w:p>
        </w:tc>
        <w:tc>
          <w:tcPr>
            <w:tcW w:w="3289" w:type="dxa"/>
            <w:gridSpan w:val="3"/>
          </w:tcPr>
          <w:p w14:paraId="3BE90A5D">
            <w:pPr>
              <w:jc w:val="center"/>
              <w:rPr>
                <w:rFonts w:hint="eastAsia" w:ascii="宋体" w:hAnsi="宋体" w:eastAsia="宋体" w:cs="宋体"/>
                <w:sz w:val="24"/>
                <w:szCs w:val="24"/>
              </w:rPr>
            </w:pPr>
            <w:r>
              <w:rPr>
                <w:rFonts w:hint="eastAsia" w:ascii="宋体" w:hAnsi="宋体" w:eastAsia="宋体" w:cs="宋体"/>
                <w:sz w:val="24"/>
                <w:szCs w:val="24"/>
              </w:rPr>
              <w:t>学生表现</w:t>
            </w:r>
          </w:p>
          <w:p w14:paraId="6410EDF6">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rPr>
              <w:t>倾听（倾听/回应）</w:t>
            </w:r>
            <w:r>
              <w:rPr>
                <w:rFonts w:hint="eastAsia" w:ascii="宋体" w:hAnsi="宋体" w:eastAsia="宋体" w:cs="宋体"/>
                <w:sz w:val="24"/>
                <w:szCs w:val="24"/>
                <w:lang w:val="en-US" w:eastAsia="zh-CN"/>
              </w:rPr>
              <w:t>2.</w:t>
            </w:r>
            <w:r>
              <w:rPr>
                <w:rFonts w:hint="eastAsia" w:ascii="宋体" w:hAnsi="宋体" w:eastAsia="宋体" w:cs="宋体"/>
                <w:sz w:val="24"/>
                <w:szCs w:val="24"/>
              </w:rPr>
              <w:t>互动（回答/提问）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rPr>
              <w:t>互动（讨论/汇报）</w:t>
            </w:r>
          </w:p>
        </w:tc>
      </w:tr>
      <w:tr w14:paraId="33779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1764" w:type="dxa"/>
          </w:tcPr>
          <w:p w14:paraId="55470A39">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一、游戏导入</w:t>
            </w:r>
          </w:p>
          <w:p w14:paraId="69439E38">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1、玩“看耳朵猜动物”的游戏，引出大象的耳朵。</w:t>
            </w:r>
          </w:p>
          <w:p w14:paraId="6FFAEA11">
            <w:p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2、揭示课题，板书课文题目。</w:t>
            </w:r>
          </w:p>
        </w:tc>
        <w:tc>
          <w:tcPr>
            <w:tcW w:w="803" w:type="dxa"/>
          </w:tcPr>
          <w:p w14:paraId="4C785395">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11" w:type="dxa"/>
          </w:tcPr>
          <w:p w14:paraId="359A0F1D">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411" w:type="dxa"/>
          </w:tcPr>
          <w:p w14:paraId="5B2A3D4A">
            <w:pPr>
              <w:spacing w:line="36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 xml:space="preserve">1. </w:t>
            </w:r>
            <w:r>
              <w:rPr>
                <w:rFonts w:hint="eastAsia" w:ascii="宋体" w:hAnsi="宋体" w:eastAsia="宋体" w:cs="宋体"/>
                <w:color w:val="000000"/>
                <w:sz w:val="21"/>
                <w:szCs w:val="21"/>
                <w:lang w:val="en-US" w:eastAsia="zh-CN"/>
              </w:rPr>
              <w:t>学生举手回答动物名字。</w:t>
            </w:r>
          </w:p>
          <w:p w14:paraId="26866C4D">
            <w:pPr>
              <w:spacing w:line="36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 xml:space="preserve">2. </w:t>
            </w:r>
            <w:r>
              <w:rPr>
                <w:rFonts w:hint="eastAsia" w:ascii="宋体" w:hAnsi="宋体" w:eastAsia="宋体" w:cs="宋体"/>
                <w:color w:val="000000"/>
                <w:sz w:val="21"/>
                <w:szCs w:val="21"/>
                <w:lang w:val="en-US" w:eastAsia="zh-CN"/>
              </w:rPr>
              <w:t>学生书空课题。</w:t>
            </w:r>
          </w:p>
          <w:p w14:paraId="79F24233">
            <w:pPr>
              <w:spacing w:line="360" w:lineRule="auto"/>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 xml:space="preserve">3. </w:t>
            </w:r>
            <w:r>
              <w:rPr>
                <w:rFonts w:hint="eastAsia" w:ascii="宋体" w:hAnsi="宋体" w:eastAsia="宋体" w:cs="宋体"/>
                <w:color w:val="000000"/>
                <w:sz w:val="21"/>
                <w:szCs w:val="21"/>
                <w:lang w:val="en-US" w:eastAsia="zh-CN"/>
              </w:rPr>
              <w:t>学生齐读课题。</w:t>
            </w:r>
          </w:p>
        </w:tc>
        <w:tc>
          <w:tcPr>
            <w:tcW w:w="1178" w:type="dxa"/>
          </w:tcPr>
          <w:p w14:paraId="26E2A710">
            <w:pPr>
              <w:rPr>
                <w:rFonts w:hint="eastAsia" w:ascii="宋体" w:hAnsi="宋体" w:eastAsia="宋体" w:cs="宋体"/>
                <w:sz w:val="21"/>
                <w:szCs w:val="21"/>
              </w:rPr>
            </w:pPr>
          </w:p>
        </w:tc>
        <w:tc>
          <w:tcPr>
            <w:tcW w:w="1033" w:type="dxa"/>
          </w:tcPr>
          <w:p w14:paraId="66A1C4CA">
            <w:pPr>
              <w:rPr>
                <w:rFonts w:hint="eastAsia" w:ascii="宋体" w:hAnsi="宋体" w:eastAsia="宋体" w:cs="宋体"/>
                <w:sz w:val="21"/>
                <w:szCs w:val="21"/>
              </w:rPr>
            </w:pPr>
          </w:p>
        </w:tc>
        <w:tc>
          <w:tcPr>
            <w:tcW w:w="1078" w:type="dxa"/>
          </w:tcPr>
          <w:p w14:paraId="69530FDE">
            <w:pPr>
              <w:rPr>
                <w:rFonts w:hint="eastAsia" w:ascii="宋体" w:hAnsi="宋体" w:eastAsia="宋体" w:cs="宋体"/>
                <w:sz w:val="21"/>
                <w:szCs w:val="21"/>
              </w:rPr>
            </w:pPr>
          </w:p>
        </w:tc>
      </w:tr>
      <w:tr w14:paraId="79CE4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tcPr>
          <w:p w14:paraId="74AE0AF5">
            <w:pPr>
              <w:numPr>
                <w:ilvl w:val="0"/>
                <w:numId w:val="0"/>
              </w:numPr>
              <w:spacing w:line="360" w:lineRule="auto"/>
              <w:jc w:val="left"/>
              <w:rPr>
                <w:rFonts w:hint="default" w:ascii="Arial" w:hAnsi="宋体" w:cs="Arial"/>
                <w:sz w:val="21"/>
                <w:szCs w:val="21"/>
                <w:lang w:val="en-US" w:eastAsia="zh-CN"/>
              </w:rPr>
            </w:pPr>
            <w:r>
              <w:rPr>
                <w:rFonts w:hint="eastAsia" w:ascii="Arial" w:hAnsi="宋体" w:cs="Arial"/>
                <w:sz w:val="21"/>
                <w:szCs w:val="21"/>
                <w:lang w:val="en-US" w:eastAsia="zh-CN"/>
              </w:rPr>
              <w:t>二、初读感知</w:t>
            </w:r>
          </w:p>
          <w:p w14:paraId="5C32EBFA">
            <w:pPr>
              <w:numPr>
                <w:ilvl w:val="0"/>
                <w:numId w:val="18"/>
              </w:numPr>
              <w:spacing w:line="360" w:lineRule="auto"/>
              <w:ind w:left="425" w:leftChars="0" w:hanging="425" w:firstLineChars="0"/>
              <w:jc w:val="left"/>
              <w:rPr>
                <w:rFonts w:hint="default" w:ascii="Arial" w:hAnsi="宋体" w:cs="Arial"/>
                <w:sz w:val="21"/>
                <w:szCs w:val="21"/>
                <w:lang w:val="en-US" w:eastAsia="zh-CN"/>
              </w:rPr>
            </w:pPr>
            <w:r>
              <w:rPr>
                <w:rFonts w:hint="eastAsia" w:ascii="Arial" w:hAnsi="宋体" w:cs="Arial"/>
                <w:sz w:val="21"/>
                <w:szCs w:val="21"/>
                <w:lang w:val="en-US" w:eastAsia="zh-CN"/>
              </w:rPr>
              <w:t>学生自由朗读课文，思考问题：</w:t>
            </w:r>
          </w:p>
          <w:p w14:paraId="31C2863B">
            <w:pPr>
              <w:numPr>
                <w:ilvl w:val="0"/>
                <w:numId w:val="19"/>
              </w:numPr>
              <w:spacing w:line="360" w:lineRule="auto"/>
              <w:jc w:val="left"/>
              <w:rPr>
                <w:rFonts w:hint="eastAsia" w:ascii="Arial" w:hAnsi="宋体" w:cs="Arial"/>
                <w:sz w:val="21"/>
                <w:szCs w:val="21"/>
                <w:lang w:val="en-US" w:eastAsia="zh-CN"/>
              </w:rPr>
            </w:pPr>
            <w:r>
              <w:rPr>
                <w:rFonts w:hint="eastAsia" w:ascii="Arial" w:hAnsi="宋体" w:cs="Arial"/>
                <w:sz w:val="21"/>
                <w:szCs w:val="21"/>
                <w:lang w:val="en-US" w:eastAsia="zh-CN"/>
              </w:rPr>
              <w:t>大象的耳朵长什么样？</w:t>
            </w:r>
          </w:p>
          <w:p w14:paraId="7C9ECDEA">
            <w:pPr>
              <w:numPr>
                <w:ilvl w:val="0"/>
                <w:numId w:val="19"/>
              </w:numPr>
              <w:spacing w:line="360" w:lineRule="auto"/>
              <w:jc w:val="left"/>
              <w:rPr>
                <w:rFonts w:hint="default" w:ascii="Arial" w:hAnsi="宋体" w:cs="Arial"/>
                <w:sz w:val="21"/>
                <w:szCs w:val="21"/>
                <w:lang w:val="en-US" w:eastAsia="zh-CN"/>
              </w:rPr>
            </w:pPr>
            <w:r>
              <w:rPr>
                <w:rFonts w:hint="eastAsia" w:ascii="Arial" w:hAnsi="宋体" w:cs="Arial"/>
                <w:sz w:val="21"/>
                <w:szCs w:val="21"/>
                <w:lang w:val="en-US" w:eastAsia="zh-CN"/>
              </w:rPr>
              <w:t>大象的耳朵有什么作用？</w:t>
            </w:r>
          </w:p>
          <w:p w14:paraId="0AEF359E">
            <w:pPr>
              <w:numPr>
                <w:ilvl w:val="0"/>
                <w:numId w:val="18"/>
              </w:numPr>
              <w:spacing w:line="360" w:lineRule="auto"/>
              <w:ind w:left="425" w:leftChars="0" w:hanging="425" w:firstLineChars="0"/>
              <w:jc w:val="left"/>
              <w:rPr>
                <w:rFonts w:hint="default" w:ascii="Arial" w:hAnsi="宋体" w:cs="Arial"/>
                <w:sz w:val="21"/>
                <w:szCs w:val="21"/>
                <w:lang w:val="en-US" w:eastAsia="zh-CN"/>
              </w:rPr>
            </w:pPr>
            <w:r>
              <w:rPr>
                <w:rFonts w:hint="eastAsia" w:ascii="Arial" w:hAnsi="宋体" w:cs="Arial"/>
                <w:sz w:val="21"/>
                <w:szCs w:val="21"/>
                <w:lang w:val="en-US" w:eastAsia="zh-CN"/>
              </w:rPr>
              <w:t>全班交流大象的耳朵长什么样？识记“扇”“似的”“耷拉”“大耳朵一扇”等多音字。</w:t>
            </w:r>
          </w:p>
          <w:p w14:paraId="248A44A3">
            <w:pPr>
              <w:numPr>
                <w:ilvl w:val="0"/>
                <w:numId w:val="18"/>
              </w:numPr>
              <w:spacing w:line="360" w:lineRule="auto"/>
              <w:ind w:left="425" w:leftChars="0" w:hanging="425" w:firstLineChars="0"/>
              <w:jc w:val="left"/>
              <w:rPr>
                <w:rFonts w:hint="default" w:ascii="Arial" w:hAnsi="宋体" w:cs="Arial"/>
                <w:sz w:val="21"/>
                <w:szCs w:val="21"/>
                <w:lang w:val="en-US" w:eastAsia="zh-CN"/>
              </w:rPr>
            </w:pPr>
            <w:r>
              <w:rPr>
                <w:rFonts w:hint="eastAsia" w:ascii="Arial" w:hAnsi="宋体" w:cs="Arial"/>
                <w:sz w:val="21"/>
                <w:szCs w:val="21"/>
                <w:lang w:val="en-US" w:eastAsia="zh-CN"/>
              </w:rPr>
              <w:t>教学三个生字：舞、痛、烦。</w:t>
            </w:r>
          </w:p>
        </w:tc>
        <w:tc>
          <w:tcPr>
            <w:tcW w:w="803" w:type="dxa"/>
          </w:tcPr>
          <w:p w14:paraId="2376D01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p w14:paraId="40D861E1">
            <w:pPr>
              <w:rPr>
                <w:rFonts w:hint="eastAsia" w:ascii="宋体" w:hAnsi="宋体" w:eastAsia="宋体" w:cs="宋体"/>
                <w:sz w:val="21"/>
                <w:szCs w:val="21"/>
                <w:lang w:val="en-US" w:eastAsia="zh-CN"/>
              </w:rPr>
            </w:pPr>
          </w:p>
          <w:p w14:paraId="54FE7104">
            <w:pPr>
              <w:rPr>
                <w:rFonts w:hint="eastAsia" w:ascii="宋体" w:hAnsi="宋体" w:eastAsia="宋体" w:cs="宋体"/>
                <w:sz w:val="21"/>
                <w:szCs w:val="21"/>
                <w:lang w:val="en-US" w:eastAsia="zh-CN"/>
              </w:rPr>
            </w:pPr>
          </w:p>
          <w:p w14:paraId="0B881D06">
            <w:pPr>
              <w:rPr>
                <w:rFonts w:hint="eastAsia" w:ascii="宋体" w:hAnsi="宋体" w:eastAsia="宋体" w:cs="宋体"/>
                <w:sz w:val="21"/>
                <w:szCs w:val="21"/>
              </w:rPr>
            </w:pPr>
          </w:p>
        </w:tc>
        <w:tc>
          <w:tcPr>
            <w:tcW w:w="811" w:type="dxa"/>
          </w:tcPr>
          <w:p w14:paraId="1E93CF42">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2411" w:type="dxa"/>
          </w:tcPr>
          <w:p w14:paraId="682320BE">
            <w:pPr>
              <w:numPr>
                <w:ilvl w:val="0"/>
                <w:numId w:val="20"/>
              </w:num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自由朗读课文，根据课文内容回答问题：</w:t>
            </w:r>
          </w:p>
          <w:p w14:paraId="0E0C8645">
            <w:pPr>
              <w:numPr>
                <w:ilvl w:val="0"/>
                <w:numId w:val="0"/>
              </w:num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（1）大象的耳朵长什么样？</w:t>
            </w:r>
          </w:p>
          <w:p w14:paraId="06C7D066">
            <w:pPr>
              <w:numPr>
                <w:ilvl w:val="0"/>
                <w:numId w:val="0"/>
              </w:num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（2）大象的耳朵有什么作用？</w:t>
            </w:r>
          </w:p>
          <w:p w14:paraId="795CF341">
            <w:pPr>
              <w:numPr>
                <w:ilvl w:val="0"/>
                <w:numId w:val="0"/>
              </w:num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2、根据老师指导识记字词：“扇”“似的”“耷拉”“大耳朵一扇”。</w:t>
            </w:r>
          </w:p>
          <w:p w14:paraId="671A9685">
            <w:pPr>
              <w:numPr>
                <w:ilvl w:val="0"/>
                <w:numId w:val="0"/>
              </w:num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3、学生完成练习，交流反馈多音字读音及用法。</w:t>
            </w:r>
          </w:p>
          <w:p w14:paraId="4A230006">
            <w:pPr>
              <w:numPr>
                <w:ilvl w:val="0"/>
                <w:numId w:val="0"/>
              </w:numPr>
              <w:spacing w:line="360" w:lineRule="auto"/>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4、学生多种方式学习生字：舞、痛、烦。</w:t>
            </w:r>
          </w:p>
          <w:p w14:paraId="2400E210">
            <w:pPr>
              <w:rPr>
                <w:rFonts w:hint="eastAsia" w:ascii="宋体" w:hAnsi="宋体" w:eastAsia="宋体" w:cs="宋体"/>
                <w:sz w:val="21"/>
                <w:szCs w:val="21"/>
              </w:rPr>
            </w:pPr>
          </w:p>
        </w:tc>
        <w:tc>
          <w:tcPr>
            <w:tcW w:w="1178" w:type="dxa"/>
          </w:tcPr>
          <w:p w14:paraId="64B00CCA">
            <w:pPr>
              <w:rPr>
                <w:rFonts w:ascii="Times New Roman" w:hAnsi="Times New Roman" w:eastAsia="宋体" w:cs="Times New Roman"/>
                <w:sz w:val="24"/>
              </w:rPr>
            </w:pPr>
          </w:p>
        </w:tc>
        <w:tc>
          <w:tcPr>
            <w:tcW w:w="1033" w:type="dxa"/>
          </w:tcPr>
          <w:p w14:paraId="2703FF3C">
            <w:pPr>
              <w:rPr>
                <w:rFonts w:ascii="Times New Roman" w:hAnsi="Times New Roman" w:eastAsia="宋体" w:cs="Times New Roman"/>
                <w:sz w:val="24"/>
              </w:rPr>
            </w:pPr>
          </w:p>
        </w:tc>
        <w:tc>
          <w:tcPr>
            <w:tcW w:w="1078" w:type="dxa"/>
          </w:tcPr>
          <w:p w14:paraId="71BAFF02">
            <w:pPr>
              <w:rPr>
                <w:rFonts w:ascii="Times New Roman" w:hAnsi="Times New Roman" w:eastAsia="宋体" w:cs="Times New Roman"/>
                <w:sz w:val="24"/>
              </w:rPr>
            </w:pPr>
          </w:p>
        </w:tc>
      </w:tr>
      <w:tr w14:paraId="49908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tcPr>
          <w:p w14:paraId="27E00CA0">
            <w:pPr>
              <w:numPr>
                <w:ilvl w:val="0"/>
                <w:numId w:val="0"/>
              </w:numPr>
              <w:spacing w:line="360" w:lineRule="auto"/>
              <w:ind w:leftChars="0"/>
              <w:jc w:val="left"/>
              <w:rPr>
                <w:rFonts w:hint="eastAsia" w:ascii="Arial" w:hAnsi="宋体" w:cs="Arial"/>
                <w:sz w:val="21"/>
                <w:szCs w:val="21"/>
                <w:lang w:val="en-US" w:eastAsia="zh-CN"/>
              </w:rPr>
            </w:pPr>
            <w:r>
              <w:rPr>
                <w:rFonts w:hint="eastAsia" w:ascii="Arial" w:hAnsi="宋体" w:cs="Arial"/>
                <w:sz w:val="21"/>
                <w:szCs w:val="21"/>
                <w:lang w:val="en-US" w:eastAsia="zh-CN"/>
              </w:rPr>
              <w:t>精读课文2-7段，</w:t>
            </w:r>
          </w:p>
          <w:p w14:paraId="0149A866">
            <w:pPr>
              <w:numPr>
                <w:ilvl w:val="0"/>
                <w:numId w:val="21"/>
              </w:numPr>
              <w:spacing w:line="360" w:lineRule="auto"/>
              <w:ind w:left="425" w:leftChars="0" w:hanging="425" w:firstLineChars="0"/>
              <w:jc w:val="left"/>
              <w:rPr>
                <w:rFonts w:hint="eastAsia" w:ascii="Arial" w:hAnsi="宋体" w:cs="Arial"/>
                <w:sz w:val="21"/>
                <w:szCs w:val="21"/>
                <w:lang w:val="en-US" w:eastAsia="zh-CN"/>
              </w:rPr>
            </w:pPr>
            <w:r>
              <w:rPr>
                <w:rFonts w:hint="eastAsia" w:ascii="Arial" w:hAnsi="宋体" w:cs="Arial"/>
                <w:sz w:val="21"/>
                <w:szCs w:val="21"/>
                <w:lang w:val="en-US" w:eastAsia="zh-CN"/>
              </w:rPr>
              <w:t>默读思考并回答问题：</w:t>
            </w:r>
          </w:p>
          <w:p w14:paraId="572A80C9">
            <w:pPr>
              <w:numPr>
                <w:ilvl w:val="0"/>
                <w:numId w:val="0"/>
              </w:numPr>
              <w:spacing w:line="360" w:lineRule="auto"/>
              <w:ind w:leftChars="0"/>
              <w:jc w:val="left"/>
              <w:rPr>
                <w:rFonts w:hint="default" w:ascii="Arial" w:hAnsi="宋体" w:cs="Arial"/>
                <w:sz w:val="21"/>
                <w:szCs w:val="21"/>
                <w:lang w:val="en-US" w:eastAsia="zh-CN"/>
              </w:rPr>
            </w:pPr>
            <w:r>
              <w:rPr>
                <w:rFonts w:hint="eastAsia" w:ascii="Arial" w:hAnsi="宋体" w:cs="Arial"/>
                <w:sz w:val="21"/>
                <w:szCs w:val="21"/>
                <w:lang w:val="en-US" w:eastAsia="zh-CN"/>
              </w:rPr>
              <w:t>大象遇到了哪些小动物？小动物们提出了什么问题？</w:t>
            </w:r>
          </w:p>
          <w:p w14:paraId="71C35805">
            <w:pPr>
              <w:numPr>
                <w:ilvl w:val="0"/>
                <w:numId w:val="21"/>
              </w:numPr>
              <w:spacing w:line="360" w:lineRule="auto"/>
              <w:ind w:left="425" w:leftChars="0" w:hanging="425" w:firstLineChars="0"/>
              <w:jc w:val="left"/>
              <w:rPr>
                <w:rFonts w:hint="eastAsia" w:ascii="Arial" w:hAnsi="宋体" w:cs="Arial"/>
                <w:sz w:val="21"/>
                <w:szCs w:val="21"/>
                <w:lang w:val="en-US" w:eastAsia="zh-CN"/>
              </w:rPr>
            </w:pPr>
            <w:r>
              <w:rPr>
                <w:rFonts w:hint="eastAsia" w:ascii="Arial" w:hAnsi="宋体" w:cs="Arial"/>
                <w:sz w:val="21"/>
                <w:szCs w:val="21"/>
                <w:lang w:val="en-US" w:eastAsia="zh-CN"/>
              </w:rPr>
              <w:t>全班交流，识记“遇”字。</w:t>
            </w:r>
          </w:p>
          <w:p w14:paraId="6284712A">
            <w:pPr>
              <w:numPr>
                <w:ilvl w:val="0"/>
                <w:numId w:val="21"/>
              </w:numPr>
              <w:spacing w:line="360" w:lineRule="auto"/>
              <w:ind w:left="425" w:leftChars="0" w:hanging="425" w:firstLineChars="0"/>
              <w:jc w:val="left"/>
              <w:rPr>
                <w:rFonts w:hint="default" w:ascii="Arial" w:hAnsi="宋体" w:cs="Arial"/>
                <w:sz w:val="21"/>
                <w:szCs w:val="21"/>
                <w:lang w:val="en-US" w:eastAsia="zh-CN"/>
              </w:rPr>
            </w:pPr>
            <w:r>
              <w:rPr>
                <w:rFonts w:hint="eastAsia" w:ascii="Arial" w:hAnsi="宋体" w:cs="Arial"/>
                <w:sz w:val="21"/>
                <w:szCs w:val="21"/>
                <w:lang w:val="en-US" w:eastAsia="zh-CN"/>
              </w:rPr>
              <w:t>同桌合作读对话，读出小兔、小羊疑问的语气。全班交流结合图片识记“竖”和“耷”。</w:t>
            </w:r>
          </w:p>
          <w:p w14:paraId="2CB3C2AB">
            <w:pPr>
              <w:numPr>
                <w:ilvl w:val="0"/>
                <w:numId w:val="21"/>
              </w:numPr>
              <w:spacing w:line="360" w:lineRule="auto"/>
              <w:ind w:left="425" w:leftChars="0" w:hanging="425" w:firstLineChars="0"/>
              <w:jc w:val="left"/>
              <w:rPr>
                <w:rFonts w:hint="default" w:ascii="Times New Roman" w:hAnsi="Times New Roman" w:eastAsia="宋体" w:cs="Times New Roman"/>
                <w:sz w:val="21"/>
                <w:szCs w:val="21"/>
                <w:lang w:val="en-US" w:eastAsia="zh-CN"/>
              </w:rPr>
            </w:pPr>
            <w:r>
              <w:rPr>
                <w:rFonts w:hint="eastAsia" w:ascii="Arial" w:hAnsi="宋体" w:cs="Arial"/>
                <w:sz w:val="21"/>
                <w:szCs w:val="21"/>
                <w:lang w:val="en-US" w:eastAsia="zh-CN"/>
              </w:rPr>
              <w:t>小组合作表演，深入大象内心。</w:t>
            </w:r>
          </w:p>
        </w:tc>
        <w:tc>
          <w:tcPr>
            <w:tcW w:w="803" w:type="dxa"/>
          </w:tcPr>
          <w:p w14:paraId="18D2C38A">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w:t>
            </w:r>
          </w:p>
          <w:p w14:paraId="4DC3F515">
            <w:pPr>
              <w:numPr>
                <w:ilvl w:val="0"/>
                <w:numId w:val="0"/>
              </w:numPr>
              <w:rPr>
                <w:rFonts w:hint="eastAsia" w:ascii="宋体" w:hAnsi="宋体" w:eastAsia="宋体" w:cs="宋体"/>
                <w:sz w:val="21"/>
                <w:szCs w:val="21"/>
                <w:lang w:val="en-US" w:eastAsia="zh-CN"/>
              </w:rPr>
            </w:pPr>
          </w:p>
        </w:tc>
        <w:tc>
          <w:tcPr>
            <w:tcW w:w="811" w:type="dxa"/>
          </w:tcPr>
          <w:p w14:paraId="54F44696">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2411" w:type="dxa"/>
          </w:tcPr>
          <w:p w14:paraId="6CE82BDF">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1、学生默读课文2-7段，思考并回答问题：</w:t>
            </w:r>
          </w:p>
          <w:p w14:paraId="72A6E320">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（1）大象遇到了哪些小动物？</w:t>
            </w:r>
          </w:p>
          <w:p w14:paraId="4349F3D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（2）小动物们提出了什么问题？</w:t>
            </w:r>
          </w:p>
          <w:p w14:paraId="3CC0EAA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2、学生多种方式识记“遇”字。</w:t>
            </w:r>
          </w:p>
          <w:p w14:paraId="04885439">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3、朗读课文对话，读出小兔、小羊疑问的语气。</w:t>
            </w:r>
          </w:p>
          <w:p w14:paraId="71D8E050">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4、学生结合图片识记“竖”和“耷”。</w:t>
            </w:r>
          </w:p>
          <w:p w14:paraId="72CF5DEA">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5、学生迁移运用，小组合作表演，深入大象内心。</w:t>
            </w:r>
          </w:p>
        </w:tc>
        <w:tc>
          <w:tcPr>
            <w:tcW w:w="1178" w:type="dxa"/>
          </w:tcPr>
          <w:p w14:paraId="3568DD27">
            <w:pPr>
              <w:rPr>
                <w:rFonts w:ascii="Times New Roman" w:hAnsi="Times New Roman" w:eastAsia="宋体" w:cs="Times New Roman"/>
                <w:sz w:val="24"/>
              </w:rPr>
            </w:pPr>
          </w:p>
        </w:tc>
        <w:tc>
          <w:tcPr>
            <w:tcW w:w="1033" w:type="dxa"/>
          </w:tcPr>
          <w:p w14:paraId="7F038117">
            <w:pPr>
              <w:rPr>
                <w:rFonts w:ascii="Times New Roman" w:hAnsi="Times New Roman" w:eastAsia="宋体" w:cs="Times New Roman"/>
                <w:sz w:val="24"/>
              </w:rPr>
            </w:pPr>
          </w:p>
        </w:tc>
        <w:tc>
          <w:tcPr>
            <w:tcW w:w="1078" w:type="dxa"/>
          </w:tcPr>
          <w:p w14:paraId="2E8D1B72">
            <w:pPr>
              <w:rPr>
                <w:rFonts w:ascii="Times New Roman" w:hAnsi="Times New Roman" w:eastAsia="宋体" w:cs="Times New Roman"/>
                <w:sz w:val="24"/>
              </w:rPr>
            </w:pPr>
          </w:p>
        </w:tc>
      </w:tr>
      <w:tr w14:paraId="589D2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tcPr>
          <w:p w14:paraId="2D6E434B">
            <w:pPr>
              <w:numPr>
                <w:ilvl w:val="0"/>
                <w:numId w:val="22"/>
              </w:numPr>
              <w:spacing w:line="360" w:lineRule="auto"/>
              <w:jc w:val="left"/>
              <w:rPr>
                <w:rFonts w:hint="default" w:ascii="Arial" w:hAnsi="宋体" w:cs="Arial"/>
                <w:sz w:val="21"/>
                <w:szCs w:val="21"/>
                <w:lang w:val="en-US" w:eastAsia="zh-CN"/>
              </w:rPr>
            </w:pPr>
            <w:r>
              <w:rPr>
                <w:rFonts w:hint="eastAsia" w:ascii="Arial" w:hAnsi="宋体" w:cs="Arial"/>
                <w:sz w:val="21"/>
                <w:szCs w:val="21"/>
                <w:lang w:val="en-US" w:eastAsia="zh-CN"/>
              </w:rPr>
              <w:t>指导书写“痛”“遇”，强调“遇”的笔顺，生生互评。</w:t>
            </w:r>
          </w:p>
          <w:p w14:paraId="7FE5FC54">
            <w:pPr>
              <w:numPr>
                <w:ilvl w:val="0"/>
                <w:numId w:val="22"/>
              </w:numPr>
              <w:spacing w:line="360" w:lineRule="auto"/>
              <w:jc w:val="left"/>
              <w:rPr>
                <w:rFonts w:hint="default" w:ascii="Arial" w:hAnsi="宋体" w:cs="Arial"/>
                <w:sz w:val="21"/>
                <w:szCs w:val="21"/>
                <w:lang w:val="en-US" w:eastAsia="zh-CN"/>
              </w:rPr>
            </w:pPr>
            <w:r>
              <w:rPr>
                <w:rFonts w:hint="eastAsia" w:ascii="Arial" w:hAnsi="宋体" w:cs="Arial"/>
                <w:sz w:val="21"/>
                <w:szCs w:val="21"/>
                <w:lang w:val="en-US" w:eastAsia="zh-CN"/>
              </w:rPr>
              <w:t>总结本课学习内容。</w:t>
            </w:r>
          </w:p>
        </w:tc>
        <w:tc>
          <w:tcPr>
            <w:tcW w:w="803" w:type="dxa"/>
          </w:tcPr>
          <w:p w14:paraId="317B6E6E">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811" w:type="dxa"/>
          </w:tcPr>
          <w:p w14:paraId="49398623">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2411" w:type="dxa"/>
          </w:tcPr>
          <w:p w14:paraId="287FC09F">
            <w:pPr>
              <w:numPr>
                <w:ilvl w:val="0"/>
                <w:numId w:val="23"/>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复习生字。</w:t>
            </w:r>
          </w:p>
          <w:p w14:paraId="4CDB4456">
            <w:pPr>
              <w:numPr>
                <w:ilvl w:val="0"/>
                <w:numId w:val="23"/>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学生描红、临写“痛”、“遇”，明确“遇”的笔顺。</w:t>
            </w:r>
          </w:p>
          <w:p w14:paraId="081878F8">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3、进一步巩固生字。</w:t>
            </w:r>
          </w:p>
        </w:tc>
        <w:tc>
          <w:tcPr>
            <w:tcW w:w="1178" w:type="dxa"/>
          </w:tcPr>
          <w:p w14:paraId="22D20012">
            <w:pPr>
              <w:rPr>
                <w:rFonts w:ascii="Times New Roman" w:hAnsi="Times New Roman" w:eastAsia="宋体" w:cs="Times New Roman"/>
                <w:sz w:val="24"/>
              </w:rPr>
            </w:pPr>
          </w:p>
        </w:tc>
        <w:tc>
          <w:tcPr>
            <w:tcW w:w="1033" w:type="dxa"/>
          </w:tcPr>
          <w:p w14:paraId="5DE0BF10">
            <w:pPr>
              <w:rPr>
                <w:rFonts w:ascii="Times New Roman" w:hAnsi="Times New Roman" w:eastAsia="宋体" w:cs="Times New Roman"/>
                <w:sz w:val="24"/>
              </w:rPr>
            </w:pPr>
          </w:p>
        </w:tc>
        <w:tc>
          <w:tcPr>
            <w:tcW w:w="1078" w:type="dxa"/>
          </w:tcPr>
          <w:p w14:paraId="14010AEA">
            <w:pPr>
              <w:rPr>
                <w:rFonts w:ascii="Times New Roman" w:hAnsi="Times New Roman" w:eastAsia="宋体" w:cs="Times New Roman"/>
                <w:sz w:val="24"/>
              </w:rPr>
            </w:pPr>
          </w:p>
        </w:tc>
      </w:tr>
    </w:tbl>
    <w:p w14:paraId="7DE672CA">
      <w:pPr>
        <w:pStyle w:val="9"/>
        <w:numPr>
          <w:ilvl w:val="0"/>
          <w:numId w:val="0"/>
        </w:numPr>
        <w:ind w:leftChars="0"/>
        <w:rPr>
          <w:rFonts w:hint="eastAsia" w:ascii="Times New Roman" w:hAnsi="Times New Roman" w:eastAsia="宋体" w:cs="Times New Roman"/>
          <w:kern w:val="2"/>
          <w:sz w:val="24"/>
          <w:szCs w:val="22"/>
          <w:lang w:val="en-US" w:eastAsia="zh-CN" w:bidi="ar-SA"/>
        </w:rPr>
      </w:pPr>
    </w:p>
    <w:p w14:paraId="3D3A64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sz w:val="21"/>
          <w:szCs w:val="21"/>
          <w:lang w:val="en-US" w:eastAsia="zh-CN"/>
        </w:rPr>
      </w:pPr>
      <w:r>
        <w:rPr>
          <w:rFonts w:hint="eastAsia"/>
          <w:sz w:val="21"/>
          <w:szCs w:val="21"/>
          <w:lang w:val="en-US" w:eastAsia="zh-CN"/>
        </w:rPr>
        <w:t>备注：1.目标指向一栏可以用记号标识目标是否达成：已经达成☆；基本达成○；未完成△。</w:t>
      </w:r>
    </w:p>
    <w:p w14:paraId="47D9FC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sz w:val="21"/>
          <w:szCs w:val="21"/>
          <w:lang w:val="en-US" w:eastAsia="zh-CN"/>
        </w:rPr>
      </w:pPr>
      <w:r>
        <w:rPr>
          <w:rFonts w:hint="eastAsia"/>
          <w:sz w:val="21"/>
          <w:szCs w:val="21"/>
          <w:lang w:val="en-US" w:eastAsia="zh-CN"/>
        </w:rPr>
        <w:t xml:space="preserve">      2. 学生反应可以稍作详细的记录，从学生表情是否放松、参与程度是否积极，能否回答进行记录。</w:t>
      </w:r>
    </w:p>
    <w:p w14:paraId="71D961F7">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sz w:val="21"/>
          <w:szCs w:val="21"/>
          <w:lang w:val="en-US" w:eastAsia="zh-CN"/>
        </w:rPr>
      </w:pPr>
    </w:p>
    <w:p w14:paraId="3FA9E3CC">
      <w:pPr>
        <w:numPr>
          <w:ilvl w:val="0"/>
          <w:numId w:val="0"/>
        </w:numPr>
        <w:rPr>
          <w:rFonts w:hint="default" w:eastAsiaTheme="minorEastAsia"/>
          <w:lang w:val="en-US" w:eastAsia="zh-CN"/>
        </w:rPr>
      </w:pPr>
    </w:p>
    <w:p w14:paraId="13F6D91C">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b/>
          <w:bCs/>
          <w:sz w:val="21"/>
          <w:szCs w:val="21"/>
          <w:lang w:val="en-US" w:eastAsia="zh-CN"/>
        </w:rPr>
      </w:pPr>
    </w:p>
    <w:p w14:paraId="7F1187ED">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b w:val="0"/>
          <w:bCs w:val="0"/>
          <w:sz w:val="21"/>
          <w:szCs w:val="21"/>
          <w:lang w:val="en-US" w:eastAsia="zh-CN"/>
        </w:rPr>
      </w:pPr>
    </w:p>
    <w:p w14:paraId="15B30607">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b/>
          <w:bCs/>
          <w:sz w:val="21"/>
          <w:szCs w:val="21"/>
          <w:lang w:val="en-US" w:eastAsia="zh-CN"/>
        </w:rPr>
      </w:pPr>
    </w:p>
    <w:p w14:paraId="0E3BB6C1">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b/>
          <w:bCs/>
          <w:sz w:val="21"/>
          <w:szCs w:val="21"/>
          <w:lang w:val="en-US" w:eastAsia="zh-CN"/>
        </w:rPr>
      </w:pPr>
    </w:p>
    <w:p w14:paraId="1560FF96">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b/>
          <w:bCs/>
          <w:sz w:val="21"/>
          <w:szCs w:val="21"/>
          <w:lang w:val="en-US" w:eastAsia="zh-CN"/>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roma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C6D64F">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B47EA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4B47EA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14:paraId="608FBBD6">
      <w:pPr>
        <w:rPr>
          <w:rFonts w:hint="default" w:eastAsiaTheme="minorEastAsia"/>
          <w:sz w:val="18"/>
          <w:szCs w:val="18"/>
          <w:lang w:val="en-US" w:eastAsia="zh-CN"/>
        </w:rPr>
      </w:pPr>
      <w:r>
        <w:rPr>
          <w:rStyle w:val="8"/>
        </w:rPr>
        <w:footnoteRef/>
      </w:r>
      <w:r>
        <w:t xml:space="preserve"> </w:t>
      </w:r>
      <w:r>
        <w:rPr>
          <w:rFonts w:hint="eastAsia"/>
          <w:sz w:val="18"/>
          <w:szCs w:val="18"/>
        </w:rPr>
        <w:t>本课题《</w:t>
      </w:r>
      <w:r>
        <w:rPr>
          <w:rFonts w:hint="eastAsia"/>
          <w:sz w:val="18"/>
          <w:szCs w:val="18"/>
          <w:lang w:val="en-US" w:eastAsia="zh-CN"/>
        </w:rPr>
        <w:t>第一学段童话故事开放性阅读教学研究</w:t>
      </w:r>
      <w:r>
        <w:rPr>
          <w:rFonts w:hint="eastAsia"/>
          <w:sz w:val="18"/>
          <w:szCs w:val="18"/>
        </w:rPr>
        <w:t>》组长：</w:t>
      </w:r>
      <w:r>
        <w:rPr>
          <w:rFonts w:hint="eastAsia"/>
          <w:sz w:val="18"/>
          <w:szCs w:val="18"/>
          <w:lang w:val="en-US" w:eastAsia="zh-CN"/>
        </w:rPr>
        <w:t>陈雨蕾、孙璐</w:t>
      </w:r>
    </w:p>
    <w:p w14:paraId="3BD2141E">
      <w:pPr>
        <w:pStyle w:val="4"/>
        <w:snapToGrid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061A0">
    <w:pPr>
      <w:pStyle w:val="3"/>
      <w:pBdr>
        <w:bottom w:val="single" w:color="auto" w:sz="4" w:space="1"/>
      </w:pBdr>
      <w:rPr>
        <w:rFonts w:hint="default" w:eastAsiaTheme="minorEastAsia"/>
        <w:lang w:val="en-US" w:eastAsia="zh-CN"/>
      </w:rPr>
    </w:pPr>
    <w:r>
      <w:rPr>
        <w:rFonts w:hint="eastAsia"/>
        <w:lang w:val="en-US" w:eastAsia="zh-CN"/>
      </w:rPr>
      <w:t>江苏省常州市博爱小学校级课题</w:t>
    </w:r>
  </w:p>
  <w:p w14:paraId="2DCC34DE">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B53CC"/>
    <w:multiLevelType w:val="singleLevel"/>
    <w:tmpl w:val="857B53CC"/>
    <w:lvl w:ilvl="0" w:tentative="0">
      <w:start w:val="1"/>
      <w:numFmt w:val="decimal"/>
      <w:suff w:val="space"/>
      <w:lvlText w:val="%1."/>
      <w:lvlJc w:val="left"/>
    </w:lvl>
  </w:abstractNum>
  <w:abstractNum w:abstractNumId="1">
    <w:nsid w:val="8CEC753A"/>
    <w:multiLevelType w:val="singleLevel"/>
    <w:tmpl w:val="8CEC753A"/>
    <w:lvl w:ilvl="0" w:tentative="0">
      <w:start w:val="1"/>
      <w:numFmt w:val="decimal"/>
      <w:suff w:val="nothing"/>
      <w:lvlText w:val="%1、"/>
      <w:lvlJc w:val="left"/>
    </w:lvl>
  </w:abstractNum>
  <w:abstractNum w:abstractNumId="2">
    <w:nsid w:val="9DF5517D"/>
    <w:multiLevelType w:val="singleLevel"/>
    <w:tmpl w:val="9DF5517D"/>
    <w:lvl w:ilvl="0" w:tentative="0">
      <w:start w:val="1"/>
      <w:numFmt w:val="decimal"/>
      <w:suff w:val="space"/>
      <w:lvlText w:val="%1."/>
      <w:lvlJc w:val="left"/>
    </w:lvl>
  </w:abstractNum>
  <w:abstractNum w:abstractNumId="3">
    <w:nsid w:val="A047B98E"/>
    <w:multiLevelType w:val="singleLevel"/>
    <w:tmpl w:val="A047B98E"/>
    <w:lvl w:ilvl="0" w:tentative="0">
      <w:start w:val="2"/>
      <w:numFmt w:val="decimal"/>
      <w:suff w:val="space"/>
      <w:lvlText w:val="（%1）"/>
      <w:lvlJc w:val="left"/>
    </w:lvl>
  </w:abstractNum>
  <w:abstractNum w:abstractNumId="4">
    <w:nsid w:val="B3DED8CD"/>
    <w:multiLevelType w:val="singleLevel"/>
    <w:tmpl w:val="B3DED8CD"/>
    <w:lvl w:ilvl="0" w:tentative="0">
      <w:start w:val="1"/>
      <w:numFmt w:val="decimal"/>
      <w:suff w:val="space"/>
      <w:lvlText w:val="%1."/>
      <w:lvlJc w:val="left"/>
      <w:pPr>
        <w:ind w:left="420" w:leftChars="0" w:firstLine="0" w:firstLineChars="0"/>
      </w:pPr>
    </w:lvl>
  </w:abstractNum>
  <w:abstractNum w:abstractNumId="5">
    <w:nsid w:val="BA58786B"/>
    <w:multiLevelType w:val="singleLevel"/>
    <w:tmpl w:val="BA58786B"/>
    <w:lvl w:ilvl="0" w:tentative="0">
      <w:start w:val="1"/>
      <w:numFmt w:val="decimal"/>
      <w:suff w:val="space"/>
      <w:lvlText w:val="%1."/>
      <w:lvlJc w:val="left"/>
    </w:lvl>
  </w:abstractNum>
  <w:abstractNum w:abstractNumId="6">
    <w:nsid w:val="BA61E555"/>
    <w:multiLevelType w:val="singleLevel"/>
    <w:tmpl w:val="BA61E555"/>
    <w:lvl w:ilvl="0" w:tentative="0">
      <w:start w:val="1"/>
      <w:numFmt w:val="chineseCounting"/>
      <w:suff w:val="space"/>
      <w:lvlText w:val="（%1）"/>
      <w:lvlJc w:val="left"/>
      <w:rPr>
        <w:rFonts w:hint="eastAsia"/>
      </w:rPr>
    </w:lvl>
  </w:abstractNum>
  <w:abstractNum w:abstractNumId="7">
    <w:nsid w:val="C17A331F"/>
    <w:multiLevelType w:val="singleLevel"/>
    <w:tmpl w:val="C17A331F"/>
    <w:lvl w:ilvl="0" w:tentative="0">
      <w:start w:val="1"/>
      <w:numFmt w:val="decimal"/>
      <w:suff w:val="nothing"/>
      <w:lvlText w:val="%1、"/>
      <w:lvlJc w:val="left"/>
    </w:lvl>
  </w:abstractNum>
  <w:abstractNum w:abstractNumId="8">
    <w:nsid w:val="E535189C"/>
    <w:multiLevelType w:val="singleLevel"/>
    <w:tmpl w:val="E535189C"/>
    <w:lvl w:ilvl="0" w:tentative="0">
      <w:start w:val="1"/>
      <w:numFmt w:val="decimal"/>
      <w:suff w:val="space"/>
      <w:lvlText w:val="%1."/>
      <w:lvlJc w:val="left"/>
    </w:lvl>
  </w:abstractNum>
  <w:abstractNum w:abstractNumId="9">
    <w:nsid w:val="09AAD894"/>
    <w:multiLevelType w:val="singleLevel"/>
    <w:tmpl w:val="09AAD894"/>
    <w:lvl w:ilvl="0" w:tentative="0">
      <w:start w:val="1"/>
      <w:numFmt w:val="decimal"/>
      <w:suff w:val="space"/>
      <w:lvlText w:val="%1."/>
      <w:lvlJc w:val="left"/>
    </w:lvl>
  </w:abstractNum>
  <w:abstractNum w:abstractNumId="10">
    <w:nsid w:val="20A61FB3"/>
    <w:multiLevelType w:val="singleLevel"/>
    <w:tmpl w:val="20A61FB3"/>
    <w:lvl w:ilvl="0" w:tentative="0">
      <w:start w:val="1"/>
      <w:numFmt w:val="chineseCounting"/>
      <w:suff w:val="nothing"/>
      <w:lvlText w:val="%1、"/>
      <w:lvlJc w:val="left"/>
      <w:rPr>
        <w:rFonts w:hint="eastAsia"/>
      </w:rPr>
    </w:lvl>
  </w:abstractNum>
  <w:abstractNum w:abstractNumId="11">
    <w:nsid w:val="24CD428F"/>
    <w:multiLevelType w:val="singleLevel"/>
    <w:tmpl w:val="24CD428F"/>
    <w:lvl w:ilvl="0" w:tentative="0">
      <w:start w:val="1"/>
      <w:numFmt w:val="decimal"/>
      <w:suff w:val="space"/>
      <w:lvlText w:val="%1."/>
      <w:lvlJc w:val="left"/>
    </w:lvl>
  </w:abstractNum>
  <w:abstractNum w:abstractNumId="12">
    <w:nsid w:val="3581DAD2"/>
    <w:multiLevelType w:val="singleLevel"/>
    <w:tmpl w:val="3581DAD2"/>
    <w:lvl w:ilvl="0" w:tentative="0">
      <w:start w:val="1"/>
      <w:numFmt w:val="decimal"/>
      <w:suff w:val="space"/>
      <w:lvlText w:val="%1."/>
      <w:lvlJc w:val="left"/>
    </w:lvl>
  </w:abstractNum>
  <w:abstractNum w:abstractNumId="13">
    <w:nsid w:val="3F495447"/>
    <w:multiLevelType w:val="singleLevel"/>
    <w:tmpl w:val="3F495447"/>
    <w:lvl w:ilvl="0" w:tentative="0">
      <w:start w:val="1"/>
      <w:numFmt w:val="decimal"/>
      <w:lvlText w:val="%1."/>
      <w:lvlJc w:val="left"/>
      <w:pPr>
        <w:ind w:left="425" w:hanging="425"/>
      </w:pPr>
      <w:rPr>
        <w:rFonts w:hint="default"/>
      </w:rPr>
    </w:lvl>
  </w:abstractNum>
  <w:abstractNum w:abstractNumId="14">
    <w:nsid w:val="4204BF8E"/>
    <w:multiLevelType w:val="singleLevel"/>
    <w:tmpl w:val="4204BF8E"/>
    <w:lvl w:ilvl="0" w:tentative="0">
      <w:start w:val="1"/>
      <w:numFmt w:val="decimal"/>
      <w:suff w:val="nothing"/>
      <w:lvlText w:val="%1、"/>
      <w:lvlJc w:val="left"/>
    </w:lvl>
  </w:abstractNum>
  <w:abstractNum w:abstractNumId="15">
    <w:nsid w:val="5A97E33E"/>
    <w:multiLevelType w:val="singleLevel"/>
    <w:tmpl w:val="5A97E33E"/>
    <w:lvl w:ilvl="0" w:tentative="0">
      <w:start w:val="1"/>
      <w:numFmt w:val="decimal"/>
      <w:suff w:val="space"/>
      <w:lvlText w:val="%1."/>
      <w:lvlJc w:val="left"/>
    </w:lvl>
  </w:abstractNum>
  <w:abstractNum w:abstractNumId="16">
    <w:nsid w:val="655CC35D"/>
    <w:multiLevelType w:val="singleLevel"/>
    <w:tmpl w:val="655CC35D"/>
    <w:lvl w:ilvl="0" w:tentative="0">
      <w:start w:val="1"/>
      <w:numFmt w:val="chineseCounting"/>
      <w:suff w:val="space"/>
      <w:lvlText w:val="（%1）"/>
      <w:lvlJc w:val="left"/>
      <w:rPr>
        <w:rFonts w:hint="eastAsia"/>
      </w:rPr>
    </w:lvl>
  </w:abstractNum>
  <w:abstractNum w:abstractNumId="17">
    <w:nsid w:val="67190110"/>
    <w:multiLevelType w:val="singleLevel"/>
    <w:tmpl w:val="67190110"/>
    <w:lvl w:ilvl="0" w:tentative="0">
      <w:start w:val="1"/>
      <w:numFmt w:val="decimal"/>
      <w:lvlText w:val="%1."/>
      <w:lvlJc w:val="left"/>
      <w:pPr>
        <w:ind w:left="425" w:hanging="425"/>
      </w:pPr>
      <w:rPr>
        <w:rFonts w:hint="default"/>
      </w:rPr>
    </w:lvl>
  </w:abstractNum>
  <w:abstractNum w:abstractNumId="18">
    <w:nsid w:val="69832EA1"/>
    <w:multiLevelType w:val="singleLevel"/>
    <w:tmpl w:val="69832EA1"/>
    <w:lvl w:ilvl="0" w:tentative="0">
      <w:start w:val="1"/>
      <w:numFmt w:val="decimal"/>
      <w:suff w:val="space"/>
      <w:lvlText w:val="（%1）"/>
      <w:lvlJc w:val="left"/>
    </w:lvl>
  </w:abstractNum>
  <w:abstractNum w:abstractNumId="19">
    <w:nsid w:val="6B36FAB5"/>
    <w:multiLevelType w:val="singleLevel"/>
    <w:tmpl w:val="6B36FAB5"/>
    <w:lvl w:ilvl="0" w:tentative="0">
      <w:start w:val="1"/>
      <w:numFmt w:val="decimal"/>
      <w:lvlText w:val="%1."/>
      <w:lvlJc w:val="left"/>
      <w:pPr>
        <w:tabs>
          <w:tab w:val="left" w:pos="312"/>
        </w:tabs>
      </w:pPr>
    </w:lvl>
  </w:abstractNum>
  <w:abstractNum w:abstractNumId="20">
    <w:nsid w:val="6C376B2F"/>
    <w:multiLevelType w:val="singleLevel"/>
    <w:tmpl w:val="6C376B2F"/>
    <w:lvl w:ilvl="0" w:tentative="0">
      <w:start w:val="1"/>
      <w:numFmt w:val="decimal"/>
      <w:suff w:val="nothing"/>
      <w:lvlText w:val="（%1）"/>
      <w:lvlJc w:val="left"/>
    </w:lvl>
  </w:abstractNum>
  <w:abstractNum w:abstractNumId="21">
    <w:nsid w:val="777902D4"/>
    <w:multiLevelType w:val="singleLevel"/>
    <w:tmpl w:val="777902D4"/>
    <w:lvl w:ilvl="0" w:tentative="0">
      <w:start w:val="1"/>
      <w:numFmt w:val="decimal"/>
      <w:suff w:val="space"/>
      <w:lvlText w:val="%1."/>
      <w:lvlJc w:val="left"/>
    </w:lvl>
  </w:abstractNum>
  <w:abstractNum w:abstractNumId="22">
    <w:nsid w:val="7CF577F3"/>
    <w:multiLevelType w:val="singleLevel"/>
    <w:tmpl w:val="7CF577F3"/>
    <w:lvl w:ilvl="0" w:tentative="0">
      <w:start w:val="1"/>
      <w:numFmt w:val="decimal"/>
      <w:suff w:val="space"/>
      <w:lvlText w:val="%1."/>
      <w:lvlJc w:val="left"/>
    </w:lvl>
  </w:abstractNum>
  <w:num w:numId="1">
    <w:abstractNumId w:val="10"/>
  </w:num>
  <w:num w:numId="2">
    <w:abstractNumId w:val="22"/>
  </w:num>
  <w:num w:numId="3">
    <w:abstractNumId w:val="8"/>
  </w:num>
  <w:num w:numId="4">
    <w:abstractNumId w:val="12"/>
  </w:num>
  <w:num w:numId="5">
    <w:abstractNumId w:val="6"/>
  </w:num>
  <w:num w:numId="6">
    <w:abstractNumId w:val="19"/>
  </w:num>
  <w:num w:numId="7">
    <w:abstractNumId w:val="5"/>
  </w:num>
  <w:num w:numId="8">
    <w:abstractNumId w:val="16"/>
  </w:num>
  <w:num w:numId="9">
    <w:abstractNumId w:val="15"/>
  </w:num>
  <w:num w:numId="10">
    <w:abstractNumId w:val="9"/>
  </w:num>
  <w:num w:numId="11">
    <w:abstractNumId w:val="2"/>
  </w:num>
  <w:num w:numId="12">
    <w:abstractNumId w:val="3"/>
  </w:num>
  <w:num w:numId="13">
    <w:abstractNumId w:val="4"/>
  </w:num>
  <w:num w:numId="14">
    <w:abstractNumId w:val="11"/>
  </w:num>
  <w:num w:numId="15">
    <w:abstractNumId w:val="18"/>
  </w:num>
  <w:num w:numId="16">
    <w:abstractNumId w:val="0"/>
  </w:num>
  <w:num w:numId="17">
    <w:abstractNumId w:val="21"/>
  </w:num>
  <w:num w:numId="18">
    <w:abstractNumId w:val="13"/>
  </w:num>
  <w:num w:numId="19">
    <w:abstractNumId w:val="20"/>
  </w:num>
  <w:num w:numId="20">
    <w:abstractNumId w:val="1"/>
  </w:num>
  <w:num w:numId="21">
    <w:abstractNumId w:val="17"/>
  </w:num>
  <w:num w:numId="22">
    <w:abstractNumId w:val="1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4NDA5MjVhMWI2NDYxMDI3MzAyMGM4MzFiODkwODkifQ=="/>
  </w:docVars>
  <w:rsids>
    <w:rsidRoot w:val="649D4A66"/>
    <w:rsid w:val="01512FB1"/>
    <w:rsid w:val="08F134E3"/>
    <w:rsid w:val="0A495288"/>
    <w:rsid w:val="0E585CB4"/>
    <w:rsid w:val="12456D71"/>
    <w:rsid w:val="1B832033"/>
    <w:rsid w:val="1BD80471"/>
    <w:rsid w:val="1D811E94"/>
    <w:rsid w:val="1E140558"/>
    <w:rsid w:val="2085632E"/>
    <w:rsid w:val="225278E7"/>
    <w:rsid w:val="2CAD22EA"/>
    <w:rsid w:val="2E72403E"/>
    <w:rsid w:val="3679148F"/>
    <w:rsid w:val="36C721FA"/>
    <w:rsid w:val="37E9563D"/>
    <w:rsid w:val="3BCC2061"/>
    <w:rsid w:val="3EF618CF"/>
    <w:rsid w:val="40325746"/>
    <w:rsid w:val="41DD13BD"/>
    <w:rsid w:val="520057E8"/>
    <w:rsid w:val="53D44845"/>
    <w:rsid w:val="649D4A66"/>
    <w:rsid w:val="69EC72A7"/>
    <w:rsid w:val="6A3D7B02"/>
    <w:rsid w:val="6BF218ED"/>
    <w:rsid w:val="6E276AFF"/>
    <w:rsid w:val="735C549D"/>
    <w:rsid w:val="74FF2584"/>
    <w:rsid w:val="77DE44C3"/>
    <w:rsid w:val="7CCA1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footnote text"/>
    <w:basedOn w:val="1"/>
    <w:qFormat/>
    <w:uiPriority w:val="0"/>
    <w:pPr>
      <w:snapToGrid w:val="0"/>
      <w:jc w:val="left"/>
    </w:pPr>
    <w:rPr>
      <w:sz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otnote reference"/>
    <w:basedOn w:val="7"/>
    <w:qFormat/>
    <w:uiPriority w:val="0"/>
    <w:rPr>
      <w:vertAlign w:val="superscript"/>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5207</Words>
  <Characters>5238</Characters>
  <Lines>0</Lines>
  <Paragraphs>0</Paragraphs>
  <TotalTime>4</TotalTime>
  <ScaleCrop>false</ScaleCrop>
  <LinksUpToDate>false</LinksUpToDate>
  <CharactersWithSpaces>5255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2024-09-20T11:26:00Z</dcterms:created>
  <dc:creator>delight_chaser</dc:creator>
  <cp:lastModifiedBy>delight_chaser</cp:lastModifiedBy>
  <dcterms:modified xsi:type="dcterms:W3CDTF">2024-12-22T09:57:32Z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670E8E5740A443AD800310CE112F7152_13</vt:lpwstr>
  </property>
</Properties>
</file>