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54D8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 w14:paraId="0F1A38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5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1.9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四 晴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</w:t>
      </w:r>
    </w:p>
    <w:p w14:paraId="3C9BC4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杨慧   </w:t>
      </w:r>
    </w:p>
    <w:p w14:paraId="44F8EB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 w14:paraId="7AF439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Theme="minorHAnsi" w:eastAsiaTheme="minor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22</w:t>
      </w:r>
      <w:r>
        <w:rPr>
          <w:rFonts w:hint="eastAsia" w:asciiTheme="minorHAnsi" w:eastAsiaTheme="minorEastAsia"/>
          <w:lang w:val="en-US" w:eastAsia="zh-Hans"/>
        </w:rPr>
        <w:t>人</w:t>
      </w:r>
      <w:r>
        <w:rPr>
          <w:rFonts w:hint="eastAsia" w:asciiTheme="minorHAnsi" w:eastAsiaTheme="minorEastAsia"/>
          <w:lang w:val="en-US" w:eastAsia="zh-CN"/>
        </w:rPr>
        <w:t>出勤，</w:t>
      </w:r>
      <w:r>
        <w:rPr>
          <w:rFonts w:hint="eastAsia"/>
          <w:lang w:val="en-US" w:eastAsia="zh-CN"/>
        </w:rPr>
        <w:t>2</w:t>
      </w:r>
      <w:r>
        <w:rPr>
          <w:rFonts w:hint="eastAsia" w:asciiTheme="minorHAnsi" w:eastAsiaTheme="minorEastAsia"/>
          <w:lang w:val="en-US" w:eastAsia="zh-CN"/>
        </w:rPr>
        <w:t>人请假</w:t>
      </w:r>
      <w:r>
        <w:rPr>
          <w:rFonts w:hint="eastAsia" w:asciiTheme="minorHAnsi" w:eastAsiaTheme="minorEastAsia"/>
          <w:lang w:val="en-US" w:eastAsia="zh-Hans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 w14:paraId="6CD4CE4F">
        <w:tc>
          <w:tcPr>
            <w:tcW w:w="2378" w:type="dxa"/>
          </w:tcPr>
          <w:p w14:paraId="3576CA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8" w:type="dxa"/>
          </w:tcPr>
          <w:p w14:paraId="45CB68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  <w:tc>
          <w:tcPr>
            <w:tcW w:w="2379" w:type="dxa"/>
            <w:vAlign w:val="top"/>
          </w:tcPr>
          <w:p w14:paraId="0022F5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9" w:type="dxa"/>
            <w:vAlign w:val="top"/>
          </w:tcPr>
          <w:p w14:paraId="5695F3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</w:tr>
      <w:tr w14:paraId="7F1417C9">
        <w:trPr>
          <w:trHeight w:val="90" w:hRule="atLeast"/>
        </w:trPr>
        <w:tc>
          <w:tcPr>
            <w:tcW w:w="2378" w:type="dxa"/>
            <w:vAlign w:val="top"/>
          </w:tcPr>
          <w:p w14:paraId="0786F40F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吴玥兮</w:t>
            </w:r>
          </w:p>
        </w:tc>
        <w:tc>
          <w:tcPr>
            <w:tcW w:w="2378" w:type="dxa"/>
          </w:tcPr>
          <w:p w14:paraId="62E4EA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61ABD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周荣安</w:t>
            </w:r>
          </w:p>
        </w:tc>
        <w:tc>
          <w:tcPr>
            <w:tcW w:w="2379" w:type="dxa"/>
          </w:tcPr>
          <w:p w14:paraId="3E6577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66F887FA">
        <w:tc>
          <w:tcPr>
            <w:tcW w:w="2378" w:type="dxa"/>
            <w:vAlign w:val="top"/>
          </w:tcPr>
          <w:p w14:paraId="74727DAF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承芮伊</w:t>
            </w:r>
          </w:p>
        </w:tc>
        <w:tc>
          <w:tcPr>
            <w:tcW w:w="2378" w:type="dxa"/>
          </w:tcPr>
          <w:p w14:paraId="319C3A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0CDD0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王耀泽</w:t>
            </w:r>
          </w:p>
        </w:tc>
        <w:tc>
          <w:tcPr>
            <w:tcW w:w="2379" w:type="dxa"/>
          </w:tcPr>
          <w:p w14:paraId="1C1B5C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268B3E46">
        <w:trPr>
          <w:trHeight w:val="235" w:hRule="atLeast"/>
        </w:trPr>
        <w:tc>
          <w:tcPr>
            <w:tcW w:w="2378" w:type="dxa"/>
            <w:vAlign w:val="top"/>
          </w:tcPr>
          <w:p w14:paraId="399092C8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常祈安</w:t>
            </w:r>
          </w:p>
        </w:tc>
        <w:tc>
          <w:tcPr>
            <w:tcW w:w="2378" w:type="dxa"/>
          </w:tcPr>
          <w:p w14:paraId="2F1DDE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78A39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徐一凯</w:t>
            </w:r>
          </w:p>
        </w:tc>
        <w:tc>
          <w:tcPr>
            <w:tcW w:w="2379" w:type="dxa"/>
          </w:tcPr>
          <w:p w14:paraId="2625B7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04C2D1FF">
        <w:tc>
          <w:tcPr>
            <w:tcW w:w="2378" w:type="dxa"/>
            <w:vAlign w:val="top"/>
          </w:tcPr>
          <w:p w14:paraId="6D7084E0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李舒扬</w:t>
            </w:r>
          </w:p>
        </w:tc>
        <w:tc>
          <w:tcPr>
            <w:tcW w:w="2378" w:type="dxa"/>
          </w:tcPr>
          <w:p w14:paraId="79C70D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4EF2F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范宥泽</w:t>
            </w:r>
          </w:p>
        </w:tc>
        <w:tc>
          <w:tcPr>
            <w:tcW w:w="2379" w:type="dxa"/>
          </w:tcPr>
          <w:p w14:paraId="793554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5A84006D">
        <w:tc>
          <w:tcPr>
            <w:tcW w:w="2378" w:type="dxa"/>
            <w:vAlign w:val="top"/>
          </w:tcPr>
          <w:p w14:paraId="1DA783B6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郑宇函</w:t>
            </w:r>
          </w:p>
        </w:tc>
        <w:tc>
          <w:tcPr>
            <w:tcW w:w="2378" w:type="dxa"/>
          </w:tcPr>
          <w:p w14:paraId="18A893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40F25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魏璟炎</w:t>
            </w:r>
          </w:p>
        </w:tc>
        <w:tc>
          <w:tcPr>
            <w:tcW w:w="2379" w:type="dxa"/>
          </w:tcPr>
          <w:p w14:paraId="50E6D2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49D2A3EA">
        <w:tc>
          <w:tcPr>
            <w:tcW w:w="2378" w:type="dxa"/>
            <w:vAlign w:val="top"/>
          </w:tcPr>
          <w:p w14:paraId="6D95B68B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左晨昕</w:t>
            </w:r>
          </w:p>
        </w:tc>
        <w:tc>
          <w:tcPr>
            <w:tcW w:w="2378" w:type="dxa"/>
          </w:tcPr>
          <w:p w14:paraId="723E44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 w14:paraId="3DB47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杨承明</w:t>
            </w:r>
          </w:p>
        </w:tc>
        <w:tc>
          <w:tcPr>
            <w:tcW w:w="2379" w:type="dxa"/>
          </w:tcPr>
          <w:p w14:paraId="286562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1DAD2465">
        <w:tc>
          <w:tcPr>
            <w:tcW w:w="2378" w:type="dxa"/>
            <w:vAlign w:val="top"/>
          </w:tcPr>
          <w:p w14:paraId="67C62155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王芷柠</w:t>
            </w:r>
          </w:p>
        </w:tc>
        <w:tc>
          <w:tcPr>
            <w:tcW w:w="2378" w:type="dxa"/>
          </w:tcPr>
          <w:p w14:paraId="305892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46F14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潘言恩</w:t>
            </w:r>
          </w:p>
        </w:tc>
        <w:tc>
          <w:tcPr>
            <w:tcW w:w="2379" w:type="dxa"/>
          </w:tcPr>
          <w:p w14:paraId="60E1D8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253E17B9">
        <w:trPr>
          <w:trHeight w:val="297" w:hRule="atLeast"/>
        </w:trPr>
        <w:tc>
          <w:tcPr>
            <w:tcW w:w="2378" w:type="dxa"/>
            <w:vAlign w:val="top"/>
          </w:tcPr>
          <w:p w14:paraId="2CC03874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程墨桐</w:t>
            </w:r>
          </w:p>
        </w:tc>
        <w:tc>
          <w:tcPr>
            <w:tcW w:w="2378" w:type="dxa"/>
          </w:tcPr>
          <w:p w14:paraId="17FE71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0DFD8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吴梓溪</w:t>
            </w:r>
          </w:p>
        </w:tc>
        <w:tc>
          <w:tcPr>
            <w:tcW w:w="2379" w:type="dxa"/>
          </w:tcPr>
          <w:p w14:paraId="108016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7DAA69A2">
        <w:trPr>
          <w:trHeight w:val="154" w:hRule="atLeast"/>
        </w:trPr>
        <w:tc>
          <w:tcPr>
            <w:tcW w:w="2378" w:type="dxa"/>
            <w:vAlign w:val="top"/>
          </w:tcPr>
          <w:p w14:paraId="6A3BA505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陈望舒</w:t>
            </w:r>
          </w:p>
        </w:tc>
        <w:tc>
          <w:tcPr>
            <w:tcW w:w="2378" w:type="dxa"/>
          </w:tcPr>
          <w:p w14:paraId="622BDA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75042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莫梓涵</w:t>
            </w:r>
          </w:p>
        </w:tc>
        <w:tc>
          <w:tcPr>
            <w:tcW w:w="2379" w:type="dxa"/>
          </w:tcPr>
          <w:p w14:paraId="6E3DE7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646D218B">
        <w:tc>
          <w:tcPr>
            <w:tcW w:w="2378" w:type="dxa"/>
            <w:vAlign w:val="top"/>
          </w:tcPr>
          <w:p w14:paraId="3776F4E1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卢欣悦</w:t>
            </w:r>
          </w:p>
        </w:tc>
        <w:tc>
          <w:tcPr>
            <w:tcW w:w="2378" w:type="dxa"/>
          </w:tcPr>
          <w:p w14:paraId="0F70BF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 w14:paraId="2DB42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王天乐</w:t>
            </w:r>
          </w:p>
        </w:tc>
        <w:tc>
          <w:tcPr>
            <w:tcW w:w="2379" w:type="dxa"/>
            <w:vAlign w:val="top"/>
          </w:tcPr>
          <w:p w14:paraId="707B28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08FCD2BD">
        <w:tc>
          <w:tcPr>
            <w:tcW w:w="2378" w:type="dxa"/>
            <w:vAlign w:val="top"/>
          </w:tcPr>
          <w:p w14:paraId="0ECB83F3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王若萱</w:t>
            </w:r>
          </w:p>
        </w:tc>
        <w:tc>
          <w:tcPr>
            <w:tcW w:w="2378" w:type="dxa"/>
          </w:tcPr>
          <w:p w14:paraId="641B25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09A74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严子沐</w:t>
            </w:r>
          </w:p>
        </w:tc>
        <w:tc>
          <w:tcPr>
            <w:tcW w:w="2379" w:type="dxa"/>
            <w:vAlign w:val="top"/>
          </w:tcPr>
          <w:p w14:paraId="27A5C8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kern w:val="2"/>
                <w:sz w:val="32"/>
                <w:szCs w:val="4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4E565FF1">
        <w:tc>
          <w:tcPr>
            <w:tcW w:w="2378" w:type="dxa"/>
            <w:vAlign w:val="top"/>
          </w:tcPr>
          <w:p w14:paraId="62E412E3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  <w:t>李一诺</w:t>
            </w:r>
          </w:p>
        </w:tc>
        <w:tc>
          <w:tcPr>
            <w:tcW w:w="2378" w:type="dxa"/>
          </w:tcPr>
          <w:p w14:paraId="1F6F4D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2A1EA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379" w:type="dxa"/>
          </w:tcPr>
          <w:p w14:paraId="2482DD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  <w:tr w14:paraId="0A773D01">
        <w:tc>
          <w:tcPr>
            <w:tcW w:w="2378" w:type="dxa"/>
            <w:vAlign w:val="top"/>
          </w:tcPr>
          <w:p w14:paraId="6C9D3177">
            <w:pPr>
              <w:spacing w:beforeLines="0" w:afterLines="0"/>
              <w:jc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王劲霖</w:t>
            </w:r>
          </w:p>
        </w:tc>
        <w:tc>
          <w:tcPr>
            <w:tcW w:w="0" w:type="auto"/>
          </w:tcPr>
          <w:p w14:paraId="1434B6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0" w:type="auto"/>
          </w:tcPr>
          <w:p w14:paraId="79BCED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  <w:tc>
          <w:tcPr>
            <w:tcW w:w="0" w:type="auto"/>
          </w:tcPr>
          <w:p w14:paraId="2BE8FE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</w:tbl>
    <w:p w14:paraId="02B4C395">
      <w:pPr>
        <w:jc w:val="left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2EB76EB3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</w:p>
    <w:p w14:paraId="5C9CEA64">
      <w:pPr>
        <w:jc w:val="left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636C04BC">
      <w:pPr>
        <w:jc w:val="center"/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社会：天冷我不怕</w:t>
      </w:r>
    </w:p>
    <w:p w14:paraId="15036131">
      <w:pPr>
        <w:rPr>
          <w:rFonts w:hint="eastAsia" w:ascii="宋体" w:hAnsi="宋体" w:cs="宋体"/>
          <w:b w:val="0"/>
          <w:bCs/>
          <w:szCs w:val="21"/>
        </w:rPr>
      </w:pPr>
    </w:p>
    <w:p w14:paraId="371FE245">
      <w:pPr>
        <w:autoSpaceDN w:val="0"/>
        <w:spacing w:line="360" w:lineRule="exact"/>
        <w:ind w:firstLine="420" w:firstLineChars="200"/>
        <w:rPr>
          <w:rFonts w:hint="eastAsia" w:ascii="宋体" w:hAnsi="宋体" w:cs="宋体"/>
          <w:b w:val="0"/>
          <w:bCs/>
          <w:kern w:val="0"/>
          <w:szCs w:val="21"/>
        </w:rPr>
      </w:pPr>
      <w:r>
        <w:rPr>
          <w:rFonts w:hint="eastAsia" w:ascii="宋体" w:hAnsi="宋体" w:cs="宋体"/>
          <w:b w:val="0"/>
          <w:bCs/>
          <w:kern w:val="0"/>
          <w:szCs w:val="21"/>
        </w:rPr>
        <w:t>已经进入深冬，寒冷的北风呼呼地吹着</w:t>
      </w:r>
      <w:r>
        <w:rPr>
          <w:rFonts w:hint="eastAsia" w:ascii="宋体" w:hAnsi="宋体" w:cs="宋体"/>
          <w:b w:val="0"/>
          <w:bCs/>
          <w:kern w:val="0"/>
          <w:szCs w:val="21"/>
          <w:lang w:eastAsia="zh-CN"/>
        </w:rPr>
        <w:t>，</w:t>
      </w:r>
      <w:r>
        <w:rPr>
          <w:rFonts w:hint="eastAsia" w:ascii="宋体" w:hAnsi="宋体" w:cs="宋体"/>
          <w:b w:val="0"/>
          <w:bCs/>
          <w:kern w:val="0"/>
          <w:szCs w:val="21"/>
        </w:rPr>
        <w:t>但是寒冷并不能够阻止人们正常的生活学习和工作。在寒风中仍然坚持工作的人们是孩子的最自然最真实的教育资源。本节教学活动</w:t>
      </w:r>
      <w:r>
        <w:rPr>
          <w:rFonts w:hint="eastAsia" w:ascii="宋体" w:hAnsi="宋体" w:cs="宋体"/>
          <w:b w:val="0"/>
          <w:bCs/>
          <w:kern w:val="0"/>
          <w:szCs w:val="21"/>
          <w:lang w:eastAsia="zh-CN"/>
        </w:rPr>
        <w:t>将</w:t>
      </w:r>
      <w:r>
        <w:rPr>
          <w:rFonts w:hint="eastAsia" w:ascii="宋体" w:hAnsi="宋体" w:cs="宋体"/>
          <w:b w:val="0"/>
          <w:bCs/>
          <w:kern w:val="0"/>
          <w:szCs w:val="21"/>
        </w:rPr>
        <w:t>通过观察不畏惧寒冷的各种工作人员，培养幼儿不畏惧寒冷的意志品质，懂得要勇敢、不怕冷，坚持天天上幼儿园。</w:t>
      </w:r>
    </w:p>
    <w:p w14:paraId="273DD0B7">
      <w:pPr>
        <w:ind w:firstLine="420" w:firstLineChars="200"/>
        <w:rPr>
          <w:rFonts w:hint="eastAsia" w:ascii="宋体" w:hAnsi="宋体" w:cs="宋体"/>
          <w:color w:val="000000"/>
          <w:szCs w:val="21"/>
        </w:rPr>
      </w:pPr>
      <w:r>
        <w:rPr>
          <w:rFonts w:hint="eastAsia" w:ascii="宋体" w:hAnsi="宋体" w:cs="宋体"/>
          <w:b w:val="0"/>
          <w:bCs/>
          <w:szCs w:val="21"/>
          <w:lang w:val="en-US" w:eastAsia="zh-CN"/>
        </w:rPr>
        <w:t>班级的孩子知道天气越来越冷是因为冬天来了。知道冬天要穿厚厚的衣服保暖。能关心咳嗽流鼻涕的小朋友，知道要多喝水。班级中大部分幼儿能坚持来幼儿园，但是来园时间很晚。</w:t>
      </w:r>
      <w:r>
        <w:rPr>
          <w:rFonts w:hint="eastAsia" w:ascii="宋体" w:hAnsi="宋体" w:cs="宋体"/>
          <w:b w:val="0"/>
          <w:bCs/>
          <w:kern w:val="0"/>
          <w:szCs w:val="21"/>
        </w:rPr>
        <w:t>户外活动时宝宝开始缩手缩脚了，把手藏在了袖子里，还有个别宝宝不大愿意参加户外活动了,对于寒冷有畏惧心理。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8"/>
        <w:gridCol w:w="3198"/>
        <w:gridCol w:w="3158"/>
      </w:tblGrid>
      <w:tr w14:paraId="0C2A6B6E">
        <w:tc>
          <w:tcPr>
            <w:tcW w:w="3171" w:type="dxa"/>
          </w:tcPr>
          <w:p w14:paraId="73B95ABE">
            <w:pPr>
              <w:rPr>
                <w:rFonts w:hint="eastAsia" w:ascii="宋体" w:hAnsi="宋体" w:cs="宋体" w:eastAsiaTheme="minorEastAsia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cs="宋体" w:eastAsiaTheme="minorEastAsia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63090" cy="1397000"/>
                  <wp:effectExtent l="0" t="0" r="16510" b="0"/>
                  <wp:docPr id="10" name="图片 10" descr="/Users/yanghui/Downloads/IMG_9738.jpgIMG_9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yanghui/Downloads/IMG_9738.jpgIMG_97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C064389">
            <w:pPr>
              <w:rPr>
                <w:rFonts w:hint="eastAsia" w:ascii="宋体" w:hAnsi="宋体" w:cs="宋体" w:eastAsiaTheme="minorEastAsia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cs="宋体" w:eastAsiaTheme="minorEastAsia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84680" cy="1322705"/>
                  <wp:effectExtent l="0" t="0" r="20320" b="23495"/>
                  <wp:docPr id="11" name="图片 11" descr="/Users/yanghui/Downloads/IMG_9739.jpgIMG_9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yanghui/Downloads/IMG_9739.jpgIMG_973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027" r="-991" b="-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B210214">
            <w:pPr>
              <w:rPr>
                <w:rFonts w:hint="eastAsia" w:ascii="宋体" w:hAnsi="宋体" w:cs="宋体" w:eastAsiaTheme="minorEastAsia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cs="宋体" w:eastAsiaTheme="minorEastAsia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63090" cy="1397000"/>
                  <wp:effectExtent l="0" t="0" r="16510" b="0"/>
                  <wp:docPr id="12" name="图片 12" descr="/Users/yanghui/Downloads/IMG_9741.jpgIMG_9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yanghui/Downloads/IMG_9741.jpgIMG_97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5E723">
      <w:pPr>
        <w:rPr>
          <w:rFonts w:hint="eastAsia" w:ascii="宋体" w:hAnsi="宋体" w:cs="宋体"/>
          <w:color w:val="000000"/>
          <w:szCs w:val="21"/>
        </w:rPr>
      </w:pPr>
    </w:p>
    <w:p w14:paraId="078BFA91">
      <w:pPr>
        <w:jc w:val="both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3633CF5D">
      <w:pPr>
        <w:jc w:val="both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1E7CCE1E">
      <w:pPr>
        <w:jc w:val="both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0EE2CA8D">
      <w:pPr>
        <w:jc w:val="both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0331E3B2">
      <w:pPr>
        <w:jc w:val="both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4FA18D51">
      <w:pPr>
        <w:jc w:val="both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室内游戏：运球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4086AFFD">
        <w:tc>
          <w:tcPr>
            <w:tcW w:w="3171" w:type="dxa"/>
          </w:tcPr>
          <w:p w14:paraId="01F17307">
            <w:pPr>
              <w:jc w:val="both"/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7535" cy="1423035"/>
                  <wp:effectExtent l="0" t="0" r="12065" b="24765"/>
                  <wp:docPr id="13" name="图片 13" descr="IMG_9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8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1FE7996">
            <w:pPr>
              <w:jc w:val="both"/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7535" cy="1423035"/>
                  <wp:effectExtent l="0" t="0" r="12065" b="24765"/>
                  <wp:docPr id="14" name="图片 14" descr="/Users/yanghui/Downloads/IMG_9837.jpgIMG_9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yanghui/Downloads/IMG_9837.jpgIMG_98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003" b="1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18B6B92">
            <w:pPr>
              <w:jc w:val="both"/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7535" cy="1423035"/>
                  <wp:effectExtent l="0" t="0" r="12065" b="24765"/>
                  <wp:docPr id="15" name="图片 15" descr="/Users/yanghui/Downloads/IMG_9838.jpgIMG_9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yanghui/Downloads/IMG_9838.jpgIMG_98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55" b="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FC0525">
      <w:pPr>
        <w:jc w:val="both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</w:p>
    <w:p w14:paraId="1ACB9C68"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03BF376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22A674EB">
      <w:pPr>
        <w:rPr>
          <w:rFonts w:hint="eastAsia"/>
        </w:rPr>
      </w:pPr>
      <w:r>
        <w:rPr>
          <w:rFonts w:hint="eastAsia"/>
          <w:b/>
          <w:bCs/>
        </w:rPr>
        <w:t xml:space="preserve">     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黑芝麻饭、儿童版干锅虾和菠菜炒面筋</w:t>
      </w:r>
      <w:r>
        <w:rPr>
          <w:rFonts w:hint="eastAsia"/>
        </w:rPr>
        <w:t>，喝的是</w:t>
      </w:r>
      <w:r>
        <w:rPr>
          <w:rFonts w:hint="eastAsia"/>
          <w:lang w:val="en-US" w:eastAsia="zh-CN"/>
        </w:rPr>
        <w:t>西湖牛肉羹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下午点心</w:t>
      </w:r>
      <w:r>
        <w:rPr>
          <w:rFonts w:hint="eastAsia"/>
        </w:rPr>
        <w:t>是</w:t>
      </w:r>
      <w:r>
        <w:rPr>
          <w:rFonts w:hint="eastAsia"/>
          <w:lang w:val="en-US" w:eastAsia="zh-CN"/>
        </w:rPr>
        <w:t>奶香百合莲子汤、蓝莓、火龙果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承芮伊饭没有吃。</w:t>
      </w:r>
      <w:r>
        <w:rPr>
          <w:rFonts w:hint="eastAsia"/>
        </w:rPr>
        <w:t>大部分的孩子是能够自主进餐的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吴子溪只吃了米饭。严子沐今天吃饭的速度比较慢</w:t>
      </w:r>
      <w:r>
        <w:rPr>
          <w:rFonts w:hint="eastAsia"/>
        </w:rPr>
        <w:t>。</w:t>
      </w:r>
    </w:p>
    <w:p w14:paraId="0FCBC03F">
      <w:pPr>
        <w:rPr>
          <w:rFonts w:hint="eastAsia"/>
        </w:rPr>
      </w:pPr>
    </w:p>
    <w:p w14:paraId="002750B9">
      <w:pPr>
        <w:rPr>
          <w:rFonts w:hint="eastAsia"/>
        </w:rPr>
      </w:pPr>
    </w:p>
    <w:p w14:paraId="29847CA2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00368907"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午睡时，有个别孩子入睡比较晚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周荣安需要陪同拍拍后入睡，吴玥兮睡了几分钟，醒的比较早</w:t>
      </w:r>
      <w:bookmarkStart w:id="0" w:name="_GoBack"/>
      <w:bookmarkEnd w:id="0"/>
      <w:r>
        <w:rPr>
          <w:rFonts w:hint="eastAsia"/>
          <w:lang w:val="en-US" w:eastAsia="zh-CN"/>
        </w:rPr>
        <w:t>。</w:t>
      </w:r>
    </w:p>
    <w:p w14:paraId="71C97BD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EFBB58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1.动态上的照片，仅作为老师观察时的随拍，并不是所有孩子的照片都会呈现，</w:t>
      </w:r>
    </w:p>
    <w:p w14:paraId="275029A2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ascii="宋体" w:hAnsi="宋体" w:eastAsia="宋体" w:cs="宋体"/>
          <w:sz w:val="21"/>
          <w:szCs w:val="21"/>
        </w:rPr>
        <w:t>个别幼儿还不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会穿鞋子、外套、裤子，</w:t>
      </w:r>
      <w:r>
        <w:rPr>
          <w:rFonts w:ascii="宋体" w:hAnsi="宋体" w:eastAsia="宋体" w:cs="宋体"/>
          <w:sz w:val="21"/>
          <w:szCs w:val="21"/>
        </w:rPr>
        <w:t>因此请家长回家做进一步引导；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ascii="宋体" w:hAnsi="宋体" w:eastAsia="宋体" w:cs="宋体"/>
          <w:sz w:val="21"/>
          <w:szCs w:val="21"/>
        </w:rPr>
        <w:t>.部分幼儿的水杯</w:t>
      </w:r>
      <w:r>
        <w:rPr>
          <w:rFonts w:hint="eastAsia" w:ascii="宋体" w:hAnsi="宋体" w:eastAsia="宋体" w:cs="宋体"/>
          <w:sz w:val="21"/>
          <w:szCs w:val="21"/>
        </w:rPr>
        <w:t>里的水量过多，孩子喝不了，请装入适量的水。</w:t>
      </w:r>
    </w:p>
    <w:p w14:paraId="43EBC0E8">
      <w:pPr>
        <w:spacing w:line="360" w:lineRule="exact"/>
        <w:rPr>
          <w:rFonts w:hint="eastAsia"/>
          <w:sz w:val="21"/>
          <w:szCs w:val="21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5OTlkZGIxMzg1M2Y5MDgwZDVmNTY0NDdmNGI2ZDQifQ=="/>
  </w:docVars>
  <w:rsids>
    <w:rsidRoot w:val="00172A27"/>
    <w:rsid w:val="00007403"/>
    <w:rsid w:val="00051730"/>
    <w:rsid w:val="003F213E"/>
    <w:rsid w:val="00FA6806"/>
    <w:rsid w:val="021C0956"/>
    <w:rsid w:val="02894026"/>
    <w:rsid w:val="02E2233C"/>
    <w:rsid w:val="0653338F"/>
    <w:rsid w:val="066B26B2"/>
    <w:rsid w:val="07A8169D"/>
    <w:rsid w:val="08EF48CD"/>
    <w:rsid w:val="0B0B2F5B"/>
    <w:rsid w:val="0D6E7A5C"/>
    <w:rsid w:val="0DB5782C"/>
    <w:rsid w:val="0F9303EC"/>
    <w:rsid w:val="12AA7B7B"/>
    <w:rsid w:val="13F821B3"/>
    <w:rsid w:val="14324A9C"/>
    <w:rsid w:val="146E6986"/>
    <w:rsid w:val="1820443C"/>
    <w:rsid w:val="1A0F3A71"/>
    <w:rsid w:val="1E5672FC"/>
    <w:rsid w:val="2096010F"/>
    <w:rsid w:val="20DE6C42"/>
    <w:rsid w:val="210146C8"/>
    <w:rsid w:val="2221772E"/>
    <w:rsid w:val="27611443"/>
    <w:rsid w:val="291C7AB9"/>
    <w:rsid w:val="295D0C95"/>
    <w:rsid w:val="299407E6"/>
    <w:rsid w:val="2B762959"/>
    <w:rsid w:val="2F130A19"/>
    <w:rsid w:val="31C37EBA"/>
    <w:rsid w:val="35002E9C"/>
    <w:rsid w:val="35F668A9"/>
    <w:rsid w:val="377B5551"/>
    <w:rsid w:val="3BED7CEF"/>
    <w:rsid w:val="3F7E3672"/>
    <w:rsid w:val="46192347"/>
    <w:rsid w:val="472B3950"/>
    <w:rsid w:val="4A6022F2"/>
    <w:rsid w:val="4D7D5703"/>
    <w:rsid w:val="507C1E50"/>
    <w:rsid w:val="517A75BA"/>
    <w:rsid w:val="53D02DCE"/>
    <w:rsid w:val="560F1802"/>
    <w:rsid w:val="5763788D"/>
    <w:rsid w:val="57C33EC0"/>
    <w:rsid w:val="5F5C6900"/>
    <w:rsid w:val="60F46C9F"/>
    <w:rsid w:val="62FF13F0"/>
    <w:rsid w:val="63E238F9"/>
    <w:rsid w:val="6672542F"/>
    <w:rsid w:val="66C92A12"/>
    <w:rsid w:val="68525518"/>
    <w:rsid w:val="685C1F31"/>
    <w:rsid w:val="69200ABD"/>
    <w:rsid w:val="6BA35F1E"/>
    <w:rsid w:val="6D990CAE"/>
    <w:rsid w:val="6E1C105D"/>
    <w:rsid w:val="6F6D675F"/>
    <w:rsid w:val="71D975FC"/>
    <w:rsid w:val="7406783B"/>
    <w:rsid w:val="769413F2"/>
    <w:rsid w:val="76F35803"/>
    <w:rsid w:val="776B3F01"/>
    <w:rsid w:val="7CD14323"/>
    <w:rsid w:val="7E77A8A5"/>
    <w:rsid w:val="7EED7801"/>
    <w:rsid w:val="7FA71BC1"/>
    <w:rsid w:val="977F835E"/>
    <w:rsid w:val="ADDEDF9C"/>
    <w:rsid w:val="BFA3ABA0"/>
    <w:rsid w:val="BFDAE9E1"/>
    <w:rsid w:val="DB7F4C56"/>
    <w:rsid w:val="EA1F9B8F"/>
    <w:rsid w:val="FFECA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798</Words>
  <Characters>814</Characters>
  <Lines>12</Lines>
  <Paragraphs>3</Paragraphs>
  <TotalTime>8</TotalTime>
  <ScaleCrop>false</ScaleCrop>
  <LinksUpToDate>false</LinksUpToDate>
  <CharactersWithSpaces>947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2021-09-03T04:38:00Z</dcterms:created>
  <dc:creator>batman</dc:creator>
  <cp:lastModifiedBy>A楊尒慧</cp:lastModifiedBy>
  <cp:lastPrinted>2022-09-03T00:51:00Z</cp:lastPrinted>
  <dcterms:modified xsi:type="dcterms:W3CDTF">2025-01-11T11:30:38Z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29B3EB1395D230B1DEE58167576F0482_43</vt:lpwstr>
  </property>
</Properties>
</file>