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九上5.1   延续文化血脉</w:t>
      </w:r>
    </w:p>
    <w:p>
      <w:p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一．单项选择题（共10个）</w:t>
      </w:r>
    </w:p>
    <w:p>
      <w:pPr>
        <w:spacing w:line="360" w:lineRule="auto"/>
        <w:ind w:left="273" w:hanging="273" w:hangingChars="130"/>
      </w:pPr>
      <w:r>
        <w:rPr>
          <w:rFonts w:hint="eastAsia" w:ascii="Times New Roman" w:hAnsi="Times New Roman" w:eastAsia="新宋体"/>
          <w:sz w:val="21"/>
          <w:szCs w:val="21"/>
          <w:lang w:val="en-US" w:eastAsia="zh-CN"/>
        </w:rPr>
        <w:t>1</w:t>
      </w:r>
      <w:r>
        <w:rPr>
          <w:rFonts w:hint="eastAsia" w:ascii="Times New Roman" w:hAnsi="Times New Roman" w:eastAsia="新宋体"/>
          <w:sz w:val="21"/>
          <w:szCs w:val="21"/>
        </w:rPr>
        <w:t>．（2023•荆州）4月8日，首届楚文化节在湖北省荆州市举办。楚文化节节徽是“楚”字草书写意变形，呈一对牵手共舞、跃动升腾的人状，如图。节徽中蕴含的中华优秀传统文化元素有（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老庄哲学</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舞蹈服饰</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科技工艺</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草书书法</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66900" cy="1200150"/>
            <wp:effectExtent l="0" t="0" r="0" b="635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r:embed="rId5"/>
                    <a:stretch>
                      <a:fillRect/>
                    </a:stretch>
                  </pic:blipFill>
                  <pic:spPr>
                    <a:xfrm>
                      <a:off x="0" y="0"/>
                      <a:ext cx="1866900" cy="1200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①③</w:t>
      </w:r>
      <w:r>
        <w:tab/>
      </w:r>
      <w:r>
        <w:rPr>
          <w:rFonts w:hint="eastAsia" w:ascii="Times New Roman" w:hAnsi="Times New Roman" w:eastAsia="新宋体"/>
          <w:sz w:val="21"/>
          <w:szCs w:val="21"/>
        </w:rPr>
        <w:t>B．</w:t>
      </w:r>
      <w:r>
        <w:rPr>
          <w:rFonts w:hint="eastAsia" w:ascii="Times New Roman" w:hAnsi="Times New Roman" w:eastAsia="Calibri"/>
          <w:sz w:val="21"/>
          <w:szCs w:val="21"/>
        </w:rPr>
        <w:t>①④</w:t>
      </w:r>
      <w:r>
        <w:tab/>
      </w:r>
      <w:r>
        <w:rPr>
          <w:rFonts w:hint="eastAsia" w:ascii="Times New Roman" w:hAnsi="Times New Roman" w:eastAsia="新宋体"/>
          <w:sz w:val="21"/>
          <w:szCs w:val="21"/>
        </w:rPr>
        <w:t>C．</w:t>
      </w:r>
      <w:r>
        <w:rPr>
          <w:rFonts w:hint="eastAsia" w:ascii="Times New Roman" w:hAnsi="Times New Roman" w:eastAsia="Calibri"/>
          <w:sz w:val="21"/>
          <w:szCs w:val="21"/>
        </w:rPr>
        <w:t>②③</w:t>
      </w:r>
      <w:r>
        <w:tab/>
      </w:r>
      <w:r>
        <w:rPr>
          <w:rFonts w:hint="eastAsia" w:ascii="Times New Roman" w:hAnsi="Times New Roman" w:eastAsia="新宋体"/>
          <w:sz w:val="21"/>
          <w:szCs w:val="21"/>
        </w:rPr>
        <w:t>D．</w:t>
      </w:r>
      <w:r>
        <w:rPr>
          <w:rFonts w:hint="eastAsia" w:ascii="Times New Roman" w:hAnsi="Times New Roman" w:eastAsia="Calibri"/>
          <w:sz w:val="21"/>
          <w:szCs w:val="21"/>
        </w:rPr>
        <w:t>②④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楚文化节节徽是“楚”字草书写意变形，呈一对牵手共舞、跃动升腾的人状，其中，“楚”字草书写意变形，这体现了草书书法；牵手共舞，这体现了舞蹈服饰，故</w:t>
      </w:r>
      <w:r>
        <w:rPr>
          <w:rFonts w:hint="eastAsia" w:ascii="Times New Roman" w:hAnsi="Times New Roman" w:eastAsia="Calibri"/>
          <w:sz w:val="21"/>
          <w:szCs w:val="21"/>
        </w:rPr>
        <w:t>②④</w:t>
      </w:r>
      <w:r>
        <w:rPr>
          <w:rFonts w:hint="eastAsia" w:ascii="Times New Roman" w:hAnsi="Times New Roman" w:eastAsia="新宋体"/>
          <w:sz w:val="21"/>
          <w:szCs w:val="21"/>
        </w:rPr>
        <w:t>符合题意；</w:t>
      </w:r>
      <w:r>
        <w:rPr>
          <w:rFonts w:hint="eastAsia" w:ascii="Times New Roman" w:hAnsi="Times New Roman" w:eastAsia="Calibri"/>
          <w:sz w:val="21"/>
          <w:szCs w:val="21"/>
        </w:rPr>
        <w:t>①③</w:t>
      </w:r>
      <w:r>
        <w:rPr>
          <w:rFonts w:hint="eastAsia" w:ascii="Times New Roman" w:hAnsi="Times New Roman" w:eastAsia="新宋体"/>
          <w:sz w:val="21"/>
          <w:szCs w:val="21"/>
        </w:rPr>
        <w:t>排除，在图片中没有体现老庄哲学、科技工艺等，不符合题意。</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lang w:val="en-US" w:eastAsia="zh-CN"/>
        </w:rPr>
        <w:t>2</w:t>
      </w:r>
      <w:r>
        <w:rPr>
          <w:rFonts w:hint="eastAsia" w:ascii="Times New Roman" w:hAnsi="Times New Roman" w:eastAsia="新宋体"/>
          <w:sz w:val="21"/>
          <w:szCs w:val="21"/>
        </w:rPr>
        <w:t>．（2023•金昌）2022年度“甘肃好人榜”云发布仪式上，40名“甘肃好人”光荣上榜，他们的凡人善举，诠释着陇人品格、彰显着甘肃精神、体现着时代价值。“甘肃好人”的评选表彰活动（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杜绝了社会不良风气</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弘扬了中华传统美德</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树立了文明先进典范</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传播了社会正能量</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结合题干材料内容，“甘肃好人”的评选表彰活动弘扬了中华传统美德，树立了文明先进典范，传播了社会正能量，所以</w:t>
      </w:r>
      <w:r>
        <w:rPr>
          <w:rFonts w:hint="eastAsia" w:ascii="Times New Roman" w:hAnsi="Times New Roman" w:eastAsia="Calibri"/>
          <w:sz w:val="21"/>
          <w:szCs w:val="21"/>
        </w:rPr>
        <w:t>②③④</w:t>
      </w:r>
      <w:r>
        <w:rPr>
          <w:rFonts w:hint="eastAsia" w:ascii="Times New Roman" w:hAnsi="Times New Roman" w:eastAsia="新宋体"/>
          <w:sz w:val="21"/>
          <w:szCs w:val="21"/>
        </w:rPr>
        <w:t>符合题意；</w:t>
      </w:r>
      <w:r>
        <w:rPr>
          <w:rFonts w:hint="eastAsia" w:ascii="Times New Roman" w:hAnsi="Times New Roman" w:eastAsia="Calibri"/>
          <w:sz w:val="21"/>
          <w:szCs w:val="21"/>
        </w:rPr>
        <w:t>①</w:t>
      </w:r>
      <w:r>
        <w:rPr>
          <w:rFonts w:hint="eastAsia" w:ascii="Times New Roman" w:hAnsi="Times New Roman" w:eastAsia="新宋体"/>
          <w:sz w:val="21"/>
          <w:szCs w:val="21"/>
        </w:rPr>
        <w:t>错误，“杜绝”一词说法太绝对，不合题意。</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lang w:val="en-US" w:eastAsia="zh-CN"/>
        </w:rPr>
        <w:t>3</w:t>
      </w:r>
      <w:r>
        <w:rPr>
          <w:rFonts w:hint="eastAsia" w:ascii="Times New Roman" w:hAnsi="Times New Roman" w:eastAsia="新宋体"/>
          <w:sz w:val="21"/>
          <w:szCs w:val="21"/>
        </w:rPr>
        <w:t>．（2023•天宁区校级一模）2023兔年春晚舞台上，以世界级非遗“南音”为底色的歌舞《百鸟归巢》让流行音乐与文化遗产邂逅碰撞，再加上科技手段，呈现出一幅震撼人心的百鸟归巢图景，惊艳四方获全网好评，从中我们可以看出（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中国人民和中华民族内心深处的民族自豪感</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吸收外来文化能丰富中华文化</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坚定文化自信要推动优秀传统文化创新发展</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中华文化与时俱进，历久弥新</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歌舞《百鸟归巢》让流行音乐与文化遗产邂逅碰撞，表明中华文化与时俱进，历久弥新，中国人民和中华民族内心深处的民族自豪感，坚定文化自信要推动优秀传统文化创新发展，</w:t>
      </w:r>
      <w:r>
        <w:rPr>
          <w:rFonts w:hint="eastAsia" w:ascii="Times New Roman" w:hAnsi="Times New Roman" w:eastAsia="Calibri"/>
          <w:sz w:val="21"/>
          <w:szCs w:val="21"/>
        </w:rPr>
        <w:t>①③④</w:t>
      </w:r>
      <w:r>
        <w:rPr>
          <w:rFonts w:hint="eastAsia" w:ascii="Times New Roman" w:hAnsi="Times New Roman" w:eastAsia="新宋体"/>
          <w:sz w:val="21"/>
          <w:szCs w:val="21"/>
        </w:rPr>
        <w:t>说法正确；吸收优秀的外来文化能丰富中华文化，</w:t>
      </w:r>
      <w:r>
        <w:rPr>
          <w:rFonts w:hint="eastAsia" w:ascii="Times New Roman" w:hAnsi="Times New Roman" w:eastAsia="Calibri"/>
          <w:sz w:val="21"/>
          <w:szCs w:val="21"/>
        </w:rPr>
        <w:t>②</w:t>
      </w:r>
      <w:r>
        <w:rPr>
          <w:rFonts w:hint="eastAsia" w:ascii="Times New Roman" w:hAnsi="Times New Roman" w:eastAsia="新宋体"/>
          <w:sz w:val="21"/>
          <w:szCs w:val="21"/>
        </w:rPr>
        <w:t>错误。</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left="273" w:hanging="273" w:hangingChars="130"/>
      </w:pPr>
      <w:r>
        <w:rPr>
          <w:rFonts w:hint="eastAsia" w:ascii="Times New Roman" w:hAnsi="Times New Roman" w:eastAsia="新宋体"/>
          <w:sz w:val="21"/>
          <w:szCs w:val="21"/>
          <w:lang w:val="en-US" w:eastAsia="zh-CN"/>
        </w:rPr>
        <w:t>4</w:t>
      </w:r>
      <w:r>
        <w:rPr>
          <w:rFonts w:hint="eastAsia" w:ascii="Times New Roman" w:hAnsi="Times New Roman" w:eastAsia="新宋体"/>
          <w:sz w:val="21"/>
          <w:szCs w:val="21"/>
        </w:rPr>
        <w:t>．（2023•福建）中华传统美德内涵丰富。如图体现的是（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096895" cy="1553210"/>
            <wp:effectExtent l="0" t="0" r="1905" b="8890"/>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r:embed="rId6"/>
                    <a:stretch>
                      <a:fillRect/>
                    </a:stretch>
                  </pic:blipFill>
                  <pic:spPr>
                    <a:xfrm>
                      <a:off x="0" y="0"/>
                      <a:ext cx="3096895" cy="155321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A．忧国忧民、道济天下的爱国情怀</w:t>
      </w:r>
      <w:r>
        <w:tab/>
      </w:r>
    </w:p>
    <w:p>
      <w:pPr>
        <w:spacing w:line="360" w:lineRule="auto"/>
        <w:ind w:firstLine="273" w:firstLineChars="130"/>
        <w:jc w:val="left"/>
      </w:pPr>
      <w:r>
        <w:rPr>
          <w:rFonts w:hint="eastAsia" w:ascii="Times New Roman" w:hAnsi="Times New Roman" w:eastAsia="新宋体"/>
          <w:sz w:val="21"/>
          <w:szCs w:val="21"/>
        </w:rPr>
        <w:t>B．勤劳勇敢、自强不息的奋进品格</w:t>
      </w:r>
      <w:r>
        <w:tab/>
      </w:r>
    </w:p>
    <w:p>
      <w:pPr>
        <w:spacing w:line="360" w:lineRule="auto"/>
        <w:ind w:firstLine="273" w:firstLineChars="130"/>
        <w:jc w:val="left"/>
      </w:pPr>
      <w:r>
        <w:rPr>
          <w:rFonts w:hint="eastAsia" w:ascii="Times New Roman" w:hAnsi="Times New Roman" w:eastAsia="新宋体"/>
          <w:sz w:val="21"/>
          <w:szCs w:val="21"/>
        </w:rPr>
        <w:t>C．孝敬父母、尊敬师长的伦理规范</w:t>
      </w:r>
      <w:r>
        <w:tab/>
      </w:r>
    </w:p>
    <w:p>
      <w:pPr>
        <w:spacing w:line="360" w:lineRule="auto"/>
        <w:ind w:firstLine="273" w:firstLineChars="130"/>
        <w:jc w:val="left"/>
      </w:pPr>
      <w:r>
        <w:rPr>
          <w:rFonts w:hint="eastAsia" w:ascii="Times New Roman" w:hAnsi="Times New Roman" w:eastAsia="新宋体"/>
          <w:sz w:val="21"/>
          <w:szCs w:val="21"/>
        </w:rPr>
        <w:t>D．律己宽人、扬善抑恶的处世准则</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两幅漫画分别涉及到了孝敬父母、尊敬老师的内容，体现的是孝敬父母、尊敬师长的伦理规范，故C符合题意；ABD也是中华传统美德，但均不合题意。</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left="273" w:hanging="273" w:hangingChars="130"/>
      </w:pPr>
      <w:r>
        <w:rPr>
          <w:rFonts w:hint="eastAsia" w:ascii="Times New Roman" w:hAnsi="Times New Roman" w:eastAsia="新宋体"/>
          <w:sz w:val="21"/>
          <w:szCs w:val="21"/>
          <w:lang w:val="en-US" w:eastAsia="zh-CN"/>
        </w:rPr>
        <w:t>5</w:t>
      </w:r>
      <w:r>
        <w:rPr>
          <w:rFonts w:hint="eastAsia" w:ascii="Times New Roman" w:hAnsi="Times New Roman" w:eastAsia="新宋体"/>
          <w:sz w:val="21"/>
          <w:szCs w:val="21"/>
        </w:rPr>
        <w:t>．（2023•浑南区三模）2023年4月22日，辽宁省第十二届全民读书节活动启动仪式在沈阳时代文仓城市书房举行。此次活动主题是“书香辽宁——阅读新时代助力新突破”。开展这项活动有助于（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人们养成良好的阅读习惯</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全社会形成浓厚的文化氛围</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全面继承和发展中华传统文化</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延续文化血脉，坚定文化自信</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开展全民读书节活动有助于人们养成良好的阅读习惯，全社会形成浓厚的文化氛围，延续文化血脉，坚定文化自信，故</w:t>
      </w:r>
      <w:r>
        <w:rPr>
          <w:rFonts w:hint="eastAsia" w:ascii="Times New Roman" w:hAnsi="Times New Roman" w:eastAsia="Calibri"/>
          <w:sz w:val="21"/>
          <w:szCs w:val="21"/>
        </w:rPr>
        <w:t>①②④</w:t>
      </w:r>
      <w:r>
        <w:rPr>
          <w:rFonts w:hint="eastAsia" w:ascii="Times New Roman" w:hAnsi="Times New Roman" w:eastAsia="新宋体"/>
          <w:sz w:val="21"/>
          <w:szCs w:val="21"/>
        </w:rPr>
        <w:t>说法正确；继承和发展中华优秀传统文化，故</w:t>
      </w:r>
      <w:r>
        <w:rPr>
          <w:rFonts w:hint="eastAsia" w:ascii="Times New Roman" w:hAnsi="Times New Roman" w:eastAsia="Calibri"/>
          <w:sz w:val="21"/>
          <w:szCs w:val="21"/>
        </w:rPr>
        <w:t>③</w:t>
      </w:r>
      <w:r>
        <w:rPr>
          <w:rFonts w:hint="eastAsia" w:ascii="Times New Roman" w:hAnsi="Times New Roman" w:eastAsia="新宋体"/>
          <w:sz w:val="21"/>
          <w:szCs w:val="21"/>
        </w:rPr>
        <w:t>说法错误。</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lang w:val="en-US" w:eastAsia="zh-CN"/>
        </w:rPr>
        <w:t>6</w:t>
      </w:r>
      <w:r>
        <w:rPr>
          <w:rFonts w:hint="eastAsia" w:ascii="Times New Roman" w:hAnsi="Times New Roman" w:eastAsia="新宋体"/>
          <w:sz w:val="21"/>
          <w:szCs w:val="21"/>
        </w:rPr>
        <w:t>．（2023•宜昌）浪漫主义诗人屈原，华夏之母嫘祖，和平使者昭君，巴人始祖廪君，穿越浩瀚的时间长河，在今日宜昌的舞台、课堂、城市肌理中熠熠生辉。延续文化血脉能（　　）</w:t>
      </w:r>
    </w:p>
    <w:p>
      <w:pPr>
        <w:spacing w:line="360" w:lineRule="auto"/>
        <w:ind w:firstLine="273" w:firstLineChars="130"/>
        <w:jc w:val="left"/>
      </w:pPr>
      <w:r>
        <w:rPr>
          <w:rFonts w:hint="eastAsia" w:ascii="Times New Roman" w:hAnsi="Times New Roman" w:eastAsia="新宋体"/>
          <w:sz w:val="21"/>
          <w:szCs w:val="21"/>
        </w:rPr>
        <w:t>A．创造灿烂的中华民族传统文化</w:t>
      </w:r>
      <w:r>
        <w:tab/>
      </w:r>
    </w:p>
    <w:p>
      <w:pPr>
        <w:spacing w:line="360" w:lineRule="auto"/>
        <w:ind w:firstLine="273" w:firstLineChars="130"/>
        <w:jc w:val="left"/>
      </w:pPr>
      <w:r>
        <w:rPr>
          <w:rFonts w:hint="eastAsia" w:ascii="Times New Roman" w:hAnsi="Times New Roman" w:eastAsia="新宋体"/>
          <w:sz w:val="21"/>
          <w:szCs w:val="21"/>
        </w:rPr>
        <w:t>B．塑造城市品牌谋求巨大经济效益</w:t>
      </w:r>
      <w:r>
        <w:tab/>
      </w:r>
    </w:p>
    <w:p>
      <w:pPr>
        <w:spacing w:line="360" w:lineRule="auto"/>
        <w:ind w:firstLine="273" w:firstLineChars="130"/>
        <w:jc w:val="left"/>
      </w:pPr>
      <w:r>
        <w:rPr>
          <w:rFonts w:hint="eastAsia" w:ascii="Times New Roman" w:hAnsi="Times New Roman" w:eastAsia="新宋体"/>
          <w:sz w:val="21"/>
          <w:szCs w:val="21"/>
        </w:rPr>
        <w:t>C．吸收外来文化铸就文化新辉煌</w:t>
      </w:r>
      <w:r>
        <w:tab/>
      </w:r>
    </w:p>
    <w:p>
      <w:pPr>
        <w:spacing w:line="360" w:lineRule="auto"/>
        <w:ind w:firstLine="273" w:firstLineChars="130"/>
        <w:jc w:val="left"/>
      </w:pPr>
      <w:r>
        <w:rPr>
          <w:rFonts w:hint="eastAsia" w:ascii="Times New Roman" w:hAnsi="Times New Roman" w:eastAsia="新宋体"/>
          <w:sz w:val="21"/>
          <w:szCs w:val="21"/>
        </w:rPr>
        <w:t>D．增强人民内心的文化自信和自豪</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题干中的描述表明延续文化血脉能增强人民内心的文化自信和自豪，D说法正确；A与题意不相符；B说法错误，延续文化血脉不是为了谋求巨大经济效益；题干没有体现吸收外来文化，C不符合题意。</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lang w:val="en-US" w:eastAsia="zh-CN"/>
        </w:rPr>
        <w:t>7</w:t>
      </w:r>
      <w:r>
        <w:rPr>
          <w:rFonts w:hint="eastAsia" w:ascii="Times New Roman" w:hAnsi="Times New Roman" w:eastAsia="新宋体"/>
          <w:sz w:val="21"/>
          <w:szCs w:val="21"/>
        </w:rPr>
        <w:t>．（2023•永州）湖南地方文化常识：祭祖是一种古老的文化。近年来，湖南省境内的舜帝陵和炎帝陵每年都吸引大批海内外中华儿女前来寻根探源、祭祖拜陵。这表明（　　）</w:t>
      </w:r>
    </w:p>
    <w:p>
      <w:pPr>
        <w:tabs>
          <w:tab w:val="left" w:pos="4400"/>
        </w:tabs>
        <w:spacing w:line="360" w:lineRule="auto"/>
        <w:ind w:firstLine="273" w:firstLineChars="130"/>
        <w:jc w:val="left"/>
      </w:pPr>
      <w:r>
        <w:rPr>
          <w:rFonts w:hint="eastAsia" w:ascii="Times New Roman" w:hAnsi="Times New Roman" w:eastAsia="新宋体"/>
          <w:sz w:val="21"/>
          <w:szCs w:val="21"/>
        </w:rPr>
        <w:t>A．民族文化薪火相传</w:t>
      </w:r>
      <w:r>
        <w:tab/>
      </w:r>
      <w:r>
        <w:rPr>
          <w:rFonts w:hint="eastAsia" w:ascii="Times New Roman" w:hAnsi="Times New Roman" w:eastAsia="新宋体"/>
          <w:sz w:val="21"/>
          <w:szCs w:val="21"/>
        </w:rPr>
        <w:t>B．神话传说印证历史</w:t>
      </w:r>
      <w:r>
        <w:tab/>
      </w:r>
    </w:p>
    <w:p>
      <w:pPr>
        <w:tabs>
          <w:tab w:val="left" w:pos="4400"/>
        </w:tabs>
        <w:spacing w:line="360" w:lineRule="auto"/>
        <w:ind w:firstLine="273" w:firstLineChars="130"/>
        <w:jc w:val="left"/>
      </w:pPr>
      <w:r>
        <w:rPr>
          <w:rFonts w:hint="eastAsia" w:ascii="Times New Roman" w:hAnsi="Times New Roman" w:eastAsia="新宋体"/>
          <w:sz w:val="21"/>
          <w:szCs w:val="21"/>
        </w:rPr>
        <w:t>C．中华民族同根同源</w:t>
      </w:r>
      <w:r>
        <w:tab/>
      </w:r>
      <w:r>
        <w:rPr>
          <w:rFonts w:hint="eastAsia" w:ascii="Times New Roman" w:hAnsi="Times New Roman" w:eastAsia="新宋体"/>
          <w:sz w:val="21"/>
          <w:szCs w:val="21"/>
        </w:rPr>
        <w:t>D．华夏文明源远流长</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湖南省境内的舜帝陵和炎帝陵每年都吸引大批海内外中华儿女前来寻根探源、祭祖拜陵。这表明民族文化薪火相传，故A正确；BCD选项说法不符合题干主旨，故BCD排除。</w:t>
      </w:r>
    </w:p>
    <w:p>
      <w:pPr>
        <w:spacing w:line="360" w:lineRule="auto"/>
        <w:ind w:left="273" w:leftChars="130" w:right="0" w:firstLine="0" w:firstLineChars="0"/>
      </w:pPr>
      <w:r>
        <w:rPr>
          <w:rFonts w:hint="eastAsia" w:ascii="Times New Roman" w:hAnsi="Times New Roman" w:eastAsia="新宋体"/>
          <w:sz w:val="21"/>
          <w:szCs w:val="21"/>
        </w:rPr>
        <w:t>故选：A。</w:t>
      </w:r>
    </w:p>
    <w:p>
      <w:pPr>
        <w:spacing w:line="360" w:lineRule="auto"/>
        <w:ind w:left="273" w:hanging="273" w:hangingChars="130"/>
      </w:pPr>
      <w:r>
        <w:rPr>
          <w:rFonts w:hint="eastAsia" w:ascii="Times New Roman" w:hAnsi="Times New Roman" w:eastAsia="新宋体"/>
          <w:sz w:val="21"/>
          <w:szCs w:val="21"/>
          <w:lang w:val="en-US" w:eastAsia="zh-CN"/>
        </w:rPr>
        <w:t>8</w:t>
      </w:r>
      <w:r>
        <w:rPr>
          <w:rFonts w:hint="eastAsia" w:ascii="Times New Roman" w:hAnsi="Times New Roman" w:eastAsia="新宋体"/>
          <w:sz w:val="21"/>
          <w:szCs w:val="21"/>
        </w:rPr>
        <w:t>．（2023•连城县模拟）坚定文化自信，事关国运兴衰。下列事迹能体现我国坚定文化自信的有（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中国国家版本馆举行落成典礼</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中央文明办等四部门发文严控未成年人从事主播</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“中国传统制茶技艺及其相关习俗”申遗成功</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中共中央办公厅印发《关于在全党大兴调查研究的工作方案》</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w:t>
      </w:r>
      <w:r>
        <w:tab/>
      </w:r>
      <w:r>
        <w:rPr>
          <w:rFonts w:hint="eastAsia" w:ascii="Times New Roman" w:hAnsi="Times New Roman" w:eastAsia="新宋体"/>
          <w:sz w:val="21"/>
          <w:szCs w:val="21"/>
        </w:rPr>
        <w:t>B．</w:t>
      </w:r>
      <w:r>
        <w:rPr>
          <w:rFonts w:hint="eastAsia" w:ascii="Times New Roman" w:hAnsi="Times New Roman" w:eastAsia="Calibri"/>
          <w:sz w:val="21"/>
          <w:szCs w:val="21"/>
        </w:rPr>
        <w:t>①③</w:t>
      </w:r>
      <w:r>
        <w:tab/>
      </w:r>
      <w:r>
        <w:rPr>
          <w:rFonts w:hint="eastAsia" w:ascii="Times New Roman" w:hAnsi="Times New Roman" w:eastAsia="新宋体"/>
          <w:sz w:val="21"/>
          <w:szCs w:val="21"/>
        </w:rPr>
        <w:t>C．</w:t>
      </w:r>
      <w:r>
        <w:rPr>
          <w:rFonts w:hint="eastAsia" w:ascii="Times New Roman" w:hAnsi="Times New Roman" w:eastAsia="Calibri"/>
          <w:sz w:val="21"/>
          <w:szCs w:val="21"/>
        </w:rPr>
        <w:t>②④</w:t>
      </w:r>
      <w:r>
        <w:tab/>
      </w:r>
      <w:r>
        <w:rPr>
          <w:rFonts w:hint="eastAsia" w:ascii="Times New Roman" w:hAnsi="Times New Roman" w:eastAsia="新宋体"/>
          <w:sz w:val="21"/>
          <w:szCs w:val="21"/>
        </w:rPr>
        <w:t>D．</w:t>
      </w:r>
      <w:r>
        <w:rPr>
          <w:rFonts w:hint="eastAsia" w:ascii="Times New Roman" w:hAnsi="Times New Roman" w:eastAsia="Calibri"/>
          <w:sz w:val="21"/>
          <w:szCs w:val="21"/>
        </w:rPr>
        <w:t>③④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中国国家版本馆举行落成典礼，开馆后将全面履行国家版本资源保藏传承职责；“中国传统制茶技艺及其相关习俗”申遗成功有利于弘扬优秀的传统文化，有利于坚定文化自信，</w:t>
      </w:r>
      <w:r>
        <w:rPr>
          <w:rFonts w:hint="eastAsia" w:ascii="Times New Roman" w:hAnsi="Times New Roman" w:eastAsia="Calibri"/>
          <w:sz w:val="21"/>
          <w:szCs w:val="21"/>
        </w:rPr>
        <w:t>①③</w:t>
      </w:r>
      <w:r>
        <w:rPr>
          <w:rFonts w:hint="eastAsia" w:ascii="Times New Roman" w:hAnsi="Times New Roman" w:eastAsia="新宋体"/>
          <w:sz w:val="21"/>
          <w:szCs w:val="21"/>
        </w:rPr>
        <w:t>正确；中央文明办等四部门发文严控未成年人从事主播有利于保护未成年人的健康成长，没有体现文化自信，</w:t>
      </w:r>
      <w:r>
        <w:rPr>
          <w:rFonts w:hint="eastAsia" w:ascii="Times New Roman" w:hAnsi="Times New Roman" w:eastAsia="Calibri"/>
          <w:sz w:val="21"/>
          <w:szCs w:val="21"/>
        </w:rPr>
        <w:t>②</w:t>
      </w:r>
      <w:r>
        <w:rPr>
          <w:rFonts w:hint="eastAsia" w:ascii="Times New Roman" w:hAnsi="Times New Roman" w:eastAsia="新宋体"/>
          <w:sz w:val="21"/>
          <w:szCs w:val="21"/>
        </w:rPr>
        <w:t>不符合题意；中共中央办公厅印发《关于在全党大兴调查研究的工作方案》是推动全面建设社会主义现代化国家开好局起好步制定的工作方案，没有体现文化自信，</w:t>
      </w:r>
      <w:r>
        <w:rPr>
          <w:rFonts w:hint="eastAsia" w:ascii="Times New Roman" w:hAnsi="Times New Roman" w:eastAsia="Calibri"/>
          <w:sz w:val="21"/>
          <w:szCs w:val="21"/>
        </w:rPr>
        <w:t>④</w:t>
      </w:r>
      <w:r>
        <w:rPr>
          <w:rFonts w:hint="eastAsia" w:ascii="Times New Roman" w:hAnsi="Times New Roman" w:eastAsia="新宋体"/>
          <w:sz w:val="21"/>
          <w:szCs w:val="21"/>
        </w:rPr>
        <w:t>不符合题意。</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lang w:val="en-US" w:eastAsia="zh-CN"/>
        </w:rPr>
        <w:t>9</w:t>
      </w:r>
      <w:r>
        <w:rPr>
          <w:rFonts w:hint="eastAsia" w:ascii="Times New Roman" w:hAnsi="Times New Roman" w:eastAsia="新宋体"/>
          <w:sz w:val="21"/>
          <w:szCs w:val="21"/>
        </w:rPr>
        <w:t>．（2023•永州）湖南地方文化常识：中国传统节日是一份珍贵的民族文化遗产，是中华传统文化重要的组成部分。下列与纪念伟大的爱国诗人屈原有关的中国传统节日是（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A．元宵节</w:t>
      </w:r>
      <w:r>
        <w:tab/>
      </w:r>
      <w:r>
        <w:rPr>
          <w:rFonts w:hint="eastAsia" w:ascii="Times New Roman" w:hAnsi="Times New Roman" w:eastAsia="新宋体"/>
          <w:sz w:val="21"/>
          <w:szCs w:val="21"/>
        </w:rPr>
        <w:t>B．清明节</w:t>
      </w:r>
      <w:r>
        <w:tab/>
      </w:r>
      <w:r>
        <w:rPr>
          <w:rFonts w:hint="eastAsia" w:ascii="Times New Roman" w:hAnsi="Times New Roman" w:eastAsia="新宋体"/>
          <w:sz w:val="21"/>
          <w:szCs w:val="21"/>
        </w:rPr>
        <w:t>C．端午节</w:t>
      </w:r>
      <w:r>
        <w:tab/>
      </w:r>
      <w:r>
        <w:rPr>
          <w:rFonts w:hint="eastAsia" w:ascii="Times New Roman" w:hAnsi="Times New Roman" w:eastAsia="新宋体"/>
          <w:sz w:val="21"/>
          <w:szCs w:val="21"/>
        </w:rPr>
        <w:t>D．中秋节</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依据所学知识，与纪念伟大的爱国诗人屈原有关的中国传统节日是端午节，C正确；元宵节、清明节、中秋节不是纪念屈原的，ABD不符合题意。</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left="273" w:hanging="273" w:hangingChars="130"/>
      </w:pPr>
      <w:r>
        <w:rPr>
          <w:rFonts w:hint="eastAsia" w:ascii="Times New Roman" w:hAnsi="Times New Roman" w:eastAsia="新宋体"/>
          <w:sz w:val="21"/>
          <w:szCs w:val="21"/>
          <w:lang w:val="en-US" w:eastAsia="zh-CN"/>
        </w:rPr>
        <w:t>10</w:t>
      </w:r>
      <w:r>
        <w:rPr>
          <w:rFonts w:hint="eastAsia" w:ascii="Times New Roman" w:hAnsi="Times New Roman" w:eastAsia="新宋体"/>
          <w:sz w:val="21"/>
          <w:szCs w:val="21"/>
        </w:rPr>
        <w:t>．（2023•陇南）黄河文化是中华文明的重要组成部分，是中华民族的根与魂。兰州是黄河穿城而过的省会城市，黄河文化形态多样、特色鲜明、种类富集。2023年2月1日起，《兰州市黄河文化保护办法》正式实施，这开创了我国城市黄河文化保护立法先河。立法保护黄河文化（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有利于进一步保护黄河文化、赓续黄河文脉</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表明黄河文化保护已经成为兰州市中心工作</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有利于坚定文化自信，提升文化软实力，促进黄河流域生态保护</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有利于把兰州建成黄河文化旅游之都，促进兰州经济社会高质量发展</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黄河文化是中华文明的重要组成部分，是中华民族的根与魂。立法保护黄河文化有利于进一步保护黄河文化、赓续黄河文脉；有利于坚定文化自信，提升文化软实力，促进黄河流域生态保护；有利于把兰州建成黄河文化旅游之都，促进兰州经济社会高质量发展，故</w:t>
      </w:r>
      <w:r>
        <w:rPr>
          <w:rFonts w:hint="eastAsia" w:ascii="Times New Roman" w:hAnsi="Times New Roman" w:eastAsia="Calibri"/>
          <w:sz w:val="21"/>
          <w:szCs w:val="21"/>
        </w:rPr>
        <w:t>①③④</w:t>
      </w:r>
      <w:r>
        <w:rPr>
          <w:rFonts w:hint="eastAsia" w:ascii="Times New Roman" w:hAnsi="Times New Roman" w:eastAsia="新宋体"/>
          <w:sz w:val="21"/>
          <w:szCs w:val="21"/>
        </w:rPr>
        <w:t>符合题意；兰州市的中心工作是经济建设，故</w:t>
      </w:r>
      <w:r>
        <w:rPr>
          <w:rFonts w:hint="eastAsia" w:ascii="Times New Roman" w:hAnsi="Times New Roman" w:eastAsia="Calibri"/>
          <w:sz w:val="21"/>
          <w:szCs w:val="21"/>
        </w:rPr>
        <w:t>②</w:t>
      </w:r>
      <w:r>
        <w:rPr>
          <w:rFonts w:hint="eastAsia" w:ascii="Times New Roman" w:hAnsi="Times New Roman" w:eastAsia="新宋体"/>
          <w:sz w:val="21"/>
          <w:szCs w:val="21"/>
        </w:rPr>
        <w:t>说法错误。</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left="273" w:hanging="273" w:hangingChars="130"/>
      </w:pPr>
      <w:r>
        <w:rPr>
          <w:rFonts w:hint="eastAsia" w:ascii="Times New Roman" w:hAnsi="Times New Roman" w:eastAsia="新宋体"/>
          <w:sz w:val="21"/>
          <w:szCs w:val="21"/>
          <w:lang w:val="en-US" w:eastAsia="zh-CN"/>
        </w:rPr>
        <w:t>11</w:t>
      </w:r>
      <w:bookmarkStart w:id="0" w:name="_GoBack"/>
      <w:bookmarkEnd w:id="0"/>
      <w:r>
        <w:rPr>
          <w:rFonts w:hint="eastAsia" w:ascii="Times New Roman" w:hAnsi="Times New Roman" w:eastAsia="新宋体"/>
          <w:sz w:val="21"/>
          <w:szCs w:val="21"/>
        </w:rPr>
        <w:t>．（2023•山西）校团委组织“三晋文化研学行”主题活动，同学们围绕该主题设计出如下四条研学线路，其中反映抗战时期“太行精神”的是（　　）</w:t>
      </w:r>
    </w:p>
    <w:p>
      <w:pPr>
        <w:spacing w:line="360" w:lineRule="auto"/>
        <w:ind w:firstLine="273" w:firstLineChars="130"/>
        <w:jc w:val="left"/>
      </w:pPr>
      <w:r>
        <w:rPr>
          <w:rFonts w:hint="eastAsia" w:ascii="Times New Roman" w:hAnsi="Times New Roman" w:eastAsia="新宋体"/>
          <w:sz w:val="21"/>
          <w:szCs w:val="21"/>
        </w:rPr>
        <w:t>A．线路1：云冈石窟——五台山——平遥古城</w:t>
      </w:r>
      <w:r>
        <w:tab/>
      </w:r>
    </w:p>
    <w:p>
      <w:pPr>
        <w:spacing w:line="360" w:lineRule="auto"/>
        <w:ind w:firstLine="273" w:firstLineChars="130"/>
        <w:jc w:val="left"/>
      </w:pPr>
      <w:r>
        <w:rPr>
          <w:rFonts w:hint="eastAsia" w:ascii="Times New Roman" w:hAnsi="Times New Roman" w:eastAsia="新宋体"/>
          <w:sz w:val="21"/>
          <w:szCs w:val="21"/>
        </w:rPr>
        <w:t>B．线路2：广灵（剪纸）——孝义（皮影戏）——新绛（绛州鼓乐）</w:t>
      </w:r>
      <w:r>
        <w:tab/>
      </w:r>
    </w:p>
    <w:p>
      <w:pPr>
        <w:spacing w:line="360" w:lineRule="auto"/>
        <w:ind w:firstLine="273" w:firstLineChars="130"/>
        <w:jc w:val="left"/>
      </w:pPr>
      <w:r>
        <w:rPr>
          <w:rFonts w:hint="eastAsia" w:ascii="Times New Roman" w:hAnsi="Times New Roman" w:eastAsia="新宋体"/>
          <w:sz w:val="21"/>
          <w:szCs w:val="21"/>
        </w:rPr>
        <w:t>C．线路3：平型关大捷纪念馆——百团大战纪念馆——八路军总部纪念馆</w:t>
      </w:r>
      <w:r>
        <w:tab/>
      </w:r>
    </w:p>
    <w:p>
      <w:pPr>
        <w:spacing w:line="360" w:lineRule="auto"/>
        <w:ind w:firstLine="273" w:firstLineChars="130"/>
        <w:jc w:val="left"/>
      </w:pPr>
      <w:r>
        <w:rPr>
          <w:rFonts w:hint="eastAsia" w:ascii="Times New Roman" w:hAnsi="Times New Roman" w:eastAsia="新宋体"/>
          <w:sz w:val="21"/>
          <w:szCs w:val="21"/>
        </w:rPr>
        <w:t>D．线路4：红军东征纪念馆——晋绥革命根据地纪念馆——刘胡兰纪念馆</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山西的三处世界文化遗产分别是平遥古城、云冈石窟、五台山；非物质文化遗产剪纸、皮影戏、绛州鼓乐体现的是中华优秀传统文化，未反映“太行精神”，AB不符合题意；平型关大捷纪念馆、百团大战纪念馆、八路军总部纪念馆都体现抗日战争时期形成的革命文化和太行精神，C正确；红军东征纪念馆、晋绥革命根据地纪念馆体现抗战时期形成的吕梁精神，刘胡兰纪念馆坐落在山西省文水县刘胡兰村村南，是纪念解放战争时期牺牲的刘胡兰等烈士的展馆，D不符合题意。</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right="0"/>
        <w:rPr>
          <w:rFonts w:hint="eastAsia" w:ascii="Times New Roman" w:hAnsi="Times New Roman" w:eastAsia="新宋体"/>
          <w:sz w:val="21"/>
          <w:szCs w:val="21"/>
        </w:rPr>
      </w:pPr>
    </w:p>
    <w:p>
      <w:p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二、材料分析题</w:t>
      </w:r>
    </w:p>
    <w:p>
      <w:pPr>
        <w:spacing w:line="360" w:lineRule="auto"/>
        <w:ind w:left="273" w:hanging="273" w:hangingChars="130"/>
      </w:pPr>
      <w:r>
        <w:rPr>
          <w:rFonts w:hint="eastAsia" w:ascii="Times New Roman" w:hAnsi="Times New Roman" w:eastAsia="新宋体"/>
          <w:sz w:val="21"/>
          <w:szCs w:val="21"/>
          <w:lang w:val="en-US" w:eastAsia="zh-CN"/>
        </w:rPr>
        <w:t>11</w:t>
      </w:r>
      <w:r>
        <w:rPr>
          <w:rFonts w:hint="eastAsia" w:ascii="Times New Roman" w:hAnsi="Times New Roman" w:eastAsia="新宋体"/>
          <w:sz w:val="21"/>
          <w:szCs w:val="21"/>
        </w:rPr>
        <w:t>．（2023•菏泽）中国式浪漫梦想照进现实</w:t>
      </w:r>
    </w:p>
    <w:p>
      <w:pPr>
        <w:spacing w:line="360" w:lineRule="auto"/>
        <w:ind w:left="273" w:leftChars="130" w:right="0" w:firstLine="0" w:firstLineChars="0"/>
      </w:pPr>
      <w:r>
        <w:rPr>
          <w:rFonts w:hint="eastAsia" w:ascii="Times New Roman" w:hAnsi="Times New Roman" w:eastAsia="新宋体"/>
          <w:sz w:val="21"/>
          <w:szCs w:val="21"/>
        </w:rPr>
        <w:t>2022年11月3日，梦天实验舱顺利完成转位，与天和核心舱、问天实验舱形成“T”字基本构型组合体，这标志着中国空间站在轨组装完成，中国人有了自己的太空家园。</w:t>
      </w:r>
    </w:p>
    <w:tbl>
      <w:tblPr>
        <w:tblStyle w:val="4"/>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500"/>
        <w:gridCol w:w="358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70" w:type="dxa"/>
            <w:vMerge w:val="restart"/>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 xml:space="preserve"> </w:t>
            </w:r>
            <w:r>
              <w:rPr>
                <w:rFonts w:hint="eastAsia" w:ascii="Times New Roman" w:hAnsi="Times New Roman" w:eastAsia="新宋体"/>
                <w:sz w:val="21"/>
                <w:szCs w:val="21"/>
              </w:rPr>
              <w:drawing>
                <wp:inline distT="0" distB="0" distL="114300" distR="114300">
                  <wp:extent cx="2811145" cy="1867535"/>
                  <wp:effectExtent l="0" t="0" r="8255" b="1206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7"/>
                          <a:stretch>
                            <a:fillRect/>
                          </a:stretch>
                        </pic:blipFill>
                        <pic:spPr>
                          <a:xfrm>
                            <a:off x="0" y="0"/>
                            <a:ext cx="2811145" cy="1867535"/>
                          </a:xfrm>
                          <a:prstGeom prst="rect">
                            <a:avLst/>
                          </a:prstGeom>
                          <a:noFill/>
                          <a:ln>
                            <a:noFill/>
                          </a:ln>
                        </pic:spPr>
                      </pic:pic>
                    </a:graphicData>
                  </a:graphic>
                </wp:inline>
              </w:drawing>
            </w:r>
          </w:p>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“T”字构型的一横一竖，既是三舱的拼接形状，也象征着中国航天人的相互支撑、团结奋斗。</w:t>
            </w:r>
          </w:p>
        </w:tc>
        <w:tc>
          <w:tcPr>
            <w:tcW w:w="682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天和；出自《庄子•知北游》。“天和”即“灭人合一”，包涵天地自然与人类和谐相处之义，充分彰显了中国和平利用太空、造福全人类的理念。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70" w:type="dxa"/>
            <w:vMerge w:val="continue"/>
            <w:noWrap w:val="0"/>
            <w:vAlign w:val="top"/>
          </w:tcPr>
          <w:p>
            <w:pPr>
              <w:widowControl w:val="0"/>
              <w:spacing w:line="360" w:lineRule="auto"/>
              <w:jc w:val="both"/>
              <w:rPr>
                <w:rFonts w:ascii="Calibri" w:hAnsi="Calibri" w:eastAsia="宋体" w:cs="Times New Roman"/>
                <w:kern w:val="2"/>
                <w:sz w:val="21"/>
                <w:szCs w:val="22"/>
                <w:lang w:val="en-US" w:eastAsia="zh-CN" w:bidi="ar-SA"/>
              </w:rPr>
            </w:pPr>
          </w:p>
        </w:tc>
        <w:tc>
          <w:tcPr>
            <w:tcW w:w="682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问天：出自《楚辞•天问》序。古人问天，充满了对宇宙规律的思考；今人问天，彰显了探索浩瀚宇宙，建设航天强国的决心。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70" w:type="dxa"/>
            <w:vMerge w:val="continue"/>
            <w:noWrap w:val="0"/>
            <w:vAlign w:val="top"/>
          </w:tcPr>
          <w:p>
            <w:pPr>
              <w:widowControl w:val="0"/>
              <w:spacing w:line="360" w:lineRule="auto"/>
              <w:jc w:val="both"/>
              <w:rPr>
                <w:rFonts w:ascii="Calibri" w:hAnsi="Calibri" w:eastAsia="宋体" w:cs="Times New Roman"/>
                <w:kern w:val="2"/>
                <w:sz w:val="21"/>
                <w:szCs w:val="22"/>
                <w:lang w:val="en-US" w:eastAsia="zh-CN" w:bidi="ar-SA"/>
              </w:rPr>
            </w:pPr>
          </w:p>
        </w:tc>
        <w:tc>
          <w:tcPr>
            <w:tcW w:w="682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梦天：源于唐朝李贺的《梦天》。全诗写梦游月宫的情景，充满了浪漫的奇特想象。航天人逐梦太空，更是新时代“梦天”的生动写照。</w:t>
            </w:r>
          </w:p>
        </w:tc>
      </w:tr>
    </w:tbl>
    <w:p>
      <w:pPr>
        <w:spacing w:line="360" w:lineRule="auto"/>
        <w:ind w:left="273" w:leftChars="130" w:right="0" w:firstLine="0" w:firstLineChars="0"/>
      </w:pPr>
      <w:r>
        <w:rPr>
          <w:rFonts w:hint="eastAsia" w:ascii="Times New Roman" w:hAnsi="Times New Roman" w:eastAsia="新宋体"/>
          <w:sz w:val="21"/>
          <w:szCs w:val="21"/>
        </w:rPr>
        <w:t>“天和”“问天”“梦天”，一个个国之重器的名字都是从五千年的历史长河中来，现代科技与传统智慧遥相辉映，承载着国人的梦想，构成了一种独特的“中国式浪漫”。</w:t>
      </w:r>
    </w:p>
    <w:p>
      <w:pPr>
        <w:spacing w:line="360" w:lineRule="auto"/>
        <w:ind w:left="273" w:leftChars="130" w:right="0" w:firstLine="0" w:firstLineChars="0"/>
      </w:pPr>
      <w:r>
        <w:rPr>
          <w:rFonts w:hint="eastAsia" w:ascii="Times New Roman" w:hAnsi="Times New Roman" w:eastAsia="新宋体"/>
          <w:sz w:val="21"/>
          <w:szCs w:val="21"/>
        </w:rPr>
        <w:t>（1）结合材料，运用所学知识，对太空家园独特的“中国式浪漫”进行解读。</w:t>
      </w:r>
    </w:p>
    <w:p>
      <w:pPr>
        <w:spacing w:line="360" w:lineRule="auto"/>
        <w:ind w:left="273" w:leftChars="130" w:right="0" w:firstLine="0" w:firstLineChars="0"/>
      </w:pPr>
      <w:r>
        <w:rPr>
          <w:rFonts w:hint="eastAsia" w:ascii="Times New Roman" w:hAnsi="Times New Roman" w:eastAsia="新宋体"/>
          <w:sz w:val="21"/>
          <w:szCs w:val="21"/>
        </w:rPr>
        <w:t>（2）“神舟”载人飞船、“嫦娥”探月工程，“北斗”卫星导航系统……你还知道哪些大国重器的“中国式浪漫”命名，请再列举一例并简析其中的寓意。</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（1）本题考查对太空家园独特的“中国式浪漫”的解读。结合材料内容及教材知识，可从展示中华文化的源远流长与博大精深、推动中华优秀传统文化的创新性发展、激发民族创造力和凝聚力等方面分析解答。</w:t>
      </w:r>
    </w:p>
    <w:p>
      <w:pPr>
        <w:spacing w:line="360" w:lineRule="auto"/>
        <w:ind w:left="273" w:leftChars="130" w:right="0" w:firstLine="0" w:firstLineChars="0"/>
      </w:pPr>
      <w:r>
        <w:rPr>
          <w:rFonts w:hint="eastAsia" w:ascii="Times New Roman" w:hAnsi="Times New Roman" w:eastAsia="新宋体"/>
          <w:sz w:val="21"/>
          <w:szCs w:val="21"/>
        </w:rPr>
        <w:t>（2）本题考查大国重器的“中国式浪漫”命名事例。开放性试题，结合实际列举即可，如祝融号火星探测器等。</w:t>
      </w:r>
    </w:p>
    <w:p>
      <w:pPr>
        <w:spacing w:line="360" w:lineRule="auto"/>
        <w:ind w:left="273" w:leftChars="130" w:right="0" w:firstLine="0" w:firstLineChars="0"/>
      </w:pPr>
      <w:r>
        <w:rPr>
          <w:rFonts w:hint="eastAsia" w:ascii="Times New Roman" w:hAnsi="Times New Roman" w:eastAsia="新宋体"/>
          <w:sz w:val="21"/>
          <w:szCs w:val="21"/>
        </w:rPr>
        <w:t>故答案为：</w:t>
      </w:r>
    </w:p>
    <w:p>
      <w:pPr>
        <w:spacing w:line="360" w:lineRule="auto"/>
        <w:ind w:left="273" w:leftChars="130" w:right="0" w:firstLine="0" w:firstLineChars="0"/>
      </w:pPr>
      <w:r>
        <w:rPr>
          <w:rFonts w:hint="eastAsia" w:ascii="Times New Roman" w:hAnsi="Times New Roman" w:eastAsia="新宋体"/>
          <w:sz w:val="21"/>
          <w:szCs w:val="21"/>
        </w:rPr>
        <w:t>（1）</w:t>
      </w:r>
      <w:r>
        <w:rPr>
          <w:rFonts w:hint="eastAsia" w:ascii="Times New Roman" w:hAnsi="Times New Roman" w:eastAsia="Calibri"/>
          <w:sz w:val="21"/>
          <w:szCs w:val="21"/>
        </w:rPr>
        <w:t>①</w:t>
      </w:r>
      <w:r>
        <w:rPr>
          <w:rFonts w:hint="eastAsia" w:ascii="Times New Roman" w:hAnsi="Times New Roman" w:eastAsia="新宋体"/>
          <w:sz w:val="21"/>
          <w:szCs w:val="21"/>
        </w:rPr>
        <w:t>展现中华优秀传统文化的源远流长，博大精深，有利于坚定文化自信。</w:t>
      </w:r>
      <w:r>
        <w:rPr>
          <w:rFonts w:hint="eastAsia" w:ascii="Times New Roman" w:hAnsi="Times New Roman" w:eastAsia="Calibri"/>
          <w:sz w:val="21"/>
          <w:szCs w:val="21"/>
        </w:rPr>
        <w:t>②</w:t>
      </w:r>
      <w:r>
        <w:rPr>
          <w:rFonts w:hint="eastAsia" w:ascii="Times New Roman" w:hAnsi="Times New Roman" w:eastAsia="新宋体"/>
          <w:sz w:val="21"/>
          <w:szCs w:val="21"/>
        </w:rPr>
        <w:t>推动中华优秀传统文化创造性转化和创新性发展，有利于传承和发扬优秀传统文化。</w:t>
      </w:r>
      <w:r>
        <w:rPr>
          <w:rFonts w:hint="eastAsia" w:ascii="Times New Roman" w:hAnsi="Times New Roman" w:eastAsia="Calibri"/>
          <w:sz w:val="21"/>
          <w:szCs w:val="21"/>
        </w:rPr>
        <w:t>③</w:t>
      </w:r>
      <w:r>
        <w:rPr>
          <w:rFonts w:hint="eastAsia" w:ascii="Times New Roman" w:hAnsi="Times New Roman" w:eastAsia="新宋体"/>
          <w:sz w:val="21"/>
          <w:szCs w:val="21"/>
        </w:rPr>
        <w:t>激发民族创造力和凝聚力，有利于铸牢中华民族共同体意识。</w:t>
      </w:r>
    </w:p>
    <w:p>
      <w:pPr>
        <w:spacing w:line="360" w:lineRule="auto"/>
        <w:ind w:left="273" w:leftChars="130" w:right="0" w:firstLine="0" w:firstLineChars="0"/>
      </w:pPr>
      <w:r>
        <w:rPr>
          <w:rFonts w:hint="eastAsia" w:ascii="Times New Roman" w:hAnsi="Times New Roman" w:eastAsia="新宋体"/>
          <w:sz w:val="21"/>
          <w:szCs w:val="21"/>
        </w:rPr>
        <w:t>（2）火星探测器：祝融。寓意：祝融是中国古代神话中的火神，“火神”前往火星，刚好有了一定的对应，寓意点燃我国星际探测的火种，指引人类对浩瀚星空、宇宙未知的接续探索和自我超越。</w:t>
      </w:r>
    </w:p>
    <w:p>
      <w:pPr>
        <w:spacing w:line="360" w:lineRule="auto"/>
        <w:ind w:left="273" w:leftChars="130" w:right="0" w:firstLine="0" w:firstLineChars="0"/>
      </w:pPr>
    </w:p>
    <w:p>
      <w:pPr>
        <w:spacing w:line="360" w:lineRule="auto"/>
      </w:pPr>
      <w:r>
        <w:rPr>
          <w:rFonts w:hint="eastAsia" w:ascii="Times New Roman" w:hAnsi="Times New Roman" w:eastAsia="新宋体"/>
          <w:color w:val="FFFFFF"/>
          <w:sz w:val="1"/>
          <w:szCs w:val="1"/>
        </w:rPr>
        <w:t>声明：试题解析著作权属菁优网所有，未经书面同意，不得复制发布日期：2023/8/14 18:32:20；用户：宋祖娟；邮箱：13914323041；学号：41540064</w:t>
      </w:r>
    </w:p>
    <w:p>
      <w:pPr>
        <w:rPr>
          <w:rFonts w:hint="eastAsia" w:eastAsia="宋体"/>
          <w:lang w:eastAsia="zh-CN"/>
        </w:rPr>
      </w:pPr>
      <w:r>
        <w:rPr>
          <w:rFonts w:hint="eastAsia" w:eastAsia="宋体"/>
          <w:lang w:eastAsia="zh-CN"/>
        </w:rPr>
        <w:drawing>
          <wp:inline distT="0" distB="0" distL="114300" distR="114300">
            <wp:extent cx="4900930" cy="5676900"/>
            <wp:effectExtent l="0" t="0" r="1270" b="0"/>
            <wp:docPr id="3" name="图片 3" descr="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众号"/>
                    <pic:cNvPicPr>
                      <a:picLocks noChangeAspect="1"/>
                    </pic:cNvPicPr>
                  </pic:nvPicPr>
                  <pic:blipFill>
                    <a:blip r:embed="rId8"/>
                    <a:stretch>
                      <a:fillRect/>
                    </a:stretch>
                  </pic:blipFill>
                  <pic:spPr>
                    <a:xfrm>
                      <a:off x="0" y="0"/>
                      <a:ext cx="4900930" cy="567690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欢迎关注微信公众号：道德与法治家园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MTNhODBjNTkwZjEzZGM1NGFkZmI3OTI4NWE0OTEifQ=="/>
  </w:docVars>
  <w:rsids>
    <w:rsidRoot w:val="00000000"/>
    <w:rsid w:val="01062921"/>
    <w:rsid w:val="0BCD41A9"/>
    <w:rsid w:val="14B6636E"/>
    <w:rsid w:val="14C117C0"/>
    <w:rsid w:val="196B391E"/>
    <w:rsid w:val="21156650"/>
    <w:rsid w:val="4594373D"/>
    <w:rsid w:val="48AE1030"/>
    <w:rsid w:val="493A1A8E"/>
    <w:rsid w:val="57787B5B"/>
    <w:rsid w:val="577D0B9E"/>
    <w:rsid w:val="5C4E376F"/>
    <w:rsid w:val="5D0D0FE4"/>
    <w:rsid w:val="719B0C48"/>
    <w:rsid w:val="768E3204"/>
    <w:rsid w:val="7B925240"/>
    <w:rsid w:val="7CAE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3851</Words>
  <Characters>4011</Characters>
  <Lines>0</Lines>
  <Paragraphs>0</Paragraphs>
  <TotalTime>3</TotalTime>
  <ScaleCrop>false</ScaleCrop>
  <LinksUpToDate>false</LinksUpToDate>
  <CharactersWithSpaces>4126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2023-01-29T06:01:00Z</dcterms:created>
  <dc:creator>admin</dc:creator>
  <cp:lastModifiedBy>天高云淡（宋）</cp:lastModifiedBy>
  <dcterms:modified xsi:type="dcterms:W3CDTF">2023-08-31T10:05:05Z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149841B1C356456FB0A6D2432067CC2C</vt:lpwstr>
  </property>
</Properties>
</file>