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3CD26">
      <w:pPr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常州市天宁区青龙中心幼儿园教育集团等5所幼儿园食堂食材采购项目</w:t>
      </w:r>
    </w:p>
    <w:p w14:paraId="673979A6">
      <w:pPr>
        <w:jc w:val="center"/>
        <w:rPr>
          <w:rFonts w:hint="eastAsia" w:ascii="宋体" w:hAnsi="宋体" w:eastAsia="宋体" w:cs="宋体"/>
          <w:b/>
          <w:kern w:val="2"/>
          <w:sz w:val="3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21"/>
          <w:lang w:val="en-US" w:eastAsia="zh-CN" w:bidi="ar-SA"/>
        </w:rPr>
        <w:t>采购公告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6"/>
      </w:tblGrid>
      <w:tr w14:paraId="05C6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6" w:type="dxa"/>
            <w:noWrap/>
          </w:tcPr>
          <w:p w14:paraId="060C8B92">
            <w:pPr>
              <w:spacing w:line="360" w:lineRule="auto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项目概况</w:t>
            </w:r>
          </w:p>
          <w:p w14:paraId="2FF1B3D0">
            <w:pPr>
              <w:pStyle w:val="13"/>
              <w:ind w:firstLine="422" w:firstLineChars="200"/>
              <w:jc w:val="both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常州市天宁区青龙中心幼儿园教育集团等5所幼儿园食堂食材采购项目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的潜在供应商应在常州正衡招投标有限公司（常州市新北区新城府翰苑6栋9楼）获取采购文件，并于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日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16:00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（北京时间）前提交网上报价及书面竞价文件。</w:t>
            </w:r>
          </w:p>
        </w:tc>
      </w:tr>
    </w:tbl>
    <w:p w14:paraId="0657AAF7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一、项目基本情况  </w:t>
      </w:r>
    </w:p>
    <w:p w14:paraId="73FEB478">
      <w:pPr>
        <w:spacing w:line="360" w:lineRule="auto"/>
        <w:rPr>
          <w:b/>
          <w:color w:val="000000"/>
          <w:spacing w:val="2"/>
        </w:rPr>
      </w:pPr>
      <w:r>
        <w:rPr>
          <w:rFonts w:hint="eastAsia"/>
          <w:b/>
          <w:color w:val="000000"/>
        </w:rPr>
        <w:t>项目编号</w:t>
      </w:r>
      <w:r>
        <w:rPr>
          <w:b/>
          <w:color w:val="000000"/>
        </w:rPr>
        <w:t>：</w:t>
      </w:r>
      <w:r>
        <w:rPr>
          <w:rFonts w:hint="eastAsia"/>
        </w:rPr>
        <w:t>ZH-SJ(W)-[202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>001</w:t>
      </w:r>
      <w:r>
        <w:rPr>
          <w:rFonts w:hint="eastAsia"/>
        </w:rPr>
        <w:t>号</w:t>
      </w:r>
    </w:p>
    <w:p w14:paraId="2ECE614D">
      <w:pPr>
        <w:spacing w:line="360" w:lineRule="auto"/>
        <w:rPr>
          <w:rFonts w:hint="eastAsia"/>
          <w:color w:val="000000"/>
          <w:lang w:val="en-US" w:eastAsia="zh-CN"/>
        </w:rPr>
      </w:pPr>
      <w:r>
        <w:rPr>
          <w:rFonts w:hint="eastAsia"/>
          <w:b/>
          <w:color w:val="000000"/>
        </w:rPr>
        <w:t>项目名称</w:t>
      </w:r>
      <w:r>
        <w:rPr>
          <w:b/>
          <w:color w:val="000000"/>
        </w:rPr>
        <w:t>：</w:t>
      </w:r>
      <w:r>
        <w:rPr>
          <w:rFonts w:hint="eastAsia"/>
          <w:color w:val="000000"/>
          <w:lang w:val="en-US" w:eastAsia="zh-CN"/>
        </w:rPr>
        <w:t>常州市天宁区青龙中心幼儿园教育集团等5所幼儿园食堂食材采购项目</w:t>
      </w:r>
    </w:p>
    <w:p w14:paraId="2C59AAE8">
      <w:pPr>
        <w:spacing w:line="360" w:lineRule="auto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b/>
          <w:bCs/>
          <w:color w:val="000000"/>
        </w:rPr>
        <w:t>采购方式：</w:t>
      </w:r>
      <w:r>
        <w:rPr>
          <w:rFonts w:hint="eastAsia"/>
          <w:color w:val="000000"/>
          <w:lang w:val="en-US" w:eastAsia="zh-CN"/>
        </w:rPr>
        <w:t>竞争性谈判</w:t>
      </w:r>
    </w:p>
    <w:p w14:paraId="6387C65B">
      <w:pPr>
        <w:spacing w:line="360" w:lineRule="auto"/>
        <w:rPr>
          <w:rFonts w:hint="default" w:eastAsia="宋体"/>
          <w:bCs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/>
          <w:spacing w:val="2"/>
          <w:highlight w:val="none"/>
        </w:rPr>
        <w:t>预</w:t>
      </w:r>
      <w:r>
        <w:rPr>
          <w:rFonts w:hint="eastAsia"/>
          <w:b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算金额: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17.9万，其中天宁区青龙中心幼儿园教育集团12万；天宁区娑罗巷幼儿园3.7万；天宁区翠竹幼儿园2.2万。</w:t>
      </w:r>
    </w:p>
    <w:p w14:paraId="73F87779">
      <w:pPr>
        <w:spacing w:line="360" w:lineRule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/>
          <w:b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采购需求：</w:t>
      </w:r>
      <w:r>
        <w:rPr>
          <w:rFonts w:hint="eastAsia"/>
          <w:color w:val="000000"/>
          <w:lang w:val="en-US" w:eastAsia="zh-CN"/>
        </w:rPr>
        <w:t>常州市天宁区青龙中心幼儿园教育集团等5所幼儿园食堂食材采购项目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拟采购</w:t>
      </w:r>
      <w:r>
        <w:rPr>
          <w:rFonts w:hint="eastAsia" w:ascii="宋体" w:hAnsi="Times New Roman" w:eastAsia="宋体" w:cs="宋体"/>
          <w:sz w:val="21"/>
          <w:szCs w:val="21"/>
          <w:lang w:val="en-US" w:eastAsia="zh-CN"/>
        </w:rPr>
        <w:t>水果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，</w:t>
      </w:r>
      <w:r>
        <w:rPr>
          <w:rFonts w:hint="eastAsia"/>
          <w:bCs/>
          <w:color w:val="000000"/>
          <w:spacing w:val="2"/>
          <w:highlight w:val="none"/>
          <w:lang w:val="en-US" w:eastAsia="zh-CN"/>
        </w:rPr>
        <w:t>详见采购需求。</w:t>
      </w:r>
    </w:p>
    <w:p w14:paraId="30FB4323">
      <w:pPr>
        <w:spacing w:line="360" w:lineRule="auto"/>
        <w:rPr>
          <w:rFonts w:hint="eastAsia" w:eastAsia="宋体"/>
          <w:bCs/>
          <w:color w:val="000000"/>
          <w:spacing w:val="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供应商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服务周期：</w:t>
      </w:r>
      <w:r>
        <w:rPr>
          <w:rFonts w:hint="eastAsia" w:ascii="宋体" w:hAnsi="Times New Roman" w:eastAsia="宋体" w:cs="宋体"/>
          <w:sz w:val="21"/>
          <w:szCs w:val="21"/>
          <w:lang w:val="en-US" w:eastAsia="zh-CN"/>
        </w:rPr>
        <w:t>2025年春学期（2025年2月10日----2025年8月31日）</w:t>
      </w:r>
    </w:p>
    <w:p w14:paraId="4FF722A8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二、</w:t>
      </w:r>
      <w:r>
        <w:rPr>
          <w:rFonts w:hint="eastAsia"/>
          <w:b/>
          <w:bCs/>
          <w:color w:val="000000"/>
        </w:rPr>
        <w:t>申请人的资格要求：</w:t>
      </w:r>
    </w:p>
    <w:p w14:paraId="7D1091B4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一般资格条件：</w:t>
      </w:r>
    </w:p>
    <w:p w14:paraId="25FBB568">
      <w:pPr>
        <w:spacing w:line="360" w:lineRule="auto"/>
      </w:pPr>
      <w:r>
        <w:t>1</w:t>
      </w:r>
      <w:r>
        <w:rPr>
          <w:rFonts w:hint="eastAsia" w:cs="宋体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具有独立承担民事责任的能力</w:t>
      </w:r>
      <w:r>
        <w:rPr>
          <w:rFonts w:hint="eastAsia" w:cs="宋体"/>
        </w:rPr>
        <w:t>；</w:t>
      </w:r>
    </w:p>
    <w:p w14:paraId="5E8DDA7F">
      <w:pPr>
        <w:spacing w:line="360" w:lineRule="auto"/>
      </w:pPr>
      <w:r>
        <w:t>2</w:t>
      </w:r>
      <w:r>
        <w:rPr>
          <w:rFonts w:hint="eastAsia" w:cs="宋体"/>
        </w:rPr>
        <w:t>.具有良好的商业信誉和健全的财务会计制度；</w:t>
      </w:r>
    </w:p>
    <w:p w14:paraId="0DDB96FB">
      <w:pPr>
        <w:spacing w:line="360" w:lineRule="auto"/>
      </w:pPr>
      <w:r>
        <w:t>3</w:t>
      </w:r>
      <w:r>
        <w:rPr>
          <w:rFonts w:hint="eastAsia" w:cs="宋体"/>
        </w:rPr>
        <w:t>.具有履行合同所必需的设备和专业技术能力；</w:t>
      </w:r>
    </w:p>
    <w:p w14:paraId="2A9EDCC2">
      <w:pPr>
        <w:spacing w:line="360" w:lineRule="auto"/>
      </w:pPr>
      <w:r>
        <w:t>4</w:t>
      </w:r>
      <w:r>
        <w:rPr>
          <w:rFonts w:hint="eastAsia" w:cs="宋体"/>
        </w:rPr>
        <w:t>.有依法缴纳税收的良好记录；</w:t>
      </w:r>
    </w:p>
    <w:p w14:paraId="49EFA1F3">
      <w:pPr>
        <w:spacing w:line="360" w:lineRule="auto"/>
        <w:rPr>
          <w:rFonts w:hint="eastAsia" w:cs="宋体"/>
        </w:rPr>
      </w:pPr>
      <w:r>
        <w:t>5</w:t>
      </w:r>
      <w:r>
        <w:rPr>
          <w:rFonts w:hint="eastAsia" w:cs="宋体"/>
        </w:rPr>
        <w:t>.参加投标活动前三年内，在经营活动中没有重大违法记录。</w:t>
      </w:r>
    </w:p>
    <w:p w14:paraId="7D1C7A7C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（二）特殊资格条件：</w:t>
      </w:r>
    </w:p>
    <w:p w14:paraId="2FF8C404">
      <w:pPr>
        <w:spacing w:line="360" w:lineRule="auto"/>
        <w:rPr>
          <w:rFonts w:hint="default" w:cs="宋体"/>
          <w:b/>
          <w:bCs/>
          <w:highlight w:val="none"/>
          <w:lang w:val="en-US" w:eastAsia="zh-CN"/>
        </w:rPr>
      </w:pPr>
      <w:r>
        <w:rPr>
          <w:rFonts w:hint="eastAsia"/>
          <w:highlight w:val="none"/>
        </w:rPr>
        <w:t>供应商应持具有效期内的《食品经营许可证》</w:t>
      </w:r>
    </w:p>
    <w:p w14:paraId="27C07EE3">
      <w:pPr>
        <w:spacing w:line="360" w:lineRule="auto"/>
        <w:rPr>
          <w:rFonts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三、获取采购文件</w:t>
      </w:r>
    </w:p>
    <w:p w14:paraId="788CE007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时间</w:t>
      </w:r>
      <w:r>
        <w:rPr>
          <w:rFonts w:hint="eastAsia" w:cs="宋体"/>
          <w:bCs/>
          <w:color w:val="000000"/>
          <w:spacing w:val="2"/>
        </w:rPr>
        <w:t>：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发布公告之日</w:t>
      </w:r>
      <w:r>
        <w:rPr>
          <w:rFonts w:hint="eastAsia" w:cs="宋体"/>
          <w:b/>
          <w:bCs/>
          <w:color w:val="000000"/>
          <w:spacing w:val="2"/>
          <w:u w:val="single"/>
        </w:rPr>
        <w:t>起至202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5</w:t>
      </w:r>
      <w:r>
        <w:rPr>
          <w:rFonts w:hint="eastAsia" w:cs="宋体"/>
          <w:b/>
          <w:bCs/>
          <w:color w:val="000000"/>
          <w:spacing w:val="2"/>
          <w:u w:val="single"/>
        </w:rPr>
        <w:t>年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</w:t>
      </w:r>
      <w:r>
        <w:rPr>
          <w:rFonts w:hint="eastAsia" w:cs="宋体"/>
          <w:b/>
          <w:bCs/>
          <w:color w:val="000000"/>
          <w:spacing w:val="2"/>
          <w:u w:val="single"/>
        </w:rPr>
        <w:t>月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10</w:t>
      </w:r>
      <w:r>
        <w:rPr>
          <w:rFonts w:hint="eastAsia" w:cs="宋体"/>
          <w:b/>
          <w:bCs/>
          <w:color w:val="000000"/>
          <w:spacing w:val="2"/>
          <w:u w:val="single"/>
        </w:rPr>
        <w:t>日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16:00</w:t>
      </w:r>
      <w:r>
        <w:rPr>
          <w:rFonts w:hint="eastAsia" w:cs="宋体"/>
          <w:b/>
          <w:bCs/>
          <w:color w:val="000000"/>
          <w:spacing w:val="2"/>
        </w:rPr>
        <w:t>，</w:t>
      </w:r>
      <w:r>
        <w:rPr>
          <w:rFonts w:hint="eastAsia" w:cs="宋体"/>
          <w:b/>
          <w:bCs/>
          <w:color w:val="000000"/>
          <w:spacing w:val="2"/>
          <w:lang w:val="en-US" w:eastAsia="zh-CN"/>
        </w:rPr>
        <w:t>期间</w:t>
      </w:r>
      <w:r>
        <w:rPr>
          <w:rFonts w:hint="eastAsia" w:cs="宋体"/>
          <w:b/>
          <w:bCs/>
          <w:color w:val="000000"/>
          <w:spacing w:val="2"/>
        </w:rPr>
        <w:t>每天上午9:00至11:30，下午1:30至5:00</w:t>
      </w:r>
      <w:r>
        <w:rPr>
          <w:rFonts w:hint="eastAsia" w:cs="宋体"/>
          <w:bCs/>
          <w:color w:val="000000"/>
          <w:spacing w:val="2"/>
        </w:rPr>
        <w:t>（北京时间，法定节假日除外）</w:t>
      </w:r>
    </w:p>
    <w:p w14:paraId="6FA5A7E2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线上获取</w:t>
      </w:r>
      <w:r>
        <w:rPr>
          <w:rFonts w:hint="eastAsia" w:cs="宋体"/>
          <w:bCs/>
          <w:color w:val="000000"/>
          <w:spacing w:val="2"/>
        </w:rPr>
        <w:t xml:space="preserve">地点：常州正衡招投标有限公司（http://cg.czzhzb.com/） </w:t>
      </w:r>
    </w:p>
    <w:p w14:paraId="62599285">
      <w:pPr>
        <w:spacing w:line="360" w:lineRule="auto"/>
        <w:rPr>
          <w:rFonts w:hint="eastAsia" w:cs="宋体"/>
          <w:bCs/>
          <w:color w:val="000000"/>
          <w:spacing w:val="2"/>
          <w:lang w:val="en-US" w:eastAsia="zh-CN"/>
        </w:rPr>
      </w:pPr>
      <w:r>
        <w:rPr>
          <w:rFonts w:hint="eastAsia" w:cs="宋体"/>
          <w:bCs/>
          <w:color w:val="000000"/>
          <w:spacing w:val="2"/>
        </w:rPr>
        <w:t>方式：</w:t>
      </w:r>
      <w:r>
        <w:rPr>
          <w:rFonts w:hint="eastAsia" w:cs="宋体"/>
          <w:bCs/>
          <w:color w:val="000000"/>
          <w:spacing w:val="2"/>
          <w:lang w:val="en-US" w:eastAsia="zh-CN"/>
        </w:rPr>
        <w:t>注册网络招标系统，</w:t>
      </w:r>
      <w:r>
        <w:rPr>
          <w:rFonts w:hint="eastAsia" w:cs="宋体"/>
          <w:bCs/>
          <w:color w:val="000000"/>
          <w:spacing w:val="2"/>
        </w:rPr>
        <w:t>将符合要求的报名资料扫描件和</w:t>
      </w:r>
      <w:r>
        <w:rPr>
          <w:rFonts w:hint="eastAsia" w:cs="宋体"/>
          <w:bCs/>
          <w:color w:val="000000"/>
          <w:spacing w:val="2"/>
          <w:lang w:val="en-US" w:eastAsia="zh-CN"/>
        </w:rPr>
        <w:t>采购文件</w:t>
      </w:r>
      <w:r>
        <w:rPr>
          <w:rFonts w:hint="eastAsia" w:cs="宋体"/>
          <w:bCs/>
          <w:color w:val="000000"/>
          <w:spacing w:val="2"/>
        </w:rPr>
        <w:t>汇款凭证一并发送至邮箱：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begin"/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instrText xml:space="preserve"> HYPERLINK "mailto:3415909493@qq.com。经代理机构审核后，即可在线下载采购文件。" </w:instrTex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separate"/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t>3415909493@qq.com。经代理机构审核后，即可在线下载采购文件。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end"/>
      </w:r>
    </w:p>
    <w:p w14:paraId="2855478D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采购文件</w:t>
      </w:r>
      <w:r>
        <w:rPr>
          <w:rFonts w:hint="eastAsia" w:cs="宋体"/>
          <w:bCs/>
          <w:color w:val="000000"/>
          <w:spacing w:val="2"/>
        </w:rPr>
        <w:t>售价：</w:t>
      </w:r>
      <w:r>
        <w:rPr>
          <w:rFonts w:hint="eastAsia" w:cs="宋体"/>
          <w:b/>
          <w:bCs/>
          <w:color w:val="000000"/>
          <w:spacing w:val="2"/>
        </w:rPr>
        <w:t>人民币</w:t>
      </w:r>
      <w:r>
        <w:rPr>
          <w:rFonts w:hint="eastAsia" w:cs="宋体"/>
          <w:b/>
          <w:bCs/>
          <w:color w:val="000000"/>
          <w:spacing w:val="2"/>
          <w:lang w:val="en-US" w:eastAsia="zh-CN"/>
        </w:rPr>
        <w:t>叁</w:t>
      </w:r>
      <w:r>
        <w:rPr>
          <w:rFonts w:hint="eastAsia" w:cs="宋体"/>
          <w:b/>
          <w:bCs/>
          <w:color w:val="000000"/>
          <w:spacing w:val="2"/>
        </w:rPr>
        <w:t>佰元整</w:t>
      </w:r>
      <w:r>
        <w:rPr>
          <w:rFonts w:hint="eastAsia" w:cs="宋体"/>
          <w:bCs/>
          <w:color w:val="000000"/>
          <w:spacing w:val="2"/>
        </w:rPr>
        <w:t>（</w:t>
      </w:r>
      <w:r>
        <w:rPr>
          <w:rFonts w:hint="eastAsia" w:cs="宋体"/>
          <w:b/>
          <w:color w:val="000000"/>
          <w:spacing w:val="2"/>
        </w:rPr>
        <w:t>现金、支付宝缴纳或汇至保证金账户</w:t>
      </w:r>
      <w:r>
        <w:rPr>
          <w:rFonts w:hint="eastAsia" w:cs="宋体"/>
          <w:bCs/>
          <w:color w:val="000000"/>
          <w:spacing w:val="2"/>
        </w:rPr>
        <w:t>），采购文件售后一概不退。</w:t>
      </w:r>
    </w:p>
    <w:p w14:paraId="1ED5DCCB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收款人名称：常州正衡招投标有限公司</w:t>
      </w:r>
    </w:p>
    <w:p w14:paraId="11C6F50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开户行名称：招商银行常州北大街支行</w:t>
      </w:r>
    </w:p>
    <w:p w14:paraId="3DCD8E5B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银行账号：519902981310901</w:t>
      </w:r>
    </w:p>
    <w:p w14:paraId="542FEA51">
      <w:pPr>
        <w:pStyle w:val="12"/>
        <w:rPr>
          <w:rFonts w:ascii="Times New Roman"/>
          <w:bCs/>
          <w:spacing w:val="2"/>
          <w:kern w:val="2"/>
          <w:sz w:val="21"/>
        </w:rPr>
      </w:pPr>
      <w:r>
        <w:rPr>
          <w:rFonts w:hint="eastAsia" w:ascii="Times New Roman"/>
          <w:bCs/>
          <w:spacing w:val="2"/>
          <w:kern w:val="2"/>
          <w:sz w:val="21"/>
        </w:rPr>
        <w:t>支付宝账号：3415909493@qq.com</w:t>
      </w:r>
    </w:p>
    <w:p w14:paraId="2A2C2C8C">
      <w:p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四、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网上报价及</w:t>
      </w:r>
      <w:r>
        <w:rPr>
          <w:rFonts w:hint="eastAsia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提交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书面竞价文件</w:t>
      </w:r>
    </w:p>
    <w:p w14:paraId="21E3301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截止时间：</w:t>
      </w:r>
      <w:r>
        <w:rPr>
          <w:rFonts w:hint="eastAsia"/>
          <w:b/>
          <w:color w:val="000000"/>
          <w:u w:val="single"/>
        </w:rPr>
        <w:t>202</w:t>
      </w:r>
      <w:r>
        <w:rPr>
          <w:rFonts w:hint="eastAsia"/>
          <w:b/>
          <w:color w:val="000000"/>
          <w:u w:val="single"/>
          <w:lang w:val="en-US" w:eastAsia="zh-CN"/>
        </w:rPr>
        <w:t>5</w:t>
      </w:r>
      <w:r>
        <w:rPr>
          <w:rFonts w:hint="eastAsia"/>
          <w:b/>
          <w:color w:val="000000"/>
          <w:u w:val="single"/>
          <w:lang w:val="zh-CN"/>
        </w:rPr>
        <w:t>年</w:t>
      </w:r>
      <w:r>
        <w:rPr>
          <w:rFonts w:hint="eastAsia"/>
          <w:b/>
          <w:color w:val="000000"/>
          <w:u w:val="single"/>
          <w:lang w:val="en-US" w:eastAsia="zh-CN"/>
        </w:rPr>
        <w:t>1</w:t>
      </w:r>
      <w:r>
        <w:rPr>
          <w:rFonts w:hint="eastAsia"/>
          <w:b/>
          <w:color w:val="000000"/>
          <w:u w:val="single"/>
        </w:rPr>
        <w:t>月</w:t>
      </w:r>
      <w:r>
        <w:rPr>
          <w:rFonts w:hint="eastAsia"/>
          <w:b/>
          <w:color w:val="000000"/>
          <w:u w:val="single"/>
          <w:lang w:val="en-US" w:eastAsia="zh-CN"/>
        </w:rPr>
        <w:t>10</w:t>
      </w:r>
      <w:r>
        <w:rPr>
          <w:rFonts w:hint="eastAsia"/>
          <w:b/>
          <w:color w:val="000000"/>
          <w:u w:val="single"/>
          <w:lang w:val="zh-CN"/>
        </w:rPr>
        <w:t>日</w:t>
      </w:r>
      <w:r>
        <w:rPr>
          <w:rFonts w:hint="eastAsia"/>
          <w:b/>
          <w:color w:val="000000"/>
          <w:u w:val="single"/>
          <w:lang w:val="en-US" w:eastAsia="zh-CN"/>
        </w:rPr>
        <w:t>16:00</w:t>
      </w:r>
      <w:r>
        <w:rPr>
          <w:rFonts w:hint="eastAsia" w:cs="宋体"/>
          <w:b/>
          <w:bCs/>
          <w:color w:val="000000"/>
          <w:spacing w:val="2"/>
        </w:rPr>
        <w:t>（北京时间）</w:t>
      </w:r>
    </w:p>
    <w:p w14:paraId="36F6C5BA">
      <w:pPr>
        <w:spacing w:line="360" w:lineRule="auto"/>
        <w:rPr>
          <w:rFonts w:hint="eastAsia" w:eastAsia="宋体" w:cs="宋体"/>
          <w:bCs/>
          <w:color w:val="000000"/>
          <w:spacing w:val="2"/>
        </w:rPr>
      </w:pPr>
      <w:r>
        <w:rPr>
          <w:rFonts w:hint="eastAsia" w:eastAsia="宋体" w:cs="宋体"/>
          <w:bCs/>
          <w:color w:val="000000"/>
          <w:spacing w:val="2"/>
          <w:lang w:val="en-US" w:eastAsia="zh-CN"/>
        </w:rPr>
        <w:t>注：</w:t>
      </w:r>
      <w:r>
        <w:rPr>
          <w:rFonts w:hint="eastAsia" w:eastAsia="宋体" w:cs="宋体"/>
          <w:bCs/>
          <w:color w:val="000000"/>
          <w:spacing w:val="2"/>
        </w:rPr>
        <w:t>1.网上报价，不需上传电子文件。</w:t>
      </w:r>
    </w:p>
    <w:p w14:paraId="5E918EE1">
      <w:pPr>
        <w:spacing w:line="360" w:lineRule="auto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eastAsia="宋体" w:cs="宋体"/>
          <w:bCs/>
          <w:color w:val="000000"/>
          <w:spacing w:val="2"/>
        </w:rPr>
        <w:t>2.书面竞价文件密封，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t>截止时间</w:t>
      </w:r>
      <w:r>
        <w:rPr>
          <w:rFonts w:hint="eastAsia" w:eastAsia="宋体" w:cs="宋体"/>
          <w:bCs/>
          <w:color w:val="000000"/>
          <w:spacing w:val="2"/>
        </w:rPr>
        <w:t>前现场送达或邮寄至正衡招投标公司联系人。</w:t>
      </w:r>
    </w:p>
    <w:p w14:paraId="3FA437D2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公告期限</w:t>
      </w:r>
    </w:p>
    <w:p w14:paraId="6A539C53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自本公告发布之日起</w:t>
      </w:r>
      <w:r>
        <w:rPr>
          <w:rFonts w:hint="eastAsia" w:cs="宋体"/>
          <w:bCs/>
          <w:color w:val="000000"/>
          <w:spacing w:val="2"/>
          <w:lang w:val="en-US" w:eastAsia="zh-CN"/>
        </w:rPr>
        <w:t>3</w:t>
      </w:r>
      <w:r>
        <w:rPr>
          <w:rFonts w:hint="eastAsia" w:cs="宋体"/>
          <w:bCs/>
          <w:color w:val="000000"/>
          <w:spacing w:val="2"/>
        </w:rPr>
        <w:t>个工作日。</w:t>
      </w:r>
    </w:p>
    <w:p w14:paraId="4709573C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凡对本次采购提出询问，请按以下方式联系：</w:t>
      </w:r>
    </w:p>
    <w:p w14:paraId="3BBD1A39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1.采购人信息</w:t>
      </w:r>
    </w:p>
    <w:p w14:paraId="391FC3C1">
      <w:pPr>
        <w:spacing w:line="360" w:lineRule="auto"/>
        <w:rPr>
          <w:rFonts w:hint="default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常州市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天宁区青龙中心幼儿园教育集团</w:t>
      </w:r>
      <w:r>
        <w:rPr>
          <w:rFonts w:hint="eastAsia" w:ascii="宋体" w:hAnsi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联系人：沈老师       联系电话：13861188441</w:t>
      </w:r>
    </w:p>
    <w:p w14:paraId="5A7A68BB">
      <w:pPr>
        <w:spacing w:line="360" w:lineRule="auto"/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常州市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天宁区娑罗巷幼儿园</w:t>
      </w:r>
      <w:r>
        <w:rPr>
          <w:rFonts w:hint="eastAsia" w:ascii="宋体" w:hAnsi="宋体" w:cs="Times New Roman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联系人：刘老师       联系电话：18602594128</w:t>
      </w:r>
    </w:p>
    <w:p w14:paraId="6BC3B18D">
      <w:pPr>
        <w:spacing w:line="360" w:lineRule="auto"/>
        <w:rPr>
          <w:rFonts w:hint="default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szCs w:val="21"/>
          <w:highlight w:val="none"/>
          <w:lang w:val="en-US" w:eastAsia="zh-CN"/>
        </w:rPr>
        <w:t>常州市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天宁区翠竹幼儿园</w:t>
      </w:r>
      <w:r>
        <w:rPr>
          <w:rFonts w:hint="eastAsia" w:ascii="宋体" w:hAnsi="宋体" w:cs="Times New Roman"/>
          <w:szCs w:val="21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联系人：徐老师       联系电话：13961231144</w:t>
      </w:r>
    </w:p>
    <w:p w14:paraId="253208A3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2</w:t>
      </w:r>
      <w:r>
        <w:rPr>
          <w:rFonts w:hint="eastAsia" w:cs="宋体"/>
          <w:bCs/>
          <w:color w:val="000000"/>
          <w:spacing w:val="2"/>
        </w:rPr>
        <w:t>.采购代理机构信息</w:t>
      </w:r>
    </w:p>
    <w:p w14:paraId="429D4CC8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 xml:space="preserve">名 称：常州正衡招投标有限公司 </w:t>
      </w:r>
    </w:p>
    <w:p w14:paraId="79FD949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地 址：常州市新北区新城府翰苑6栋9楼</w:t>
      </w:r>
    </w:p>
    <w:p w14:paraId="3421B7F1">
      <w:p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3.项目联系方式</w:t>
      </w:r>
    </w:p>
    <w:p w14:paraId="6A884BDE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 xml:space="preserve">联系人：刘欢  </w:t>
      </w:r>
    </w:p>
    <w:p w14:paraId="7C875644">
      <w:pPr>
        <w:spacing w:line="360" w:lineRule="auto"/>
        <w:rPr>
          <w:color w:val="000000"/>
        </w:rPr>
      </w:pPr>
      <w:r>
        <w:rPr>
          <w:rFonts w:hint="eastAsia" w:cs="宋体"/>
          <w:bCs/>
          <w:color w:val="000000"/>
          <w:spacing w:val="2"/>
        </w:rPr>
        <w:t xml:space="preserve">电　话：0519-85510566 </w:t>
      </w:r>
      <w:bookmarkStart w:id="0" w:name="_GoBack"/>
      <w:bookmarkEnd w:id="0"/>
    </w:p>
    <w:p w14:paraId="2864E2C3">
      <w:pPr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4.报名联系方式</w:t>
      </w:r>
    </w:p>
    <w:p w14:paraId="486BF4C4">
      <w:pPr>
        <w:pStyle w:val="6"/>
        <w:spacing w:after="0"/>
        <w:ind w:left="0" w:firstLine="0" w:firstLineChars="0"/>
        <w:rPr>
          <w:rFonts w:hint="default" w:ascii="宋体" w:hAnsi="宋体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Times New Roman" w:hAnsi="Times New Roman" w:eastAsia="宋体" w:cs="宋体"/>
          <w:bCs/>
          <w:spacing w:val="2"/>
          <w:kern w:val="2"/>
          <w:sz w:val="21"/>
          <w:szCs w:val="24"/>
        </w:rPr>
        <w:t>联系人：丁女士    电　话：0519-85520566</w:t>
      </w:r>
    </w:p>
    <w:p w14:paraId="496C1BC3"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0F70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- 5 -</w:t>
    </w:r>
    <w:r>
      <w:fldChar w:fldCharType="end"/>
    </w:r>
  </w:p>
  <w:p w14:paraId="705D1630">
    <w:pPr>
      <w:pStyle w:val="4"/>
      <w:ind w:right="360"/>
    </w:pPr>
  </w:p>
  <w:p w14:paraId="5B772D0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A7ACC">
    <w:pPr>
      <w:pStyle w:val="5"/>
      <w:pBdr>
        <w:bottom w:val="none" w:color="auto" w:sz="0" w:space="0"/>
      </w:pBdr>
    </w:pPr>
  </w:p>
  <w:p w14:paraId="6ABCA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24459"/>
    <w:multiLevelType w:val="singleLevel"/>
    <w:tmpl w:val="056244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2U0OTQ1MDc5MjQ3NGJhN2M5YzExOTUzYjg5NDgifQ=="/>
  </w:docVars>
  <w:rsids>
    <w:rsidRoot w:val="0A95489D"/>
    <w:rsid w:val="061D286A"/>
    <w:rsid w:val="06744454"/>
    <w:rsid w:val="0A95489D"/>
    <w:rsid w:val="0D0A78C0"/>
    <w:rsid w:val="0E370B89"/>
    <w:rsid w:val="109E0A4B"/>
    <w:rsid w:val="12E110C3"/>
    <w:rsid w:val="1862006D"/>
    <w:rsid w:val="18636A0E"/>
    <w:rsid w:val="21D56297"/>
    <w:rsid w:val="259E51C9"/>
    <w:rsid w:val="26A06E73"/>
    <w:rsid w:val="2A7D07FB"/>
    <w:rsid w:val="2AB7620C"/>
    <w:rsid w:val="2D875248"/>
    <w:rsid w:val="32EC272D"/>
    <w:rsid w:val="366372B2"/>
    <w:rsid w:val="39203E44"/>
    <w:rsid w:val="3DBF59D9"/>
    <w:rsid w:val="43790D20"/>
    <w:rsid w:val="44E56802"/>
    <w:rsid w:val="50796CF1"/>
    <w:rsid w:val="521265C8"/>
    <w:rsid w:val="54BD0DE4"/>
    <w:rsid w:val="557650C0"/>
    <w:rsid w:val="56201CC9"/>
    <w:rsid w:val="57EE3633"/>
    <w:rsid w:val="59A5345C"/>
    <w:rsid w:val="59F1740B"/>
    <w:rsid w:val="5D2B49E2"/>
    <w:rsid w:val="5DFD1D2C"/>
    <w:rsid w:val="5EC669DA"/>
    <w:rsid w:val="61113EEE"/>
    <w:rsid w:val="62FA66E9"/>
    <w:rsid w:val="66DF707C"/>
    <w:rsid w:val="6D9A3372"/>
    <w:rsid w:val="72EC31C3"/>
    <w:rsid w:val="73BF3AF6"/>
    <w:rsid w:val="7DBB0209"/>
    <w:rsid w:val="7E0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22"/>
      <w:szCs w:val="22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22"/>
      <w:szCs w:val="22"/>
    </w:rPr>
  </w:style>
  <w:style w:type="paragraph" w:styleId="6">
    <w:name w:val="Body Text First Indent 2"/>
    <w:basedOn w:val="3"/>
    <w:next w:val="1"/>
    <w:qFormat/>
    <w:uiPriority w:val="0"/>
    <w:pPr>
      <w:adjustRightInd w:val="0"/>
      <w:spacing w:after="120" w:line="360" w:lineRule="auto"/>
      <w:ind w:left="420" w:firstLine="420"/>
      <w:textAlignment w:val="baseline"/>
    </w:pPr>
    <w:rPr>
      <w:color w:val="000000"/>
      <w:sz w:val="20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样式2"/>
    <w:basedOn w:val="1"/>
    <w:autoRedefine/>
    <w:qFormat/>
    <w:uiPriority w:val="0"/>
    <w:pPr>
      <w:spacing w:line="360" w:lineRule="auto"/>
      <w:jc w:val="center"/>
    </w:pPr>
    <w:rPr>
      <w:rFonts w:ascii="Calibri" w:hAnsi="Calibri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1200</Characters>
  <Lines>0</Lines>
  <Paragraphs>0</Paragraphs>
  <TotalTime>0</TotalTime>
  <ScaleCrop>false</ScaleCrop>
  <LinksUpToDate>false</LinksUpToDate>
  <CharactersWithSpaces>1265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2024-07-24T08:34:00Z</dcterms:created>
  <dc:creator>WPS_1587458221</dc:creator>
  <cp:lastModifiedBy>WPS_1587458221</cp:lastModifiedBy>
  <dcterms:modified xsi:type="dcterms:W3CDTF">2025-01-07T01:27:53Z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1F6F32D788EF477B80503733B057089D_11</vt:lpwstr>
  </property>
  <property fmtid="{D5CDD505-2E9C-101B-9397-08002B2CF9AE}" pid="4" name="KSOTemplateDocerSaveRecord">
    <vt:lpwstr>eyJoZGlkIjoiMjkzNDE5NWUxYmY1M2YxOWM3ZTJkMWIzNzcyNDBkNmQiLCJ1c2VySWQiOiI5NTk4MTk3NjAifQ==</vt:lpwstr>
  </property>
</Properties>
</file>