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C280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百分数的意义和读写</w:t>
      </w:r>
    </w:p>
    <w:p w14:paraId="16DC72BB">
      <w:pPr>
        <w:ind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常州市三河口小学  陆萍芬</w:t>
      </w:r>
    </w:p>
    <w:p w14:paraId="5494EBE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 xml:space="preserve">教学目标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78C30BB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</w:t>
      </w:r>
      <w:r>
        <w:rPr>
          <w:rFonts w:hint="eastAsia" w:ascii="宋体" w:hAnsi="宋体" w:eastAsia="宋体" w:cs="宋体"/>
          <w:sz w:val="24"/>
          <w:szCs w:val="24"/>
        </w:rPr>
        <w:t>现实情境中,认识百分数，理解百分数的意义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能够正确读、写百分数。</w:t>
      </w:r>
    </w:p>
    <w:p w14:paraId="413B2BF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通过观察、比较、分析等活动，探索百分数与分数的区别和联系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进一步体会知识间的内在联系。在自主探究问题的过程中，培养学生的分析、概括能力和思维的灵活性。</w:t>
      </w:r>
    </w:p>
    <w:p w14:paraId="7BA6631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会用百分数分析、解决一些实际问题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体会百分数与生活的密切联系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提高学习数学的兴趣。</w:t>
      </w:r>
    </w:p>
    <w:p w14:paraId="556EF4D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219310C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理解百分数的意义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正确读写百分数。</w:t>
      </w:r>
    </w:p>
    <w:p w14:paraId="0E201F6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教学难点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7399AC1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理解百分数与分数的联系与区别。</w:t>
      </w:r>
    </w:p>
    <w:p w14:paraId="09BDD33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课前准备：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自备本 随堂练习纸</w:t>
      </w:r>
    </w:p>
    <w:p w14:paraId="6AE0D56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教学过程：</w:t>
      </w:r>
    </w:p>
    <w:p w14:paraId="72A27BF9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复习</w:t>
      </w:r>
    </w:p>
    <w:p w14:paraId="5BB34C28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下面两个分数表示的含义相同吗？</w:t>
      </w:r>
    </w:p>
    <w:p w14:paraId="72CBCFA6"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男生占全班的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     （2）一条绳子长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米。</w:t>
      </w:r>
    </w:p>
    <w:p w14:paraId="1E5A63F8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交流、明确：第一个分数表示两个数量之间的倍比关系（分率）；第二个表示一个具体的数量。</w:t>
      </w:r>
    </w:p>
    <w:p w14:paraId="7A96DF56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过渡：今天我们要认识一个新的数，叫百分数。关于百分数，你想知道哪些知识？</w:t>
      </w:r>
    </w:p>
    <w:p w14:paraId="6307CE7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（生提问）</w:t>
      </w:r>
    </w:p>
    <w:p w14:paraId="09FEC7FB">
      <w:pPr>
        <w:numPr>
          <w:ilvl w:val="0"/>
          <w:numId w:val="0"/>
        </w:numPr>
        <w:ind w:leftChars="0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带着这些问题让我们开始今天的学习。</w:t>
      </w:r>
    </w:p>
    <w:p w14:paraId="4CB08458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创设情境</w:t>
      </w:r>
    </w:p>
    <w:p w14:paraId="1AFAB838"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1.学习例题，初步认识百分数</w:t>
      </w:r>
    </w:p>
    <w:p w14:paraId="1DA375C8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（1）学校要举行一场投篮比赛，要求每个班只能选派一名同学参加比赛，新校区六（7）班有3名同学报名了，王老师对他们的投篮情况进行了统计。  </w:t>
      </w:r>
    </w:p>
    <w:p w14:paraId="5A570A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课件出示： </w:t>
      </w:r>
    </w:p>
    <w:p w14:paraId="60F464AF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投中个数      投篮总数</w:t>
      </w:r>
    </w:p>
    <w:p w14:paraId="112765E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小李   16个          25个</w:t>
      </w:r>
    </w:p>
    <w:p w14:paraId="5EA88E9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小张   13个          20个</w:t>
      </w:r>
    </w:p>
    <w:p w14:paraId="3984591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小吴   18个          30个</w:t>
      </w:r>
    </w:p>
    <w:p w14:paraId="70FD2857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如果你是班主任，你会选谁参加比赛呢？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看谁投得准一些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 w14:paraId="2CA6EB4F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活动要求：</w:t>
      </w:r>
    </w:p>
    <w:p w14:paraId="659A0EE3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 xml:space="preserve">    1.想一想：怎么比，在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练习纸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上写出你的思考过程。</w:t>
      </w:r>
    </w:p>
    <w:p w14:paraId="47C67881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 xml:space="preserve">    2.说一说：与同桌交流你的想法？</w:t>
      </w:r>
    </w:p>
    <w:p w14:paraId="46B4A030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预设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a：13＜16＜18</w:t>
      </w:r>
    </w:p>
    <w:p w14:paraId="3CB57A10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b：比投中次数占总次数的（   ）</w:t>
      </w:r>
    </w:p>
    <w:p w14:paraId="1444E628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提问：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28" o:spt="75" type="#_x0000_t75" style="height:31pt;width:1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29" o:spt="75" type="#_x0000_t75" style="height:31pt;width:1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这三个分数分别表示什么意思？</w:t>
      </w:r>
    </w:p>
    <w:p w14:paraId="6BCE2294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（3）追问：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0" o:spt="75" type="#_x0000_t75" style="height:31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sz w:val="24"/>
          <w:szCs w:val="24"/>
          <w:lang w:val="en-US" w:eastAsia="zh-CN"/>
        </w:rPr>
        <w:t>为例，表示投篮25次，投中16次，如果投篮次数变成50次，投中（）次？75次，100次呢？300次呢？1000次呢？说得完吗？</w:t>
      </w:r>
    </w:p>
    <w:p w14:paraId="0AF6098A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讲述：如果用线段图表示，</w:t>
      </w:r>
      <w:r>
        <w:rPr>
          <w:rFonts w:hint="eastAsia" w:ascii="宋体" w:hAnsi="宋体" w:eastAsia="宋体" w:cs="宋体"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1" o:spt="75" type="#_x0000_t75" style="height:31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position w:val="-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就表示【投篮总数看做单位“1”，平均分成（25）份，投中次数就是（16）份。】（PPT出示线段图）</w:t>
      </w:r>
      <w:r>
        <w:rPr>
          <w:rFonts w:hint="eastAsia" w:ascii="宋体" w:hAnsi="宋体" w:eastAsia="宋体" w:cs="宋体"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2" o:spt="75" type="#_x0000_t75" style="height:31pt;width:6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呢？</w:t>
      </w:r>
    </w:p>
    <w:p w14:paraId="68563251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如果要比较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3" o:spt="75" type="#_x0000_t75" style="height:31pt;width:1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9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4" o:spt="75" type="#_x0000_t75" style="height:31pt;width:1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0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5" o:spt="75" type="#_x0000_t75" style="height:31pt;width:37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2">
            <o:LockedField>false</o:LockedField>
          </o:OLEObject>
        </w:objec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你觉得数学家会用哪个数表示投篮总数？（100）</w:t>
      </w:r>
    </w:p>
    <w:p w14:paraId="1B830B31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请同学们把分数改为分母是100的分数。指名说。</w:t>
      </w:r>
    </w:p>
    <w:p w14:paraId="1A9E45C2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2.读、写百分数 </w:t>
      </w:r>
    </w:p>
    <w:p w14:paraId="18335A6B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讲述：</w:t>
      </w:r>
      <w:r>
        <w:rPr>
          <w:rFonts w:hint="eastAsia" w:ascii="宋体" w:hAnsi="宋体" w:eastAsia="宋体" w:cs="宋体"/>
          <w:i/>
          <w:iCs/>
          <w:color w:val="000000"/>
          <w:kern w:val="0"/>
          <w:position w:val="-24"/>
          <w:sz w:val="24"/>
          <w:szCs w:val="24"/>
          <w:lang w:val="en-US" w:eastAsia="zh-CN"/>
        </w:rPr>
        <w:object>
          <v:shape id="_x0000_i1036" o:spt="75" type="#_x0000_t75" style="height:31pt;width:2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也可以写成64%（指导百分号的书写），读作：百分之六十四</w:t>
      </w:r>
    </w:p>
    <w:p w14:paraId="26743995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学生照样子写一写、读一读另外2个百分数。</w:t>
      </w:r>
    </w:p>
    <w:p w14:paraId="73D2BB33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提问：这三个百分数表示什么意思？</w:t>
      </w:r>
    </w:p>
    <w:p w14:paraId="7BE17B93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思考：1.64%一定是投了100次，投中64次吗？</w:t>
      </w:r>
    </w:p>
    <w:p w14:paraId="279C03D6">
      <w:pPr>
        <w:widowControl/>
        <w:numPr>
          <w:ilvl w:val="0"/>
          <w:numId w:val="0"/>
        </w:numPr>
        <w:spacing w:line="360" w:lineRule="auto"/>
        <w:ind w:leftChars="0" w:firstLine="720" w:firstLineChars="3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2.再来一场比赛，小李同学的投篮水平还是64%吗？</w:t>
      </w:r>
    </w:p>
    <w:p w14:paraId="6F50AE6D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（2）现在你能判断选谁了吗？65% ＞ 64% ＞ 60%，小张投得准一些。</w:t>
      </w:r>
    </w:p>
    <w:p w14:paraId="05C562E4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比较：用分数和百分数表示他们的投篮水平，你更愿意选哪一个？</w:t>
      </w:r>
    </w:p>
    <w:p w14:paraId="15341384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小结：为了便于统计和比较，通常把这些分数化成分母是100的分数，再化成百分数。</w:t>
      </w:r>
    </w:p>
    <w:p w14:paraId="18CE9026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3.生活中的百分数</w:t>
      </w:r>
    </w:p>
    <w:p w14:paraId="08AEC39C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生活中我们也经常能看到百分数，你能举例说说吗？</w:t>
      </w:r>
    </w:p>
    <w:p w14:paraId="75E2C766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出示（1）练习十四第1题，请说出每个百分数的含义。</w:t>
      </w:r>
    </w:p>
    <w:p w14:paraId="0A57651E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/>
        </w:rPr>
        <w:t>（生自主说一说，指名说）</w:t>
      </w:r>
    </w:p>
    <w:p w14:paraId="211861E2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提问：这么多百分数，说的时候有什么相同的地方？</w:t>
      </w:r>
    </w:p>
    <w:p w14:paraId="3DA760AC">
      <w:pPr>
        <w:widowControl/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预设：这些分数的分母都是100；表示一个数和另一个的百分之几的关系。</w:t>
      </w:r>
    </w:p>
    <w:p w14:paraId="15E13D18">
      <w:pPr>
        <w:widowControl/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小结：百分数表示一个数是另一个数的百分之几，这就是百分数的意义。（揭题，完善板书：百分数的意义和读写）</w:t>
      </w:r>
    </w:p>
    <w:p w14:paraId="42A8F1B0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（2）选择合适的百分数填一填。</w:t>
      </w:r>
    </w:p>
    <w:p w14:paraId="522EDF02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老师这里有几个百分数，看谁选得准？</w:t>
      </w:r>
    </w:p>
    <w:p w14:paraId="00E21461">
      <w:pPr>
        <w:widowControl/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提问：48.7%是不是表示所有的羊毛衫羊毛含量都是48.7%？羊毛含量变成78.6%呢？100%呢？会不会超过100%？</w:t>
      </w:r>
    </w:p>
    <w:p w14:paraId="334D0424">
      <w:pPr>
        <w:widowControl/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今年产量是去年的110.5%，为什么超过100%？哪个量和哪个量比，表示今年产量比去年（   ）？</w:t>
      </w:r>
    </w:p>
    <w:p w14:paraId="57C88A66">
      <w:pPr>
        <w:widowControl/>
        <w:numPr>
          <w:ilvl w:val="0"/>
          <w:numId w:val="0"/>
        </w:numPr>
        <w:spacing w:line="360" w:lineRule="auto"/>
        <w:ind w:leftChars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小结：百分数可以小于100%，等于100%，还可以大于100%。</w:t>
      </w:r>
    </w:p>
    <w:p w14:paraId="4A8A9F4F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（3）下载进度。</w:t>
      </w:r>
    </w:p>
    <w:p w14:paraId="543A911C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这幅图大家熟悉吗？在哪里见到过？</w:t>
      </w:r>
    </w:p>
    <w:p w14:paraId="6527F52F"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20320</wp:posOffset>
            </wp:positionV>
            <wp:extent cx="3651885" cy="274955"/>
            <wp:effectExtent l="0" t="0" r="5715" b="10795"/>
            <wp:wrapTight wrapText="bothSides">
              <wp:wrapPolygon>
                <wp:start x="0" y="0"/>
                <wp:lineTo x="0" y="20103"/>
                <wp:lineTo x="21521" y="20103"/>
                <wp:lineTo x="2152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出示：</w:t>
      </w:r>
    </w:p>
    <w:p w14:paraId="52D94102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 w14:paraId="32FBD874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65%表示什么？你还能想到哪个百分数？</w:t>
      </w:r>
    </w:p>
    <w:p w14:paraId="7BEC8060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（4）过渡：同学们对百分数理解得真到位！下面有三幅图（出示百格图、正方形、线段图），图中各表示哪个百分数？</w:t>
      </w:r>
    </w:p>
    <w:p w14:paraId="59958A93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生自主尝试，展示、交流</w:t>
      </w:r>
    </w:p>
    <w:p w14:paraId="34DAC169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小结：可以先写出分数，再写成分母是100的分数，再写成百分数。分数可以转化成百分数。</w:t>
      </w:r>
    </w:p>
    <w:p w14:paraId="26F66D31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（5）分数和百分数的区别和联系。</w:t>
      </w:r>
    </w:p>
    <w:p w14:paraId="59BD2197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是不是所有的分数都可以写成百分数？</w:t>
      </w:r>
    </w:p>
    <w:p w14:paraId="3328BD2B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出示练习十四第2题，判断、交流。</w:t>
      </w:r>
    </w:p>
    <w:p w14:paraId="00A9918D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怎样的分数能用百分数表示？分数和百分数有什么区别和联系？</w:t>
      </w:r>
    </w:p>
    <w:p w14:paraId="6588D800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4277995" cy="1036320"/>
            <wp:effectExtent l="0" t="0" r="8255" b="1143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3B0B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小结：由此可见，百分数又叫百分比或者百分率。</w:t>
      </w:r>
    </w:p>
    <w:p w14:paraId="2442D5DE">
      <w:pPr>
        <w:numPr>
          <w:ilvl w:val="0"/>
          <w:numId w:val="4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网购好评率</w:t>
      </w:r>
    </w:p>
    <w:p w14:paraId="02E3CCA8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出示：第一家：100%     第二家：98.8%      第三家：97.9%</w:t>
      </w:r>
    </w:p>
    <w:p w14:paraId="77EF7F49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你们选哪一家？</w:t>
      </w:r>
    </w:p>
    <w:p w14:paraId="27D2CBBD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再出示：全月售量   1本         2583本      653本</w:t>
      </w:r>
    </w:p>
    <w:p w14:paraId="0B1EB19D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现在选哪一家？</w:t>
      </w:r>
    </w:p>
    <w:p w14:paraId="136B13A6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指出：百分数表示两个数量间的关系，不能只看结果，要看两个数量的变化。</w:t>
      </w:r>
    </w:p>
    <w:p w14:paraId="435776A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三、全课总结</w:t>
      </w:r>
    </w:p>
    <w:p w14:paraId="0804EE31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通过今天的学习，你有哪些收获？</w:t>
      </w:r>
    </w:p>
    <w:p w14:paraId="3829817C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0224B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BE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2BE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AC85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01BDC"/>
    <w:multiLevelType w:val="singleLevel"/>
    <w:tmpl w:val="9EC01B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1ED06F"/>
    <w:multiLevelType w:val="singleLevel"/>
    <w:tmpl w:val="AF1ED0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A0B1D3"/>
    <w:multiLevelType w:val="singleLevel"/>
    <w:tmpl w:val="42A0B1D3"/>
    <w:lvl w:ilvl="0" w:tentative="0">
      <w:start w:val="6"/>
      <w:numFmt w:val="decimal"/>
      <w:suff w:val="nothing"/>
      <w:lvlText w:val="（%1）"/>
      <w:lvlJc w:val="left"/>
    </w:lvl>
  </w:abstractNum>
  <w:abstractNum w:abstractNumId="3">
    <w:nsid w:val="5A9AE9FD"/>
    <w:multiLevelType w:val="singleLevel"/>
    <w:tmpl w:val="5A9AE9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A3YjM4ZDk1YzM2YmIxOTczMjlkMGUzYzJiM2YifQ=="/>
  </w:docVars>
  <w:rsids>
    <w:rsidRoot w:val="452766F7"/>
    <w:rsid w:val="0A097F57"/>
    <w:rsid w:val="1360004D"/>
    <w:rsid w:val="195E09E5"/>
    <w:rsid w:val="20765352"/>
    <w:rsid w:val="277260A8"/>
    <w:rsid w:val="34E940DB"/>
    <w:rsid w:val="452766F7"/>
    <w:rsid w:val="5B5E6022"/>
    <w:rsid w:val="6B0B3ABE"/>
    <w:rsid w:val="786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wmf"/><Relationship Id="rId24" Type="http://schemas.openxmlformats.org/officeDocument/2006/relationships/oleObject" Target="embeddings/oleObject12.bin"/><Relationship Id="rId23" Type="http://schemas.openxmlformats.org/officeDocument/2006/relationships/image" Target="media/image7.wmf"/><Relationship Id="rId22" Type="http://schemas.openxmlformats.org/officeDocument/2006/relationships/oleObject" Target="embeddings/oleObject11.bin"/><Relationship Id="rId21" Type="http://schemas.openxmlformats.org/officeDocument/2006/relationships/image" Target="media/image6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5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image" Target="media/image3.wmf"/><Relationship Id="rId11" Type="http://schemas.openxmlformats.org/officeDocument/2006/relationships/oleObject" Target="embeddings/oleObject4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1203</Characters>
  <Lines>0</Lines>
  <Paragraphs>0</Paragraphs>
  <TotalTime>167</TotalTime>
  <ScaleCrop>false</ScaleCrop>
  <LinksUpToDate>false</LinksUpToDate>
  <CharactersWithSpaces>1278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2024-11-07T00:48:00Z</dcterms:created>
  <dc:creator>陆萍芬</dc:creator>
  <cp:lastModifiedBy>陆萍芬</cp:lastModifiedBy>
  <cp:lastPrinted>2024-11-20T04:03:13Z</cp:lastPrinted>
  <dcterms:modified xsi:type="dcterms:W3CDTF">2024-11-20T04:07:20Z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DAB70086CBA5463DA133E1FEBA610FFA_11</vt:lpwstr>
  </property>
</Properties>
</file>