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BD8C">
      <w:pPr>
        <w:snapToGrid w:val="0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 w14:paraId="4761DE99"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2024.1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2.26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 w14:paraId="76243015"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我今天来了2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位小朋友，其中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任贞臻、熊诺一、万语新、林语晨、左悠、朱念怡、张皓玥、赵悦浠、陆雨彤、袁铭菲、袁铭翔、万卓桉、张辰逸、王彦钦、仲浩轩、刘书宇、陈仲锦、任蒋星、杨云聪、周梓钧、陈昭晖、吴黄泽熙、居安、曹梓晨、张志豪在8点10分之前来园，其中袁铭菲、袁铭翔在8点10后来园。</w:t>
      </w:r>
    </w:p>
    <w:p w14:paraId="4FFD5BD8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入园篇</w:t>
      </w:r>
    </w:p>
    <w:p w14:paraId="78820A49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故事一：我能自主签到</w:t>
      </w:r>
    </w:p>
    <w:p w14:paraId="76F0904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42"/>
        <w:gridCol w:w="5968"/>
      </w:tblGrid>
      <w:tr w14:paraId="7A7FA040">
        <w:trPr>
          <w:trHeight w:val="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642F1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EC68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02108AB9">
        <w:trPr>
          <w:trHeight w:val="46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8EA4818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早晨来园后，孩子们进行自主签到，其中任贞臻、熊诺一、万语新、林语晨、左悠、朱念怡、张皓玥、赵悦浠、陆雨彤、袁铭菲、袁铭翔、万卓桉、张辰逸、王彦钦、仲浩轩、刘书宇、陈仲锦、任蒋星、杨云聪、周梓钧、陈昭晖、吴黄泽熙、居安、曹梓晨、张志豪能自主个性化签到，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、张宥妍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迟到，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希望下次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早点入园哦！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E87C46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2696845" cy="2696845"/>
                  <wp:effectExtent l="0" t="0" r="20955" b="20955"/>
                  <wp:docPr id="1" name="图片 1" descr="/Users/dinghui/Library/Containers/com.kingsoft.wpsoffice.mac/Data/tmp/picturecompress_2024123018064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dinghui/Library/Containers/com.kingsoft.wpsoffice.mac/Data/tmp/picturecompress_2024123018064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845" cy="269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99FA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反馈与建议：</w:t>
      </w:r>
      <w:r>
        <w:rPr>
          <w:rFonts w:hint="eastAsia" w:asciiTheme="minorEastAsia" w:hAnsiTheme="minorEastAsia" w:eastAsiaTheme="minorEastAsia" w:cstheme="minorEastAsia"/>
          <w:sz w:val="24"/>
        </w:rPr>
        <w:t>自主签到活动中，不仅促进幼儿养成早睡早起、按时入园的好习惯，幼儿的数学认知、时间认知、前书写、前识字能力也得到了发展。</w:t>
      </w:r>
    </w:p>
    <w:p w14:paraId="1F1B8887">
      <w:pPr>
        <w:snapToGrid w:val="0"/>
        <w:jc w:val="center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2E9A7F4D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故事一：区域游戏</w:t>
      </w:r>
    </w:p>
    <w:p w14:paraId="720F0EF9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62"/>
        <w:gridCol w:w="5948"/>
      </w:tblGrid>
      <w:tr w14:paraId="5CCCA1C5">
        <w:trPr>
          <w:trHeight w:val="90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057A3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D28073D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E80D9CE">
        <w:trPr>
          <w:trHeight w:val="1412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206712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任贞臻、万卓桉、张辰逸、王彦钦、刘书宇、任蒋星、杨云聪、周梓钧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 w14:paraId="63728653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熊诺一、万语新、、左悠、仲浩轩、陈仲锦在游戏中，幼儿表现出强烈的探索欲望。他们不仅满足于按照既定规则进行游戏，还会主动探索游戏材料的新玩法，尝试改变游戏规则，以满足自己的好奇心和创造力。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7E417D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062605" cy="3062605"/>
                  <wp:effectExtent l="0" t="0" r="10795" b="10795"/>
                  <wp:docPr id="2" name="图片 2" descr="/Users/dinghui/Library/Containers/com.kingsoft.wpsoffice.mac/Data/tmp/picturecompress_2024123018070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dinghui/Library/Containers/com.kingsoft.wpsoffice.mac/Data/tmp/picturecompress_2024123018070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605" cy="306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0E1A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A544425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5B676361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</w:t>
      </w:r>
      <w:r>
        <w:rPr>
          <w:rFonts w:hint="eastAsia" w:asciiTheme="minorEastAsia" w:hAnsiTheme="minorEastAsia" w:cstheme="minorEastAsia"/>
          <w:b/>
          <w:color w:val="303030"/>
          <w:sz w:val="2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：我会自主吃饭</w:t>
      </w:r>
    </w:p>
    <w:p w14:paraId="7BA8942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13"/>
        <w:gridCol w:w="5997"/>
      </w:tblGrid>
      <w:tr w14:paraId="126DF893">
        <w:trPr>
          <w:trHeight w:val="90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9368B2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1EC0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3B3E3C5">
        <w:trPr>
          <w:trHeight w:val="5229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F91D8F5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今天我们吃午饭是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龙里番茄鱼、大白菜炒豆干、芝麻饭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。其中任贞臻、熊诺一、万语新、、左悠、朱念怡、张皓玥、赵悦浠、陆雨彤、袁铭菲、袁铭翔、万卓桉、张辰逸、王彦钦、仲浩轩、刘书宇、陈仲锦、任蒋星、杨云聪、周梓钧、、陈昭晖、吴黄泽熙、居安、曹梓晨、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能自主盛饭菜。</w:t>
            </w:r>
          </w:p>
          <w:p w14:paraId="7701FC08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8DFD82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2671445" cy="2671445"/>
                  <wp:effectExtent l="0" t="0" r="20955" b="20955"/>
                  <wp:docPr id="3" name="图片 3" descr="/Users/dinghui/Library/Containers/com.kingsoft.wpsoffice.mac/Data/tmp/picturecompress_2024123018072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dinghui/Library/Containers/com.kingsoft.wpsoffice.mac/Data/tmp/picturecompress_2024123018072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445" cy="267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A304">
      <w:pPr>
        <w:pStyle w:val="8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反馈与建议:除了个别小朋友速度上有所提升之外，一些幼儿的撒饭现象比较严重如:刘书宇、熊诺一、张辰逸。陈仲锦、万卓安吃饭过程中比较吵闹；苗浩铭进餐坐姿不端正。</w:t>
      </w:r>
    </w:p>
    <w:p w14:paraId="6DD2B252">
      <w:pPr>
        <w:snapToGrid w:val="0"/>
        <w:jc w:val="both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328B8354">
      <w:pPr>
        <w:snapToGrid w:val="0"/>
        <w:jc w:val="center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  <w:r>
        <w:rPr>
          <w:rFonts w:hint="eastAsia" w:asciiTheme="minorEastAsia" w:hAnsiTheme="minorEastAsia" w:cstheme="minorEastAsia"/>
          <w:b/>
          <w:color w:val="1F3863"/>
          <w:sz w:val="28"/>
          <w:lang w:eastAsia="zh-CN"/>
        </w:rPr>
        <w:t>：</w:t>
      </w:r>
    </w:p>
    <w:p w14:paraId="7D37422C">
      <w:pPr>
        <w:snapToGrid w:val="0"/>
        <w:jc w:val="both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03030"/>
          <w:sz w:val="22"/>
        </w:rPr>
        <w:t>Ø 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活动内容: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这是一节命题画活动。跳绳活动对孩子来说是十分常见，十分熟悉的。马上就要跳绳比赛了，孩子们对此都很雀跃。本节活动通过引导幼儿观察跳绳时人体的动态姿势，如：手脚是怎样协调的，手和绳子在上面的时候，脚是在地上的；手和绳子到下面的时候，脚是跳起来凌空的等等，绘画出人物在跳绳时的简单动态、典型特征。</w:t>
      </w:r>
    </w:p>
    <w:p w14:paraId="0B2D22D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847"/>
        <w:gridCol w:w="5563"/>
      </w:tblGrid>
      <w:tr w14:paraId="3AA8CFF1">
        <w:trPr>
          <w:trHeight w:val="90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9D1CE3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C4032A4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32166993">
        <w:trPr>
          <w:trHeight w:val="4436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BA01F86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其中万语新、左悠、朱念怡、张皓玥、吴黄泽熙、居安、曹梓晨、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、赵悦浠尝试用绘画的方式表现跳绳小朋友的不同动态变化。</w:t>
            </w:r>
          </w:p>
          <w:p w14:paraId="1A0E73F1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任贞臻、熊诺一、陆雨彤、袁铭菲、袁铭翔、万卓桉、张辰逸、王彦钦、仲浩轩、刘书宇、陈仲锦、任蒋星、杨云聪、周梓钧能合理布局并画出简单情节，体验小朋友跳绳的快乐情绪。</w:t>
            </w: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6258DDC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2544445" cy="2544445"/>
                  <wp:effectExtent l="0" t="0" r="20955" b="20955"/>
                  <wp:docPr id="4" name="图片 4" descr="/Users/dinghui/Library/Containers/com.kingsoft.wpsoffice.mac/Data/tmp/picturecompress_2024123018074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dinghui/Library/Containers/com.kingsoft.wpsoffice.mac/Data/tmp/picturecompress_2024123018074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254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E023BF">
      <w:pPr>
        <w:snapToGrid w:val="0"/>
        <w:ind w:left="480" w:right="120" w:hanging="48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  <w:bookmarkStart w:id="0" w:name="_GoBack"/>
      <w:bookmarkEnd w:id="0"/>
    </w:p>
    <w:p w14:paraId="1A709379">
      <w:pPr>
        <w:snapToGrid w:val="0"/>
        <w:jc w:val="left"/>
        <w:rPr>
          <w:rFonts w:hint="eastAsia" w:asciiTheme="minorEastAsia" w:hAnsiTheme="minorEastAsia" w:eastAsiaTheme="minorEastAsia" w:cstheme="minorEastAsia"/>
          <w:color w:val="000000"/>
          <w:sz w:val="20"/>
        </w:rPr>
      </w:pPr>
    </w:p>
    <w:p w14:paraId="0D36DBDE">
      <w:pPr>
        <w:snapToGrid w:val="0"/>
        <w:spacing w:after="80"/>
        <w:jc w:val="center"/>
        <w:rPr>
          <w:rFonts w:hint="eastAsia" w:asciiTheme="minorEastAsia" w:hAnsiTheme="minorEastAsia" w:eastAsiaTheme="minorEastAsia" w:cstheme="minorEastAsia"/>
          <w:b/>
          <w:color w:val="4BACC6"/>
          <w:sz w:val="24"/>
        </w:rPr>
      </w:pPr>
    </w:p>
    <w:p w14:paraId="44A6A7E9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360C4D6C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48A5AF79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E1565"/>
    <w:multiLevelType w:val="multilevel"/>
    <w:tmpl w:val="3BFE1565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3A91A"/>
    <w:rsid w:val="5F3AE2BE"/>
    <w:rsid w:val="67FAE50A"/>
    <w:rsid w:val="6B27B8DE"/>
    <w:rsid w:val="77FB18B9"/>
    <w:rsid w:val="7F7F8CE2"/>
    <w:rsid w:val="9FF8787E"/>
    <w:rsid w:val="CBBD4182"/>
    <w:rsid w:val="F3F55358"/>
    <w:rsid w:val="F6A8FDF5"/>
    <w:rsid w:val="FBD5AD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2024-11-23T16:00:00Z</dcterms:created>
  <dc:creator>Data</dc:creator>
  <cp:lastModifiedBy>Akiko.</cp:lastModifiedBy>
  <dcterms:modified xsi:type="dcterms:W3CDTF">2024-12-30T18:09:09Z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CE448B5C563425204571726743FB797F_43</vt:lpwstr>
  </property>
</Properties>
</file>