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1FFC72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3D47C5C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 w14:paraId="76E30185">
        <w:trPr>
          <w:cantSplit/>
          <w:trHeight w:val="2264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B273F4B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725FE56">
            <w:pPr>
              <w:pStyle w:val="2"/>
              <w:spacing w:after="0" w:line="290" w:lineRule="exact"/>
              <w:rPr>
                <w:rFonts w:hint="eastAsia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冬天到（一）</w:t>
            </w:r>
          </w:p>
          <w:p w14:paraId="03704595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4A912CE"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基础分析： </w:t>
            </w:r>
          </w:p>
          <w:p w14:paraId="461F0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随着冬天的到来，天气越来越冷，孩子们也感受到了冬天显著的变化：86%的幼儿早晨上学的路上会发现地面出现冰冻；95%的幼儿发现冬天有些大树都光秃秃的；90%的幼儿出门的时候会戴上帽子和围巾，因为感觉风吹在脸上很冷；45%的幼儿发现有些小动物都不怎么出来活动了……孩子们感受到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悄悄地来到了我们的身边。</w:t>
            </w:r>
          </w:p>
          <w:p w14:paraId="3D249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冬天的到来，孩子们自然而然地感受到气候的变冷，周围环境的变化。因此本周我们从幼儿的感受和观察发现入手，通过对冬天的环境和温度的变化，引导幼儿初步感知冬季最基本的特征，知道冬天是寒冷的。</w:t>
            </w:r>
          </w:p>
        </w:tc>
      </w:tr>
      <w:tr w14:paraId="223279D2"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47068B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B672AA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72A04B8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</w:rPr>
              <w:t>1.</w:t>
            </w:r>
            <w:r>
              <w:rPr>
                <w:rFonts w:hint="eastAsia" w:ascii="宋体" w:hAnsi="宋体" w:eastAsia="宋体" w:cs="宋体"/>
              </w:rPr>
              <w:t>初步感知冬季最基本的特征，知道冬天是寒冷的。</w:t>
            </w:r>
          </w:p>
          <w:p w14:paraId="3AEB362D"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</w:t>
            </w:r>
            <w:r>
              <w:rPr>
                <w:rFonts w:hint="eastAsia"/>
                <w:lang w:val="en-US" w:eastAsia="zh-CN"/>
              </w:rPr>
              <w:t>愿意尝试用</w:t>
            </w:r>
            <w:r>
              <w:rPr>
                <w:rFonts w:hint="eastAsia"/>
              </w:rPr>
              <w:t>语言讲述自己的发现。</w:t>
            </w:r>
          </w:p>
        </w:tc>
      </w:tr>
      <w:tr w14:paraId="665C7FE9">
        <w:trPr>
          <w:cantSplit/>
          <w:trHeight w:val="112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C10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/>
                <w:bCs/>
                <w:szCs w:val="21"/>
              </w:rPr>
              <w:t>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bCs/>
                <w:szCs w:val="21"/>
              </w:rPr>
              <w:t>主题环境，呈现亲子调查表、幼儿作品等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3BB0E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2.区域环境：阅读区增加关于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冬天的绘本：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投放冬天的图片支架，供幼儿自主创作。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提供冬季保暖衣物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，供幼儿情境性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地为娃娃穿厚衣服。</w:t>
            </w:r>
          </w:p>
        </w:tc>
      </w:tr>
      <w:tr w14:paraId="334F2A19"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72E0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76ADD8E4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162725B9">
        <w:trPr>
          <w:cantSplit/>
          <w:trHeight w:val="239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E77221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DFE413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40A1C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8D13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EC4A05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BA0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01C62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ABA4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积木《雪房子》、雪花片《小雪花》等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4DC0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娃娃家：《为宝宝穿厚衣服》《照顾娃娃》等；</w:t>
            </w:r>
          </w:p>
          <w:p w14:paraId="3B7B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自然角：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观察小金鱼的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情况。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关注要点：杨慧：关注幼儿在美工区的游戏情况，是否能根据支架选择自己喜欢的材料进行游戏，同时也关注幼儿的整理意识，是否能将制作垃圾及时清理。</w:t>
            </w:r>
          </w:p>
          <w:p w14:paraId="0C606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吴莹莹：关注幼儿在益智区、建构区的游戏情况，是否知道游戏玩法并学会收拾整理材料。</w:t>
            </w:r>
          </w:p>
        </w:tc>
      </w:tr>
      <w:tr w14:paraId="026A2B88">
        <w:trPr>
          <w:cantSplit/>
          <w:trHeight w:val="114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5F4A3F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ABF8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488377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晴天：羊角球、皮球区，跑道区，滑滑梯，攀爬网，综合区</w:t>
            </w:r>
          </w:p>
          <w:p w14:paraId="2CC1617C">
            <w:pPr>
              <w:spacing w:line="32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</w:tc>
      </w:tr>
      <w:tr w14:paraId="51CC32AE">
        <w:trPr>
          <w:cantSplit/>
          <w:trHeight w:val="118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8336A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9EC51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1E1254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D38886">
            <w:pPr>
              <w:numPr>
                <w:ilvl w:val="0"/>
                <w:numId w:val="1"/>
              </w:numPr>
              <w:spacing w:line="300" w:lineRule="exac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综合</w:t>
            </w:r>
            <w:r>
              <w:rPr>
                <w:rFonts w:hint="eastAsia"/>
                <w:color w:val="000000"/>
              </w:rPr>
              <w:t>：冬爷爷来了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美术：雪花飘飘</w:t>
            </w:r>
            <w:r>
              <w:rPr>
                <w:rFonts w:hint="eastAsia" w:ascii="宋体" w:hAnsi="宋体"/>
                <w:color w:val="0070C0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b w:val="0"/>
                <w:bCs w:val="0"/>
                <w:color w:val="auto"/>
                <w:lang w:val="en-US" w:eastAsia="zh-CN"/>
              </w:rPr>
              <w:t xml:space="preserve">语言：草莓蛋糕 </w:t>
            </w:r>
          </w:p>
          <w:p w14:paraId="1A81EB88">
            <w:pPr>
              <w:numPr>
                <w:numId w:val="0"/>
              </w:numPr>
              <w:spacing w:line="300" w:lineRule="exact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 xml:space="preserve">.数学：数一数排一排   </w:t>
            </w:r>
            <w:r>
              <w:rPr>
                <w:rFonts w:hint="eastAsia"/>
                <w:color w:val="000000"/>
                <w:lang w:val="en-US" w:eastAsia="zh-CN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音乐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北风爷爷别神气</w:t>
            </w:r>
          </w:p>
        </w:tc>
      </w:tr>
      <w:tr w14:paraId="56D0BC94"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3478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4A12C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5C2CF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11D6E24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bookmarkStart w:id="0" w:name="_GoBack"/>
            <w:bookmarkEnd w:id="0"/>
          </w:p>
          <w:p w14:paraId="4B2DBA8B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创意室：冬天创意画</w:t>
            </w:r>
          </w:p>
        </w:tc>
      </w:tr>
    </w:tbl>
    <w:p w14:paraId="26789D56">
      <w:pPr>
        <w:spacing w:line="360" w:lineRule="exact"/>
        <w:ind w:right="210" w:firstLine="5250" w:firstLineChars="25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 慧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吴莹莹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杨 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6109C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ECE35"/>
    <w:multiLevelType w:val="singleLevel"/>
    <w:tmpl w:val="27BECE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8E241D8"/>
    <w:rsid w:val="09C000DC"/>
    <w:rsid w:val="09C96A1C"/>
    <w:rsid w:val="09FB7366"/>
    <w:rsid w:val="0A942C74"/>
    <w:rsid w:val="0B187AA4"/>
    <w:rsid w:val="0B9C2483"/>
    <w:rsid w:val="0BCB0A54"/>
    <w:rsid w:val="0CFB142B"/>
    <w:rsid w:val="0D014E37"/>
    <w:rsid w:val="0D072869"/>
    <w:rsid w:val="0DC724AD"/>
    <w:rsid w:val="0DC82C0B"/>
    <w:rsid w:val="0DE93979"/>
    <w:rsid w:val="0F170F7D"/>
    <w:rsid w:val="0F1C0B4A"/>
    <w:rsid w:val="1045133B"/>
    <w:rsid w:val="105232BA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8D76EF3"/>
    <w:rsid w:val="190E24E6"/>
    <w:rsid w:val="19EC2827"/>
    <w:rsid w:val="1ACD2659"/>
    <w:rsid w:val="1B1555F7"/>
    <w:rsid w:val="1B566A66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EC13E2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E04EE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401F4E55"/>
    <w:rsid w:val="41C31810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4433F3"/>
    <w:rsid w:val="48EC3D42"/>
    <w:rsid w:val="4A2D63C1"/>
    <w:rsid w:val="4A394D65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0B7C04"/>
    <w:rsid w:val="51CE644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34419C9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DEC3D19"/>
    <w:rsid w:val="6E043E55"/>
    <w:rsid w:val="6E9A5805"/>
    <w:rsid w:val="6EBF6DAE"/>
    <w:rsid w:val="6FA128E1"/>
    <w:rsid w:val="6FD74555"/>
    <w:rsid w:val="702560E3"/>
    <w:rsid w:val="70B414C3"/>
    <w:rsid w:val="720C2BDC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FDF62C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1032</Words>
  <Characters>1069</Characters>
  <Lines>3</Lines>
  <Paragraphs>1</Paragraphs>
  <TotalTime>5</TotalTime>
  <ScaleCrop>false</ScaleCrop>
  <LinksUpToDate>false</LinksUpToDate>
  <CharactersWithSpaces>1094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A楊尒慧</cp:lastModifiedBy>
  <cp:lastPrinted>2022-02-22T14:21:00Z</cp:lastPrinted>
  <dcterms:modified xsi:type="dcterms:W3CDTF">2024-12-21T11:27:23Z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1D6A0271A5EFF06B9B3566672C8255FB_43</vt:lpwstr>
  </property>
</Properties>
</file>