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55E3C410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</w:t>
      </w:r>
      <w:r w:rsidR="003B3452">
        <w:rPr>
          <w:rFonts w:ascii="黑体" w:eastAsia="黑体" w:hAnsi="黑体" w:cs="黑体" w:hint="eastAsia"/>
          <w:sz w:val="32"/>
          <w:szCs w:val="32"/>
        </w:rPr>
        <w:t>30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41D9B05D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3B3452">
        <w:rPr>
          <w:rFonts w:ascii="宋体" w:eastAsia="宋体" w:hAnsi="宋体" w:cs="宋体" w:hint="eastAsia"/>
          <w:sz w:val="24"/>
        </w:rPr>
        <w:t>1</w:t>
      </w:r>
      <w:r w:rsidR="0074354E"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人，</w:t>
      </w:r>
      <w:r w:rsidR="000F68E8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人病假，</w:t>
      </w:r>
      <w:r w:rsidR="0074354E"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人事假。</w:t>
      </w:r>
    </w:p>
    <w:p w14:paraId="3F7A06FB" w14:textId="77D30A75" w:rsidR="00DF2FBD" w:rsidRPr="00821D49" w:rsidRDefault="00000000" w:rsidP="00821D4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大部分幼儿能主动跟老师问好，打招呼，有序签到、放物品，洗手喝牛奶。</w:t>
      </w:r>
      <w:r w:rsidR="003B3452">
        <w:rPr>
          <w:rFonts w:ascii="宋体" w:eastAsia="宋体" w:hAnsi="宋体" w:cs="宋体" w:hint="eastAsia"/>
          <w:sz w:val="24"/>
        </w:rPr>
        <w:t>丁汝成</w:t>
      </w:r>
      <w:r w:rsidR="000F68E8">
        <w:rPr>
          <w:rFonts w:ascii="宋体" w:eastAsia="宋体" w:hAnsi="宋体" w:cs="宋体" w:hint="eastAsia"/>
          <w:sz w:val="24"/>
        </w:rPr>
        <w:t>情绪有波动</w:t>
      </w:r>
      <w:r w:rsidR="00C14507">
        <w:rPr>
          <w:rFonts w:ascii="宋体" w:eastAsia="宋体" w:hAnsi="宋体" w:cs="宋体" w:hint="eastAsia"/>
          <w:sz w:val="24"/>
        </w:rPr>
        <w:t>，但是也能在老师、同学的安慰下较快平稳心情，参与后续活动</w:t>
      </w:r>
      <w:r w:rsidR="000F68E8">
        <w:rPr>
          <w:rFonts w:ascii="宋体" w:eastAsia="宋体" w:hAnsi="宋体" w:cs="宋体" w:hint="eastAsia"/>
          <w:sz w:val="24"/>
        </w:rPr>
        <w:t>。</w:t>
      </w:r>
      <w:r>
        <w:rPr>
          <w:rFonts w:ascii="宋体" w:eastAsia="宋体" w:hAnsi="宋体" w:cs="宋体" w:hint="eastAsia"/>
          <w:sz w:val="24"/>
        </w:rPr>
        <w:t>用完早点后，幼儿能根据</w:t>
      </w:r>
      <w:r w:rsidR="003B3452">
        <w:rPr>
          <w:rFonts w:ascii="宋体" w:eastAsia="宋体" w:hAnsi="宋体" w:cs="宋体" w:hint="eastAsia"/>
          <w:sz w:val="24"/>
        </w:rPr>
        <w:t>之前</w:t>
      </w:r>
      <w:r>
        <w:rPr>
          <w:rFonts w:ascii="宋体" w:eastAsia="宋体" w:hAnsi="宋体" w:cs="宋体" w:hint="eastAsia"/>
          <w:sz w:val="24"/>
        </w:rPr>
        <w:t>的计划，开始区域游戏。</w:t>
      </w:r>
    </w:p>
    <w:p w14:paraId="2EDF1755" w14:textId="77777777" w:rsidR="00C14507" w:rsidRDefault="00C14507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</w:p>
    <w:p w14:paraId="13DD8FBE" w14:textId="05B5EA03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379DF50F">
                  <wp:simplePos x="0" y="0"/>
                  <wp:positionH relativeFrom="column">
                    <wp:posOffset>18014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0226D8A5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5C6C08E4">
                  <wp:simplePos x="0" y="0"/>
                  <wp:positionH relativeFrom="column">
                    <wp:posOffset>7386</wp:posOffset>
                  </wp:positionH>
                  <wp:positionV relativeFrom="paragraph">
                    <wp:posOffset>61562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5BDFCB21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28583EC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2B16913C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科探区-谁的蛋宝宝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6829D834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434A1189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604F9591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3F1538FD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431D90F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55356EE0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0E2BD881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012873EF" w:rsidR="005D424D" w:rsidRDefault="003B345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034521BC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4950D469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13D591C0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21B25A53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</w:tr>
    </w:tbl>
    <w:p w14:paraId="206B4153" w14:textId="77777777" w:rsidR="00C14507" w:rsidRPr="00C14507" w:rsidRDefault="00C14507">
      <w:pPr>
        <w:rPr>
          <w:rFonts w:asciiTheme="majorEastAsia" w:eastAsiaTheme="majorEastAsia" w:hAnsiTheme="majorEastAsia" w:hint="eastAsia"/>
          <w:bCs/>
          <w:sz w:val="24"/>
        </w:rPr>
      </w:pPr>
    </w:p>
    <w:p w14:paraId="62E56806" w14:textId="3F8EF218" w:rsidR="00821D49" w:rsidRDefault="00821D4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p w14:paraId="6531B3E0" w14:textId="4FA60C56" w:rsidR="00C14507" w:rsidRPr="00C14507" w:rsidRDefault="00C14507" w:rsidP="00C1450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C14507">
        <w:rPr>
          <w:rFonts w:asciiTheme="majorEastAsia" w:eastAsiaTheme="majorEastAsia" w:hAnsiTheme="majorEastAsia" w:hint="eastAsia"/>
          <w:bCs/>
          <w:sz w:val="24"/>
        </w:rPr>
        <w:t>今天我们玩的是前操场的</w:t>
      </w:r>
      <w:r w:rsidR="003B3452">
        <w:rPr>
          <w:rFonts w:asciiTheme="majorEastAsia" w:eastAsiaTheme="majorEastAsia" w:hAnsiTheme="majorEastAsia" w:hint="eastAsia"/>
          <w:bCs/>
          <w:sz w:val="24"/>
        </w:rPr>
        <w:t>跑道</w:t>
      </w:r>
      <w:r w:rsidR="00222ABC">
        <w:rPr>
          <w:rFonts w:asciiTheme="majorEastAsia" w:eastAsiaTheme="majorEastAsia" w:hAnsiTheme="majorEastAsia" w:hint="eastAsia"/>
          <w:bCs/>
          <w:sz w:val="24"/>
        </w:rPr>
        <w:t>。</w:t>
      </w:r>
      <w:r w:rsidR="003B3452">
        <w:rPr>
          <w:rFonts w:asciiTheme="majorEastAsia" w:eastAsiaTheme="majorEastAsia" w:hAnsiTheme="majorEastAsia" w:hint="eastAsia"/>
          <w:bCs/>
          <w:sz w:val="24"/>
        </w:rPr>
        <w:t>我们借用拱门进行隔断，教孩子接力往返跑，很多小朋友在游戏过程中都能理解游戏规则，在自己队伍的跑道上往返跑，并且知道要和前一个小朋友击掌后才能出发</w:t>
      </w:r>
      <w:r>
        <w:rPr>
          <w:rFonts w:asciiTheme="majorEastAsia" w:eastAsiaTheme="majorEastAsia" w:hAnsiTheme="majorEastAsia" w:hint="eastAsia"/>
          <w:bCs/>
          <w:sz w:val="24"/>
        </w:rPr>
        <w:t>。</w:t>
      </w:r>
      <w:r w:rsidR="00A96B04">
        <w:rPr>
          <w:rFonts w:asciiTheme="majorEastAsia" w:eastAsiaTheme="majorEastAsia" w:hAnsiTheme="majorEastAsia" w:hint="eastAsia"/>
          <w:bCs/>
          <w:sz w:val="24"/>
        </w:rPr>
        <w:t>在活动开始前，我们和孩子进行安全提醒。在游戏过程中，大部分幼儿能做到排排队、轮流玩，知道不做危险的事情。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0F68E8">
        <w:trPr>
          <w:trHeight w:val="2735"/>
        </w:trPr>
        <w:tc>
          <w:tcPr>
            <w:tcW w:w="330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2BB9E47" wp14:editId="74CA66C5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23906048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6436C0D4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4506" w14:textId="04DE656B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70CBC002" w14:textId="23FF4B1A" w:rsidR="005D424D" w:rsidRDefault="003B3452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综合：新年来到了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 w:rsidTr="00821D49">
        <w:trPr>
          <w:trHeight w:val="2735"/>
        </w:trPr>
        <w:tc>
          <w:tcPr>
            <w:tcW w:w="330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A8E03A" wp14:editId="51D7F09E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5AC1A4B1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BEAFA8A" w14:textId="5865D569" w:rsidR="005D424D" w:rsidRDefault="003B345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B8F542" wp14:editId="06E6AE84">
                  <wp:extent cx="1952625" cy="1464945"/>
                  <wp:effectExtent l="0" t="0" r="9525" b="1905"/>
                  <wp:docPr id="1777983215" name="图片 1777983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983215" name="图片 17779832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842A9" w14:textId="1553093C" w:rsidR="000F68E8" w:rsidRDefault="003B3452" w:rsidP="00821D49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3B3452">
        <w:rPr>
          <w:rFonts w:asciiTheme="majorEastAsia" w:eastAsiaTheme="majorEastAsia" w:hAnsiTheme="majorEastAsia" w:hint="eastAsia"/>
          <w:bCs/>
          <w:sz w:val="24"/>
        </w:rPr>
        <w:t>每年的1月1日（即元旦）是阳历的第一天，是新的一年的开始，再过1个月就是我们中国传统的新年（春节）。本次活动通过谈话引导幼儿了解新年就是新的一年，让孩子们更好地感受新年的意义，引导孩子有积极向上的愿望，知道过新年了，我们大家就会大一岁，小朋友们长大了要更懂事、更能干</w:t>
      </w:r>
      <w:r w:rsidR="00902DC3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1E911F14" w14:textId="4EAB8E5D" w:rsidR="005D424D" w:rsidRPr="00A96B04" w:rsidRDefault="00902DC3" w:rsidP="0074354E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Theme="majorEastAsia" w:eastAsiaTheme="majorEastAsia" w:hAnsiTheme="majorEastAsia" w:hint="eastAsia"/>
          <w:sz w:val="24"/>
        </w:rPr>
        <w:t>能</w:t>
      </w:r>
      <w:r w:rsidR="0074354E">
        <w:rPr>
          <w:rFonts w:asciiTheme="majorEastAsia" w:eastAsiaTheme="majorEastAsia" w:hAnsiTheme="majorEastAsia" w:hint="eastAsia"/>
          <w:sz w:val="24"/>
        </w:rPr>
        <w:t>回忆以前过年时的经验，说一说自己过年时会有一些什么样的景象；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74354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4354E">
        <w:rPr>
          <w:rFonts w:asciiTheme="majorEastAsia" w:eastAsiaTheme="majorEastAsia" w:hAnsiTheme="majorEastAsia" w:hint="eastAsia"/>
          <w:sz w:val="24"/>
        </w:rPr>
        <w:t>能认真听讲，知道元旦是新年的第一天</w:t>
      </w:r>
      <w:r w:rsidR="00FD6B9D">
        <w:rPr>
          <w:rFonts w:asciiTheme="majorEastAsia" w:eastAsiaTheme="majorEastAsia" w:hAnsiTheme="majorEastAsia" w:hint="eastAsia"/>
          <w:sz w:val="24"/>
        </w:rPr>
        <w:t>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7EB13D7B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74354E">
        <w:rPr>
          <w:rFonts w:ascii="宋体" w:eastAsia="宋体" w:hAnsi="宋体" w:cs="宋体" w:hint="eastAsia"/>
          <w:sz w:val="24"/>
        </w:rPr>
        <w:t>麦片饭、蒜香排骨蒸土豆、香干炒包菜、翘脚牛肉汤</w:t>
      </w:r>
      <w:r>
        <w:rPr>
          <w:rFonts w:ascii="宋体" w:eastAsia="宋体" w:hAnsi="宋体" w:cs="宋体" w:hint="eastAsia"/>
          <w:sz w:val="24"/>
        </w:rPr>
        <w:t>。今天</w:t>
      </w:r>
      <w:r w:rsidR="00E42064">
        <w:rPr>
          <w:rFonts w:ascii="宋体" w:eastAsia="宋体" w:hAnsi="宋体" w:cs="宋体" w:hint="eastAsia"/>
          <w:sz w:val="24"/>
        </w:rPr>
        <w:t>大部分小朋友都能</w:t>
      </w:r>
      <w:r>
        <w:rPr>
          <w:rFonts w:ascii="宋体" w:eastAsia="宋体" w:hAnsi="宋体" w:cs="宋体" w:hint="eastAsia"/>
          <w:sz w:val="24"/>
        </w:rPr>
        <w:t>吃完自己的一份饭菜，并在老师的提醒下，端正坐姿，尽量保持桌面的整洁。</w:t>
      </w:r>
      <w:r w:rsidR="00C37EC6" w:rsidRPr="00C37EC6">
        <w:rPr>
          <w:rFonts w:ascii="宋体" w:eastAsia="宋体" w:hAnsi="宋体" w:cs="宋体" w:hint="eastAsia"/>
          <w:sz w:val="24"/>
        </w:rPr>
        <w:t>李青，何颖艺，刘珺玮，张烁剩菜。蒋清远剩汤。白小沐，丁文潇剩菜剩汤</w:t>
      </w:r>
      <w:r w:rsidR="00C37EC6">
        <w:rPr>
          <w:rFonts w:ascii="宋体" w:eastAsia="宋体" w:hAnsi="宋体" w:cs="宋体" w:hint="eastAsia"/>
          <w:sz w:val="24"/>
        </w:rPr>
        <w:t>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66262183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05BBDCA8" w14:textId="480FE55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74DC1DAC" w14:textId="0288757D" w:rsidR="00064537" w:rsidRPr="00C37EC6" w:rsidRDefault="0074354E" w:rsidP="0074354E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b/>
          <w:bCs/>
          <w:color w:val="FF0000"/>
          <w:sz w:val="24"/>
        </w:rPr>
      </w:pPr>
      <w:r w:rsidRPr="0074354E">
        <w:rPr>
          <w:rFonts w:asciiTheme="majorEastAsia" w:eastAsiaTheme="majorEastAsia" w:hAnsiTheme="majorEastAsia" w:hint="eastAsia"/>
          <w:color w:val="FF0000"/>
          <w:sz w:val="24"/>
        </w:rPr>
        <w:t>3.</w:t>
      </w:r>
      <w:r w:rsidR="00064537" w:rsidRPr="0074354E">
        <w:rPr>
          <w:rFonts w:asciiTheme="majorEastAsia" w:eastAsiaTheme="majorEastAsia" w:hAnsiTheme="majorEastAsia" w:hint="eastAsia"/>
          <w:color w:val="FF0000"/>
          <w:sz w:val="24"/>
        </w:rPr>
        <w:t>请关注：周三是元旦休息一天</w:t>
      </w:r>
      <w:r w:rsidRPr="0074354E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747951" w:rsidRPr="0074354E">
        <w:rPr>
          <w:rFonts w:asciiTheme="majorEastAsia" w:eastAsiaTheme="majorEastAsia" w:hAnsiTheme="majorEastAsia" w:hint="eastAsia"/>
          <w:color w:val="FF0000"/>
          <w:sz w:val="24"/>
        </w:rPr>
        <w:t>周一、周二、周四、周五正常上课</w:t>
      </w:r>
      <w:r w:rsidR="00064537" w:rsidRPr="0074354E">
        <w:rPr>
          <w:rFonts w:asciiTheme="majorEastAsia" w:eastAsiaTheme="majorEastAsia" w:hAnsiTheme="majorEastAsia" w:hint="eastAsia"/>
          <w:color w:val="FF0000"/>
          <w:sz w:val="24"/>
        </w:rPr>
        <w:t>。</w:t>
      </w:r>
      <w:r w:rsidR="00C37EC6" w:rsidRPr="00C37EC6">
        <w:rPr>
          <w:rFonts w:asciiTheme="majorEastAsia" w:eastAsiaTheme="majorEastAsia" w:hAnsiTheme="majorEastAsia" w:hint="eastAsia"/>
          <w:b/>
          <w:bCs/>
          <w:color w:val="FF0000"/>
          <w:sz w:val="24"/>
        </w:rPr>
        <w:t>其中周二周五不上</w:t>
      </w:r>
      <w:r w:rsidR="00C37EC6" w:rsidRPr="00C37EC6">
        <w:rPr>
          <w:rFonts w:asciiTheme="majorEastAsia" w:eastAsiaTheme="majorEastAsia" w:hAnsiTheme="majorEastAsia" w:hint="eastAsia"/>
          <w:b/>
          <w:bCs/>
          <w:color w:val="FF0000"/>
          <w:sz w:val="24"/>
        </w:rPr>
        <w:lastRenderedPageBreak/>
        <w:t>延时班！</w:t>
      </w:r>
    </w:p>
    <w:sectPr w:rsidR="00064537" w:rsidRPr="00C37EC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64537"/>
    <w:rsid w:val="00096D91"/>
    <w:rsid w:val="000F68E8"/>
    <w:rsid w:val="00132215"/>
    <w:rsid w:val="001376EA"/>
    <w:rsid w:val="001B294B"/>
    <w:rsid w:val="00222ABC"/>
    <w:rsid w:val="002378FD"/>
    <w:rsid w:val="00251CE6"/>
    <w:rsid w:val="00257934"/>
    <w:rsid w:val="00275D91"/>
    <w:rsid w:val="00296489"/>
    <w:rsid w:val="002F5F61"/>
    <w:rsid w:val="003137C2"/>
    <w:rsid w:val="00353465"/>
    <w:rsid w:val="003B3452"/>
    <w:rsid w:val="003F213E"/>
    <w:rsid w:val="00410160"/>
    <w:rsid w:val="00431F35"/>
    <w:rsid w:val="00437C90"/>
    <w:rsid w:val="004D6C00"/>
    <w:rsid w:val="005A6AFF"/>
    <w:rsid w:val="005C3E18"/>
    <w:rsid w:val="005D424D"/>
    <w:rsid w:val="0062217A"/>
    <w:rsid w:val="006A4C49"/>
    <w:rsid w:val="00707DA4"/>
    <w:rsid w:val="00713E52"/>
    <w:rsid w:val="00720E15"/>
    <w:rsid w:val="00727A9B"/>
    <w:rsid w:val="0074354E"/>
    <w:rsid w:val="00747951"/>
    <w:rsid w:val="007645DC"/>
    <w:rsid w:val="00774591"/>
    <w:rsid w:val="00787B50"/>
    <w:rsid w:val="00793D63"/>
    <w:rsid w:val="007B08EF"/>
    <w:rsid w:val="007C578A"/>
    <w:rsid w:val="0080075A"/>
    <w:rsid w:val="00805527"/>
    <w:rsid w:val="00821D49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24F7E"/>
    <w:rsid w:val="00952CD1"/>
    <w:rsid w:val="0099077F"/>
    <w:rsid w:val="009C2034"/>
    <w:rsid w:val="009C25F4"/>
    <w:rsid w:val="00A030AA"/>
    <w:rsid w:val="00A07824"/>
    <w:rsid w:val="00A07E54"/>
    <w:rsid w:val="00A40A23"/>
    <w:rsid w:val="00A41B97"/>
    <w:rsid w:val="00A478A8"/>
    <w:rsid w:val="00A65E29"/>
    <w:rsid w:val="00A7367F"/>
    <w:rsid w:val="00A96B04"/>
    <w:rsid w:val="00AB3B6B"/>
    <w:rsid w:val="00AC239F"/>
    <w:rsid w:val="00B80171"/>
    <w:rsid w:val="00BA7889"/>
    <w:rsid w:val="00BD7627"/>
    <w:rsid w:val="00C14507"/>
    <w:rsid w:val="00C1568E"/>
    <w:rsid w:val="00C23A0B"/>
    <w:rsid w:val="00C37EC6"/>
    <w:rsid w:val="00C8573E"/>
    <w:rsid w:val="00CA5410"/>
    <w:rsid w:val="00CC02B5"/>
    <w:rsid w:val="00CF7D6D"/>
    <w:rsid w:val="00D5360C"/>
    <w:rsid w:val="00D9155C"/>
    <w:rsid w:val="00DA57BA"/>
    <w:rsid w:val="00DD4F00"/>
    <w:rsid w:val="00DF2FBD"/>
    <w:rsid w:val="00E42064"/>
    <w:rsid w:val="00F22138"/>
    <w:rsid w:val="00F225D9"/>
    <w:rsid w:val="00F571A6"/>
    <w:rsid w:val="00F576C3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552</TotalTime>
  <Pages>3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123</cp:revision>
  <cp:lastPrinted>2024-09-10T04:32:00Z</cp:lastPrinted>
  <dcterms:created xsi:type="dcterms:W3CDTF">2021-08-31T12:38:00Z</dcterms:created>
  <dcterms:modified xsi:type="dcterms:W3CDTF">2024-12-30T04:14:00Z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