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1CD2F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2AEB5308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30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lang w:val="en-US" w:eastAsia="zh-CN"/>
        </w:rPr>
        <w:t>2025年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10"/>
        <w:gridCol w:w="3533"/>
        <w:gridCol w:w="1139"/>
        <w:gridCol w:w="1342"/>
        <w:gridCol w:w="936"/>
      </w:tblGrid>
      <w:tr w14:paraId="3749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9" w:type="dxa"/>
            <w:vAlign w:val="center"/>
          </w:tcPr>
          <w:p w14:paraId="2252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10" w:type="dxa"/>
            <w:vAlign w:val="center"/>
          </w:tcPr>
          <w:p w14:paraId="145AE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533" w:type="dxa"/>
            <w:vAlign w:val="center"/>
          </w:tcPr>
          <w:p w14:paraId="5BD08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5D63F792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7F18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2E91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1686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1EBFB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61FA5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12月30日</w:t>
            </w:r>
          </w:p>
        </w:tc>
        <w:tc>
          <w:tcPr>
            <w:tcW w:w="131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BD4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3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487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各教研组、备课组、年级组收齐期末复习计划；</w:t>
            </w:r>
          </w:p>
          <w:p w14:paraId="16481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汇总本学期控辍保学汇总表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E8FF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1CA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07F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DBA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9" w:type="dxa"/>
            <w:vMerge w:val="continue"/>
            <w:tcBorders>
              <w:right w:val="double" w:color="auto" w:sz="4" w:space="0"/>
            </w:tcBorders>
            <w:vAlign w:val="center"/>
          </w:tcPr>
          <w:p w14:paraId="32BD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523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3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95D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 w14:paraId="2F57E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元旦告家长书下发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3D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962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036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3F9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19" w:type="dxa"/>
            <w:vMerge w:val="continue"/>
            <w:tcBorders>
              <w:right w:val="double" w:color="auto" w:sz="4" w:space="0"/>
            </w:tcBorders>
            <w:vAlign w:val="center"/>
          </w:tcPr>
          <w:p w14:paraId="5823D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6C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3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C757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val="en-US" w:eastAsia="zh-CN"/>
              </w:rPr>
              <w:t>2024年秋学期课后服务专项绩效测算；</w:t>
            </w:r>
          </w:p>
          <w:p w14:paraId="6CB25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val="en-US" w:eastAsia="zh-CN"/>
              </w:rPr>
              <w:t>元旦值班安排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A9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679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762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E2D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9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1FD4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350C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3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4E6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冬季校园防寒防冻相关工作安排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4EA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109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3A49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AB4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vMerge w:val="restart"/>
            <w:vAlign w:val="center"/>
          </w:tcPr>
          <w:p w14:paraId="640B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04162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12月31日</w:t>
            </w:r>
          </w:p>
        </w:tc>
        <w:tc>
          <w:tcPr>
            <w:tcW w:w="131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946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3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FE83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印制并下发教导处期末工作意见；</w:t>
            </w:r>
          </w:p>
          <w:p w14:paraId="471C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汇总12月份教学常规检查情况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B44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F1AC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768B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1AE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vMerge w:val="continue"/>
            <w:vAlign w:val="center"/>
          </w:tcPr>
          <w:p w14:paraId="6100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98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808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 w14:paraId="258454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教师满意度测评；</w:t>
            </w:r>
          </w:p>
          <w:p w14:paraId="5BCC8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心理委员总结会议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03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626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  <w:p w14:paraId="062B8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3.音乐教室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10C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CBE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9" w:type="dxa"/>
            <w:vMerge w:val="continue"/>
            <w:vAlign w:val="center"/>
          </w:tcPr>
          <w:p w14:paraId="5016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BB5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C0A5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2024年奖励性绩效工资测算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AF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F4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04F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0DD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Merge w:val="continue"/>
            <w:vAlign w:val="center"/>
          </w:tcPr>
          <w:p w14:paraId="5820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03E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3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9EE4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元旦假期前校园安全检查：用电、用气、设施等；</w:t>
            </w:r>
          </w:p>
          <w:p w14:paraId="3E524CC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消防设施检查登记、维护工作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815A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3C5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1FB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352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9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6EE0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159C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310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7E1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3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A1E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汇总须采购的各科十三大市中考试卷数量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869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7EC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304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2A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9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466E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E7B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3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C54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5E0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48A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26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9B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9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4562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1A9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3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8FF02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2024年奖励性绩效工资测算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55F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54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FD5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EB4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9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61F62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547B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3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5F2E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35F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73BA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677C9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94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9" w:type="dxa"/>
            <w:vMerge w:val="restart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6DD19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2830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1月3日</w:t>
            </w:r>
          </w:p>
        </w:tc>
        <w:tc>
          <w:tcPr>
            <w:tcW w:w="131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10A6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3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BE2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印制并下发副课期末考试安排表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B35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5162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A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8B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9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19DD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573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5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上交班主任基本功第一轮比赛材料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486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2F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5E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9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0B16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B381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7C7D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行政办公会议；</w:t>
            </w:r>
          </w:p>
          <w:p w14:paraId="11948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汇总各部门年度工作总结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10EC6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2024年奖励性绩效工资测算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AA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全体行政干部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53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1C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9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657A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278F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3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EF6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食堂食品安全调度会议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75E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5AE1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 w14:paraId="4B9FB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1CFFFAD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308465B4"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2024-12-29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328A4721"/>
    <w:multiLevelType w:val="singleLevel"/>
    <w:tmpl w:val="328A47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151A733"/>
    <w:multiLevelType w:val="singleLevel"/>
    <w:tmpl w:val="6151A7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1534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451</Words>
  <Characters>488</Characters>
  <TotalTime>7</TotalTime>
  <ScaleCrop>false</ScaleCrop>
  <LinksUpToDate>false</LinksUpToDate>
  <CharactersWithSpaces>556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2024-12-29T18:12:00Z</dcterms:created>
  <dc:creator>hp</dc:creator>
  <cp:lastModifiedBy>WYD</cp:lastModifiedBy>
  <dcterms:modified xsi:type="dcterms:W3CDTF">2024-12-29T10:20:42Z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BFA1F6B5CFC14F4C9882617F28E38813_12</vt:lpwstr>
  </property>
</Properties>
</file>