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0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礼河实验学校教师读书笔记</w:t>
      </w:r>
    </w:p>
    <w:tbl>
      <w:tblPr>
        <w:tblStyle w:val="8"/>
        <w:tblW w:w="9288" w:type="dxa"/>
        <w:jc w:val="center"/>
        <w:tblCellSpacing w:w="0" w:type="dxa"/>
        <w:tblInd w:w="63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276"/>
        <w:gridCol w:w="2280"/>
        <w:gridCol w:w="2574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书籍或文章名称</w:t>
            </w:r>
          </w:p>
        </w:tc>
        <w:tc>
          <w:tcPr>
            <w:tcW w:w="71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有情感的教师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2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    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李树英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阅 读 时 间</w:t>
            </w:r>
          </w:p>
        </w:tc>
        <w:tc>
          <w:tcPr>
            <w:tcW w:w="2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2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徐小叶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 段、学 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jc w:val="both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2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精彩摘录：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教育的情调是指教育过程中所传递的情感和关怀。这种情感和关怀不仅体现在教师对学生的关心和支持上，也体现在学生之间的相互关爱和尊重上。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教育应该关注学生的全面发展，而不仅仅是学术成绩。这意味着我们需要关注学生的情感、社交、道德和审美等方面的发展。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建立一种充满关怀和尊重的学习环境是非常重要的。这种环境可以让学生感到安全、被接纳和被尊重，从而更自信地参与学习和发展自己的潜能。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教师的角色不仅仅是传授知识，更重要的是成为学生的引导者和支持者。教师需要倾听学生的需求，关注他们的情感和心理状态，帮助他们克服困难，激发他们的学习兴趣和动力。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教育的机智不仅仅是一门技巧，更准确地说，它是一种即兴的、临场的反应能力。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8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教育应该尊重每个学生的个性和差异。每个学生都是独特的个体，拥有不同的兴趣、才能和需求。教育应该为每个学生提供适合他们的学习方式和资源，帮助他们实现自己的潜能。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5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2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读书感悟：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阅读《教育的情调》这本书，犹如一缕温暖的春风沁入心田，文字之间都是于职业、于学生、与教育者的爱。几位教授教育智慧就是在他们爱与教育体验中总结出来的。读这本书，感悟着教育的心灵体会，反思着自己的教学行为，让我的心灵又一次得到洗涤，教授们的育人之道深深地吸引着我，感染着我，启发着我，这使我想起了宋代学者朱熹的一句诗“问渠那得清如许，唯有源头活水来”，这源头活水不正是我们阅读提高的最关键所在吗？得天下英才而教之，其乐无穷，得大道恩师而学之，乐在其中，以阅读为钥，点燃教师情调智慧，成就孩子丰盈的人生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500" w:lineRule="atLeast"/>
              <w:ind w:left="0" w:firstLine="480"/>
            </w:pPr>
            <w:r>
              <w:t> 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021" w:right="794" w:bottom="363" w:left="79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OYf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3o0UxhR5evXy7ffly+fybwgaDW+gXydhaZoXttOiSPfg9nnLur&#10;nIpfTEQQB9b5Sq/oAuHx0nw2n+cIccTGH+BnT9et8+GNMIpEo6AO+0u0stPWhz51TInVtNk0UqYd&#10;Sk3agt68fJWnC9cIwKVGjThE32y0Qrfvhsn2pjxjMGd6bXjLNw2Kb5kPj8xBDGgYAg8POCppUMQM&#10;FiW1cZ/+5o/52BGilLQQV0E11E+JfKuxOwCG0XCjsR8NfVR3Bmqd4uFYn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ss5h/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2E10"/>
    <w:rsid w:val="00057625"/>
    <w:rsid w:val="00121004"/>
    <w:rsid w:val="001320E9"/>
    <w:rsid w:val="00214E35"/>
    <w:rsid w:val="00273BEC"/>
    <w:rsid w:val="002B0ABD"/>
    <w:rsid w:val="002F21D0"/>
    <w:rsid w:val="0032436D"/>
    <w:rsid w:val="00331948"/>
    <w:rsid w:val="003744C2"/>
    <w:rsid w:val="003750C6"/>
    <w:rsid w:val="003E3C48"/>
    <w:rsid w:val="00424BFB"/>
    <w:rsid w:val="0043110E"/>
    <w:rsid w:val="00455147"/>
    <w:rsid w:val="005E436B"/>
    <w:rsid w:val="006764E2"/>
    <w:rsid w:val="006D1874"/>
    <w:rsid w:val="0077299E"/>
    <w:rsid w:val="0078775D"/>
    <w:rsid w:val="007C1655"/>
    <w:rsid w:val="007D2DDD"/>
    <w:rsid w:val="008036F4"/>
    <w:rsid w:val="008272B2"/>
    <w:rsid w:val="00855C8F"/>
    <w:rsid w:val="008B46C6"/>
    <w:rsid w:val="008E7EB1"/>
    <w:rsid w:val="00934D56"/>
    <w:rsid w:val="00993E8D"/>
    <w:rsid w:val="00A327B4"/>
    <w:rsid w:val="00A36139"/>
    <w:rsid w:val="00A96DA4"/>
    <w:rsid w:val="00AB57F9"/>
    <w:rsid w:val="00AC3E49"/>
    <w:rsid w:val="00CB380A"/>
    <w:rsid w:val="00CD74CF"/>
    <w:rsid w:val="00D303D5"/>
    <w:rsid w:val="00D86853"/>
    <w:rsid w:val="00DC1A19"/>
    <w:rsid w:val="00E42E31"/>
    <w:rsid w:val="00E60A7F"/>
    <w:rsid w:val="00FB4E3D"/>
    <w:rsid w:val="00FF7624"/>
    <w:rsid w:val="03E76B04"/>
    <w:rsid w:val="07412B01"/>
    <w:rsid w:val="0B5C3AF5"/>
    <w:rsid w:val="0FC64B37"/>
    <w:rsid w:val="20302B26"/>
    <w:rsid w:val="22BC1830"/>
    <w:rsid w:val="23AA511A"/>
    <w:rsid w:val="279D18BC"/>
    <w:rsid w:val="29541367"/>
    <w:rsid w:val="29681E7C"/>
    <w:rsid w:val="2AC82D03"/>
    <w:rsid w:val="2B1D2618"/>
    <w:rsid w:val="376623DF"/>
    <w:rsid w:val="44E80BC7"/>
    <w:rsid w:val="46B400AD"/>
    <w:rsid w:val="569F757D"/>
    <w:rsid w:val="575828E5"/>
    <w:rsid w:val="589317F9"/>
    <w:rsid w:val="600C3FCD"/>
    <w:rsid w:val="63206FC0"/>
    <w:rsid w:val="6A2F2E10"/>
    <w:rsid w:val="6C684D09"/>
    <w:rsid w:val="7B2C2E1D"/>
    <w:rsid w:val="7D9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5"/>
    <w:link w:val="3"/>
    <w:qFormat/>
    <w:uiPriority w:val="0"/>
    <w:rPr>
      <w:kern w:val="2"/>
      <w:sz w:val="18"/>
      <w:szCs w:val="24"/>
    </w:rPr>
  </w:style>
  <w:style w:type="character" w:customStyle="1" w:styleId="11">
    <w:name w:val="页脚 字符"/>
    <w:basedOn w:val="5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1491</Words>
  <Characters>8501</Characters>
  <Lines>70</Lines>
  <Paragraphs>19</Paragraphs>
  <TotalTime>4</TotalTime>
  <ScaleCrop>false</ScaleCrop>
  <LinksUpToDate>false</LinksUpToDate>
  <CharactersWithSpaces>9973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2021-03-16T03:43:00Z</dcterms:created>
  <dc:creator>thinkpad</dc:creator>
  <cp:lastModifiedBy>lenovo</cp:lastModifiedBy>
  <dcterms:modified xsi:type="dcterms:W3CDTF">2024-12-29T11:55:40Z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