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教科室安全责任书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为加强学校安全工作要求，根据有关法律法规，按照“分级管理、分级负责、谁主管、谁负责”的管理体制，堵绝或减少危险事故的发生，特与课程教学处制订本目标责任书：</w:t>
      </w:r>
    </w:p>
    <w:p>
      <w:pPr>
        <w:adjustRightInd w:val="0"/>
        <w:snapToGrid w:val="0"/>
        <w:spacing w:line="420" w:lineRule="exact"/>
        <w:ind w:left="525" w:leftChars="250"/>
        <w:rPr>
          <w:rFonts w:asciiTheme="minorEastAsia" w:hAnsiTheme="minorEastAsia"/>
          <w:szCs w:val="21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>1、教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科</w:t>
      </w:r>
      <w:r>
        <w:rPr>
          <w:rFonts w:ascii="Arial" w:hAnsi="Arial" w:cs="Arial"/>
          <w:color w:val="000000"/>
          <w:szCs w:val="21"/>
          <w:shd w:val="clear" w:color="auto" w:fill="FFFFFF"/>
        </w:rPr>
        <w:t>室主任为本部门的安全责任人。</w:t>
      </w:r>
      <w:r>
        <w:rPr>
          <w:rFonts w:ascii="Arial" w:hAnsi="Arial" w:cs="Arial"/>
          <w:color w:val="000000"/>
          <w:szCs w:val="21"/>
        </w:rPr>
        <w:br w:type="textWrapping"/>
      </w:r>
      <w:r>
        <w:rPr>
          <w:rFonts w:ascii="Arial" w:hAnsi="Arial" w:cs="Arial"/>
          <w:color w:val="000000"/>
          <w:szCs w:val="21"/>
          <w:shd w:val="clear" w:color="auto" w:fill="FFFFFF"/>
        </w:rPr>
        <w:t>2、教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科</w:t>
      </w:r>
      <w:r>
        <w:rPr>
          <w:rFonts w:ascii="Arial" w:hAnsi="Arial" w:cs="Arial"/>
          <w:color w:val="000000"/>
          <w:szCs w:val="21"/>
          <w:shd w:val="clear" w:color="auto" w:fill="FFFFFF"/>
        </w:rPr>
        <w:t>室应立足于培训，着眼于防范。将安全工作纳入工作日程，切实提高本教研室全体教师的安全意识，加大安全工作的防范力度，营造一个时时讲安全，处处有防范，人人有意识的良好氛围。</w:t>
      </w:r>
      <w:r>
        <w:rPr>
          <w:rFonts w:ascii="Arial" w:hAnsi="Arial" w:cs="Arial"/>
          <w:color w:val="000000"/>
          <w:szCs w:val="21"/>
        </w:rPr>
        <w:br w:type="textWrapping"/>
      </w:r>
      <w:r>
        <w:rPr>
          <w:rFonts w:ascii="Arial" w:hAnsi="Arial" w:cs="Arial"/>
          <w:color w:val="000000"/>
          <w:szCs w:val="21"/>
          <w:shd w:val="clear" w:color="auto" w:fill="FFFFFF"/>
        </w:rPr>
        <w:t>3、按照安全工作领导小组工作职责分工负责的要求，把安全工作层层分解，落实到每位教师。使每位教师充分认识安全工作的重要性、掌握和运用应急处置预案。</w:t>
      </w:r>
      <w:r>
        <w:rPr>
          <w:rFonts w:ascii="Arial" w:hAnsi="Arial" w:cs="Arial"/>
          <w:color w:val="000000"/>
          <w:szCs w:val="21"/>
        </w:rPr>
        <w:br w:type="textWrapping"/>
      </w:r>
      <w:r>
        <w:rPr>
          <w:rFonts w:ascii="Arial" w:hAnsi="Arial" w:cs="Arial"/>
          <w:color w:val="000000"/>
          <w:szCs w:val="21"/>
          <w:shd w:val="clear" w:color="auto" w:fill="FFFFFF"/>
        </w:rPr>
        <w:t>4、教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科</w:t>
      </w:r>
      <w:r>
        <w:rPr>
          <w:rFonts w:ascii="Arial" w:hAnsi="Arial" w:cs="Arial"/>
          <w:color w:val="000000"/>
          <w:szCs w:val="21"/>
          <w:shd w:val="clear" w:color="auto" w:fill="FFFFFF"/>
        </w:rPr>
        <w:t>室应采取多种形式对教师进行有计划有目的安全教育活动。</w:t>
      </w:r>
      <w:r>
        <w:rPr>
          <w:rFonts w:ascii="Arial" w:hAnsi="Arial" w:cs="Arial"/>
          <w:color w:val="000000"/>
          <w:szCs w:val="21"/>
        </w:rPr>
        <w:br w:type="textWrapping"/>
      </w:r>
      <w:r>
        <w:rPr>
          <w:rFonts w:hint="eastAsia" w:asciiTheme="minorEastAsia" w:hAnsiTheme="minorEastAsia"/>
          <w:szCs w:val="21"/>
        </w:rPr>
        <w:t>5、由于不能避免的原因或自然灾害而发生的事故，由学校情处理。</w:t>
      </w:r>
    </w:p>
    <w:p>
      <w:pPr>
        <w:adjustRightInd w:val="0"/>
        <w:snapToGrid w:val="0"/>
        <w:spacing w:line="420" w:lineRule="exact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</w:t>
      </w:r>
      <w:r>
        <w:rPr>
          <w:rFonts w:asciiTheme="minorEastAsia" w:hAnsiTheme="minorEastAsia"/>
        </w:rPr>
        <w:t>对因玩忽职守，违反有关规定，造成事故的，学校将追究责任人责任。</w:t>
      </w:r>
    </w:p>
    <w:p>
      <w:pPr>
        <w:adjustRightInd w:val="0"/>
        <w:snapToGrid w:val="0"/>
        <w:spacing w:line="560" w:lineRule="exact"/>
        <w:ind w:left="420" w:leftChars="200"/>
      </w:pPr>
    </w:p>
    <w:p>
      <w:pPr>
        <w:pStyle w:val="5"/>
      </w:pPr>
      <w:r>
        <w:rPr>
          <w:rFonts w:hint="eastAsia"/>
        </w:rPr>
        <w:t>魏村中心小学</w:t>
      </w:r>
      <w:r>
        <w:t xml:space="preserve"> （章）     </w:t>
      </w:r>
      <w:r>
        <w:rPr>
          <w:rFonts w:hint="eastAsia"/>
        </w:rPr>
        <w:t xml:space="preserve">      </w:t>
      </w:r>
      <w:r>
        <w:t>     </w:t>
      </w:r>
      <w:r>
        <w:rPr>
          <w:rFonts w:hint="eastAsia"/>
        </w:rPr>
        <w:t>课程教学处</w:t>
      </w:r>
      <w:r>
        <w:t>：＿＿＿＿</w:t>
      </w:r>
    </w:p>
    <w:p>
      <w:pPr>
        <w:pStyle w:val="5"/>
      </w:pPr>
      <w:r>
        <w:t>  </w:t>
      </w:r>
    </w:p>
    <w:p>
      <w:pPr>
        <w:pStyle w:val="5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年8 月29 日                 202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年8 月29 日</w:t>
      </w:r>
    </w:p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ZmJhMzMxZDlmYzZlZGI2ZjdhYWQxZTVjNDA0N2YifQ=="/>
  </w:docVars>
  <w:rsids>
    <w:rsidRoot w:val="003377BA"/>
    <w:rsid w:val="000108A9"/>
    <w:rsid w:val="001A6135"/>
    <w:rsid w:val="001B3B63"/>
    <w:rsid w:val="001C6EBD"/>
    <w:rsid w:val="001D2EAB"/>
    <w:rsid w:val="00233DF8"/>
    <w:rsid w:val="00234B9A"/>
    <w:rsid w:val="003377BA"/>
    <w:rsid w:val="00377857"/>
    <w:rsid w:val="00381F06"/>
    <w:rsid w:val="00386FBC"/>
    <w:rsid w:val="00393513"/>
    <w:rsid w:val="003C5A28"/>
    <w:rsid w:val="003D50D4"/>
    <w:rsid w:val="00454DA8"/>
    <w:rsid w:val="00477B41"/>
    <w:rsid w:val="004D6DC9"/>
    <w:rsid w:val="0057562F"/>
    <w:rsid w:val="005C26A5"/>
    <w:rsid w:val="00641E42"/>
    <w:rsid w:val="00666F07"/>
    <w:rsid w:val="007B1901"/>
    <w:rsid w:val="007C78A4"/>
    <w:rsid w:val="008511F5"/>
    <w:rsid w:val="009E543E"/>
    <w:rsid w:val="00A666B7"/>
    <w:rsid w:val="00A716DE"/>
    <w:rsid w:val="00AB51D2"/>
    <w:rsid w:val="00AC490D"/>
    <w:rsid w:val="00AD7F9C"/>
    <w:rsid w:val="00BD14F6"/>
    <w:rsid w:val="00BF6D9E"/>
    <w:rsid w:val="00CC13B2"/>
    <w:rsid w:val="00DD3DA7"/>
    <w:rsid w:val="00DD53B6"/>
    <w:rsid w:val="00E60F48"/>
    <w:rsid w:val="00E77A9F"/>
    <w:rsid w:val="00EC1663"/>
    <w:rsid w:val="00ED5769"/>
    <w:rsid w:val="00F051C3"/>
    <w:rsid w:val="00FF4E80"/>
    <w:rsid w:val="279F12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魏村</Company>
  <Pages>1</Pages>
  <Words>66</Words>
  <Characters>382</Characters>
  <Lines>3</Lines>
  <Paragraphs>1</Paragraphs>
  <TotalTime>7</TotalTime>
  <ScaleCrop>false</ScaleCrop>
  <LinksUpToDate>false</LinksUpToDate>
  <CharactersWithSpaces>447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2018-08-28T07:50:00Z</dcterms:created>
  <dc:creator>User</dc:creator>
  <cp:lastModifiedBy>小笑</cp:lastModifiedBy>
  <cp:lastPrinted>2024-10-28T04:17:33Z</cp:lastPrinted>
  <dcterms:modified xsi:type="dcterms:W3CDTF">2024-10-28T05:42:11Z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B05D8839BC454269903E76583D565F81_13</vt:lpwstr>
  </property>
</Properties>
</file>