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b/>
          <w:sz w:val="32"/>
        </w:rPr>
      </w:pPr>
      <w:r>
        <w:rPr>
          <w:rFonts w:hint="eastAsia"/>
          <w:b/>
          <w:sz w:val="32"/>
        </w:rPr>
        <w:t>会计处</w:t>
      </w:r>
      <w:r>
        <w:rPr>
          <w:b/>
          <w:sz w:val="32"/>
        </w:rPr>
        <w:t>安全责任书</w:t>
      </w:r>
    </w:p>
    <w:p>
      <w:pPr>
        <w:pStyle w:val="5"/>
      </w:pPr>
      <w:r>
        <w:t> </w:t>
      </w:r>
    </w:p>
    <w:p>
      <w:pPr>
        <w:pStyle w:val="5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为加强学校安全防范工作，强化学校管理，消除不安全的隐患，杜绝危害事故的发生，创建良好安宁的教育、教学环境，搞好学生安全管理工作，特拟定班级安全管理责任状，由学校与</w:t>
      </w:r>
      <w:r>
        <w:rPr>
          <w:rFonts w:hint="eastAsia"/>
          <w:sz w:val="21"/>
          <w:szCs w:val="21"/>
        </w:rPr>
        <w:t>会计处工作人员</w:t>
      </w:r>
      <w:r>
        <w:rPr>
          <w:sz w:val="21"/>
          <w:szCs w:val="21"/>
        </w:rPr>
        <w:t>签订责任书。</w:t>
      </w:r>
    </w:p>
    <w:p>
      <w:pPr>
        <w:widowControl/>
        <w:spacing w:line="400" w:lineRule="exact"/>
        <w:ind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  一、一切财务行为均严格执行国家及相关部门的有关财经制度。</w:t>
      </w:r>
    </w:p>
    <w:p>
      <w:pPr>
        <w:widowControl/>
        <w:spacing w:line="400" w:lineRule="exact"/>
        <w:ind w:left="220" w:leftChars="105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二、坚持把管好最后一道报销、支付关口。凡不符合要求报销、支付的票据，及时提醒相关领导，重新按要求办理。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做好各项费用的申报、审批、收交、结算工作。</w:t>
      </w:r>
    </w:p>
    <w:p>
      <w:pPr>
        <w:widowControl/>
        <w:spacing w:line="400" w:lineRule="exact"/>
        <w:ind w:left="220" w:leftChars="105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三、各项财务活动要规范。</w:t>
      </w:r>
      <w:r>
        <w:rPr>
          <w:rFonts w:hint="eastAsia" w:ascii="宋体" w:hAnsi="宋体" w:eastAsia="宋体" w:cs="宋体"/>
          <w:bCs/>
          <w:color w:val="000000"/>
          <w:kern w:val="0"/>
          <w:szCs w:val="21"/>
        </w:rPr>
        <w:t>严格遵守“票款分离，节约开支，精打细算，从严掌握，统一管理”的原则。</w:t>
      </w:r>
    </w:p>
    <w:p>
      <w:pPr>
        <w:widowControl/>
        <w:spacing w:line="400" w:lineRule="exact"/>
        <w:ind w:left="220" w:leftChars="105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四、严守财务秘密，凡不属园务公开的内容，不能透露给其他无关人员事其他单位。</w:t>
      </w:r>
    </w:p>
    <w:p>
      <w:pPr>
        <w:widowControl/>
        <w:spacing w:line="40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五、按规定对账簿、资金进行保管，严防丢失、被盗。</w:t>
      </w:r>
    </w:p>
    <w:p>
      <w:pPr>
        <w:widowControl/>
        <w:spacing w:line="400" w:lineRule="exact"/>
        <w:ind w:left="220" w:leftChars="105" w:firstLine="210" w:firstLineChars="1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六、在提取资金或现金时，要提高防范意识，在保证自身安全的同时，保护集体的利益不受损失。</w:t>
      </w:r>
    </w:p>
    <w:p>
      <w:pPr>
        <w:pStyle w:val="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七</w:t>
      </w:r>
      <w:r>
        <w:rPr>
          <w:sz w:val="21"/>
          <w:szCs w:val="21"/>
        </w:rPr>
        <w:t>、对因玩忽职守，违反有关规定，造成事故的，学校将追究责任人责任。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  </w:t>
      </w: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>会计处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年8月29 日                    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年8 月29 日</w:t>
      </w:r>
    </w:p>
    <w:p>
      <w:pPr>
        <w:pStyle w:val="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2E7CAB"/>
    <w:rsid w:val="0016566E"/>
    <w:rsid w:val="00177B80"/>
    <w:rsid w:val="00234524"/>
    <w:rsid w:val="0028078D"/>
    <w:rsid w:val="002C7671"/>
    <w:rsid w:val="002E7CAB"/>
    <w:rsid w:val="003370B2"/>
    <w:rsid w:val="00355E63"/>
    <w:rsid w:val="003A46B9"/>
    <w:rsid w:val="005A1FEA"/>
    <w:rsid w:val="00626FD0"/>
    <w:rsid w:val="00635619"/>
    <w:rsid w:val="00644FE1"/>
    <w:rsid w:val="00654495"/>
    <w:rsid w:val="006F72C6"/>
    <w:rsid w:val="00794034"/>
    <w:rsid w:val="00904514"/>
    <w:rsid w:val="009F2804"/>
    <w:rsid w:val="00A30BF3"/>
    <w:rsid w:val="00A4144E"/>
    <w:rsid w:val="00AC490D"/>
    <w:rsid w:val="00AD44D0"/>
    <w:rsid w:val="00BB3B51"/>
    <w:rsid w:val="00CB1D8E"/>
    <w:rsid w:val="00D43107"/>
    <w:rsid w:val="00DF4EB7"/>
    <w:rsid w:val="00E63D58"/>
    <w:rsid w:val="00EE0061"/>
    <w:rsid w:val="00EF2CBC"/>
    <w:rsid w:val="00F051C3"/>
    <w:rsid w:val="00F42545"/>
    <w:rsid w:val="00FF4E80"/>
    <w:rsid w:val="10C32C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74</Words>
  <Characters>423</Characters>
  <Lines>3</Lines>
  <Paragraphs>1</Paragraphs>
  <TotalTime>3</TotalTime>
  <ScaleCrop>false</ScaleCrop>
  <LinksUpToDate>false</LinksUpToDate>
  <CharactersWithSpaces>496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2013-05-14T02:21:00Z</dcterms:created>
  <dc:creator>User</dc:creator>
  <cp:lastModifiedBy>小笑</cp:lastModifiedBy>
  <cp:lastPrinted>2024-10-28T04:16:53Z</cp:lastPrinted>
  <dcterms:modified xsi:type="dcterms:W3CDTF">2024-10-28T05:42:04Z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CBF946B5AA2940E8B2FBEF718D106064_13</vt:lpwstr>
  </property>
</Properties>
</file>